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7373D" w14:textId="77777777" w:rsidR="00E40DFC" w:rsidRDefault="00E40DFC" w:rsidP="00E40DFC">
      <w:pPr>
        <w:pStyle w:val="Antrats"/>
      </w:pPr>
      <w:bookmarkStart w:id="0" w:name="_GoBack"/>
      <w:bookmarkEnd w:id="0"/>
    </w:p>
    <w:p w14:paraId="1047373E" w14:textId="77777777" w:rsidR="00C458FC" w:rsidRPr="002C40A3" w:rsidRDefault="00C458FC" w:rsidP="00E40DFC">
      <w:pPr>
        <w:pStyle w:val="Antrat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3402"/>
      </w:tblGrid>
      <w:tr w:rsidR="00E40DFC" w14:paraId="10473742" w14:textId="77777777" w:rsidTr="00E40DFC">
        <w:trPr>
          <w:trHeight w:val="1181"/>
        </w:trPr>
        <w:tc>
          <w:tcPr>
            <w:tcW w:w="4503" w:type="dxa"/>
            <w:tcBorders>
              <w:top w:val="single" w:sz="4" w:space="0" w:color="auto"/>
              <w:left w:val="single" w:sz="4" w:space="0" w:color="auto"/>
              <w:bottom w:val="single" w:sz="4" w:space="0" w:color="auto"/>
              <w:right w:val="single" w:sz="4" w:space="0" w:color="auto"/>
            </w:tcBorders>
            <w:vAlign w:val="center"/>
            <w:hideMark/>
          </w:tcPr>
          <w:p w14:paraId="1047373F" w14:textId="77777777" w:rsidR="00E40DFC" w:rsidRDefault="00E40DFC" w:rsidP="00E40DFC">
            <w:pPr>
              <w:spacing w:after="0" w:line="240" w:lineRule="auto"/>
              <w:jc w:val="center"/>
            </w:pPr>
            <w:r>
              <w:rPr>
                <w:noProof/>
                <w:lang w:val="lt-LT" w:eastAsia="lt-LT"/>
              </w:rPr>
              <w:drawing>
                <wp:inline distT="0" distB="0" distL="0" distR="0" wp14:anchorId="104745D9" wp14:editId="104745DA">
                  <wp:extent cx="2467154" cy="687282"/>
                  <wp:effectExtent l="0" t="0" r="0" b="0"/>
                  <wp:docPr id="2" name="Picture 22" descr="http://www.zum.lt/documents/kaimo_pletros_depart/LOGOspa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um.lt/documents/kaimo_pletros_depart/LOGOspalv.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66975" cy="687232"/>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14:paraId="10473740" w14:textId="77777777" w:rsidR="00E40DFC" w:rsidRDefault="00E40DFC" w:rsidP="00E40DFC">
            <w:pPr>
              <w:spacing w:after="0" w:line="240" w:lineRule="auto"/>
              <w:jc w:val="center"/>
            </w:pPr>
            <w:r>
              <w:rPr>
                <w:noProof/>
                <w:lang w:val="lt-LT" w:eastAsia="lt-LT"/>
              </w:rPr>
              <w:drawing>
                <wp:inline distT="0" distB="0" distL="0" distR="0" wp14:anchorId="104745DB" wp14:editId="104745DC">
                  <wp:extent cx="698740" cy="750498"/>
                  <wp:effectExtent l="0" t="0" r="6350" b="0"/>
                  <wp:docPr id="3" name="Picture 21" descr="http://www.zum.lt/documents/kaimo_pletros_depart/Lietuvos%20LEADER%20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um.lt/documents/kaimo_pletros_depart/Lietuvos%20LEADER%20logotipas.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00581" cy="752475"/>
                          </a:xfrm>
                          <a:prstGeom prst="rect">
                            <a:avLst/>
                          </a:prstGeom>
                          <a:noFill/>
                          <a:ln>
                            <a:noFill/>
                          </a:ln>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tcPr>
          <w:p w14:paraId="10473741" w14:textId="77777777" w:rsidR="00E40DFC" w:rsidRDefault="00E40DFC" w:rsidP="00E40DFC">
            <w:pPr>
              <w:spacing w:after="0" w:line="240" w:lineRule="auto"/>
              <w:jc w:val="center"/>
              <w:rPr>
                <w:color w:val="FF0000"/>
              </w:rPr>
            </w:pPr>
            <w:r>
              <w:rPr>
                <w:rFonts w:ascii="Times New Roman" w:hAnsi="Times New Roman"/>
                <w:noProof/>
                <w:sz w:val="24"/>
                <w:szCs w:val="24"/>
                <w:vertAlign w:val="superscript"/>
                <w:lang w:val="lt-LT" w:eastAsia="lt-LT"/>
              </w:rPr>
              <w:drawing>
                <wp:inline distT="0" distB="0" distL="0" distR="0" wp14:anchorId="104745DD" wp14:editId="104745DE">
                  <wp:extent cx="1026544" cy="750498"/>
                  <wp:effectExtent l="0" t="0" r="2540" b="0"/>
                  <wp:docPr id="1" name="Paveikslėlis 1" descr="C:\Users\Dina\Desktop\VVG\LOGOTIPAI_Pažymėjimai\LOGOTIPAI_1\kvvg_lg1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Desktop\VVG\LOGOTIPAI_Pažymėjimai\LOGOTIPAI_1\kvvg_lg1_o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2593" cy="762231"/>
                          </a:xfrm>
                          <a:prstGeom prst="rect">
                            <a:avLst/>
                          </a:prstGeom>
                          <a:noFill/>
                          <a:ln>
                            <a:noFill/>
                          </a:ln>
                        </pic:spPr>
                      </pic:pic>
                    </a:graphicData>
                  </a:graphic>
                </wp:inline>
              </w:drawing>
            </w:r>
          </w:p>
        </w:tc>
      </w:tr>
    </w:tbl>
    <w:p w14:paraId="10473743" w14:textId="77777777" w:rsidR="00446D2A" w:rsidRDefault="00446D2A" w:rsidP="00842A0E">
      <w:pPr>
        <w:jc w:val="center"/>
        <w:rPr>
          <w:i/>
        </w:rPr>
      </w:pPr>
    </w:p>
    <w:p w14:paraId="10473744" w14:textId="77777777" w:rsidR="00E40DFC" w:rsidRDefault="00E40DFC" w:rsidP="00842A0E">
      <w:pPr>
        <w:jc w:val="center"/>
        <w:rPr>
          <w:i/>
        </w:rPr>
      </w:pPr>
    </w:p>
    <w:p w14:paraId="10473745" w14:textId="77777777" w:rsidR="00E40DFC" w:rsidRPr="0083034A" w:rsidRDefault="00E40DFC" w:rsidP="00E40DF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0A0" w:firstRow="1" w:lastRow="0" w:firstColumn="1" w:lastColumn="0" w:noHBand="0" w:noVBand="0"/>
      </w:tblPr>
      <w:tblGrid>
        <w:gridCol w:w="9854"/>
      </w:tblGrid>
      <w:tr w:rsidR="00446D2A" w:rsidRPr="004B0A88" w14:paraId="10473747" w14:textId="77777777" w:rsidTr="00047799">
        <w:tc>
          <w:tcPr>
            <w:tcW w:w="9854" w:type="dxa"/>
            <w:shd w:val="clear" w:color="auto" w:fill="FBD4B4" w:themeFill="accent6" w:themeFillTint="66"/>
          </w:tcPr>
          <w:p w14:paraId="10473746" w14:textId="77777777" w:rsidR="00446D2A" w:rsidRPr="00E40DFC" w:rsidRDefault="00446D2A" w:rsidP="004B0A88">
            <w:pPr>
              <w:spacing w:after="0" w:line="240" w:lineRule="auto"/>
              <w:jc w:val="center"/>
              <w:rPr>
                <w:rFonts w:ascii="Times New Roman" w:hAnsi="Times New Roman"/>
                <w:b/>
                <w:caps/>
                <w:sz w:val="28"/>
                <w:szCs w:val="28"/>
              </w:rPr>
            </w:pPr>
            <w:r w:rsidRPr="00E40DFC">
              <w:rPr>
                <w:rFonts w:ascii="Times New Roman" w:hAnsi="Times New Roman"/>
                <w:b/>
                <w:caps/>
                <w:sz w:val="28"/>
                <w:szCs w:val="28"/>
              </w:rPr>
              <w:t>KUPIŠKIO RAJONO VIETOS VEIKLOS GRUPĖ</w:t>
            </w:r>
          </w:p>
        </w:tc>
      </w:tr>
    </w:tbl>
    <w:p w14:paraId="10473748" w14:textId="77777777" w:rsidR="00446D2A" w:rsidRDefault="00446D2A" w:rsidP="00842A0E">
      <w:pPr>
        <w:jc w:val="center"/>
      </w:pPr>
    </w:p>
    <w:p w14:paraId="10473749" w14:textId="77777777" w:rsidR="00446D2A" w:rsidRDefault="00446D2A" w:rsidP="00842A0E">
      <w:pPr>
        <w:jc w:val="center"/>
        <w:rPr>
          <w:b/>
          <w:i/>
        </w:rPr>
      </w:pPr>
    </w:p>
    <w:p w14:paraId="1047374A" w14:textId="77777777" w:rsidR="00446D2A" w:rsidRDefault="00446D2A" w:rsidP="00842A0E">
      <w:pPr>
        <w:jc w:val="center"/>
        <w:rPr>
          <w:b/>
          <w:i/>
        </w:rPr>
      </w:pPr>
    </w:p>
    <w:p w14:paraId="1047374B" w14:textId="77777777" w:rsidR="00446D2A" w:rsidRDefault="00DA33D6" w:rsidP="00842A0E">
      <w:pPr>
        <w:jc w:val="center"/>
        <w:rPr>
          <w:b/>
          <w:i/>
        </w:rPr>
      </w:pPr>
      <w:r>
        <w:rPr>
          <w:b/>
          <w:i/>
        </w:rPr>
        <w:t xml:space="preserve"> </w:t>
      </w:r>
    </w:p>
    <w:p w14:paraId="1047374C" w14:textId="77777777" w:rsidR="00446D2A" w:rsidRDefault="00446D2A" w:rsidP="00842A0E">
      <w:pPr>
        <w:jc w:val="center"/>
        <w:rPr>
          <w:b/>
          <w:i/>
        </w:rPr>
      </w:pPr>
    </w:p>
    <w:p w14:paraId="1047374D" w14:textId="77777777" w:rsidR="00446D2A" w:rsidRDefault="00446D2A" w:rsidP="00842A0E">
      <w:pPr>
        <w:jc w:val="center"/>
        <w:rPr>
          <w:b/>
          <w:i/>
        </w:rPr>
      </w:pPr>
    </w:p>
    <w:p w14:paraId="1047374E" w14:textId="77777777" w:rsidR="00446D2A" w:rsidRDefault="00446D2A" w:rsidP="00842A0E">
      <w:pPr>
        <w:jc w:val="center"/>
        <w:rPr>
          <w:b/>
          <w:i/>
        </w:rPr>
      </w:pPr>
    </w:p>
    <w:p w14:paraId="1047374F" w14:textId="77777777" w:rsidR="00446D2A" w:rsidRPr="00842A0E" w:rsidRDefault="00446D2A" w:rsidP="00842A0E">
      <w:pPr>
        <w:jc w:val="center"/>
        <w:rPr>
          <w:b/>
          <w:i/>
        </w:rPr>
      </w:pPr>
    </w:p>
    <w:p w14:paraId="10473750" w14:textId="77777777" w:rsidR="00446D2A" w:rsidRPr="00E05B6B" w:rsidRDefault="00446D2A" w:rsidP="00842A0E">
      <w:pPr>
        <w:jc w:val="center"/>
        <w:rPr>
          <w:rFonts w:ascii="Times New Roman" w:hAnsi="Times New Roman"/>
          <w:sz w:val="24"/>
          <w:szCs w:val="24"/>
        </w:rPr>
      </w:pPr>
      <w:r w:rsidRPr="00E05B6B">
        <w:rPr>
          <w:rFonts w:ascii="Times New Roman" w:hAnsi="Times New Roman"/>
          <w:sz w:val="24"/>
          <w:szCs w:val="24"/>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0A0" w:firstRow="1" w:lastRow="0" w:firstColumn="1" w:lastColumn="0" w:noHBand="0" w:noVBand="0"/>
      </w:tblPr>
      <w:tblGrid>
        <w:gridCol w:w="9854"/>
      </w:tblGrid>
      <w:tr w:rsidR="00446D2A" w:rsidRPr="004B0A88" w14:paraId="10473752" w14:textId="77777777" w:rsidTr="00047799">
        <w:tc>
          <w:tcPr>
            <w:tcW w:w="9854" w:type="dxa"/>
            <w:shd w:val="clear" w:color="auto" w:fill="FBD4B4" w:themeFill="accent6" w:themeFillTint="66"/>
          </w:tcPr>
          <w:p w14:paraId="10473751" w14:textId="77777777" w:rsidR="00446D2A" w:rsidRPr="00E40DFC" w:rsidRDefault="00446D2A" w:rsidP="004B0A88">
            <w:pPr>
              <w:jc w:val="center"/>
              <w:rPr>
                <w:rFonts w:ascii="Times New Roman" w:hAnsi="Times New Roman"/>
                <w:b/>
                <w:sz w:val="32"/>
                <w:szCs w:val="32"/>
              </w:rPr>
            </w:pPr>
            <w:r w:rsidRPr="00E40DFC">
              <w:rPr>
                <w:rFonts w:ascii="Times New Roman" w:hAnsi="Times New Roman"/>
                <w:b/>
                <w:i/>
                <w:sz w:val="32"/>
                <w:szCs w:val="32"/>
              </w:rPr>
              <w:t>Kupiškio rajono 2016 - 2023 metų integruota vietos plėtros strategija</w:t>
            </w:r>
          </w:p>
        </w:tc>
      </w:tr>
    </w:tbl>
    <w:p w14:paraId="10473753" w14:textId="77777777" w:rsidR="00446D2A" w:rsidRDefault="00446D2A" w:rsidP="00842A0E">
      <w:pPr>
        <w:jc w:val="center"/>
        <w:rPr>
          <w:b/>
        </w:rPr>
      </w:pPr>
    </w:p>
    <w:p w14:paraId="10473754" w14:textId="77777777" w:rsidR="00446D2A" w:rsidRPr="0083034A" w:rsidRDefault="00446D2A" w:rsidP="00842A0E">
      <w:pPr>
        <w:jc w:val="center"/>
        <w:rPr>
          <w:b/>
          <w:i/>
        </w:rPr>
      </w:pPr>
      <w:r w:rsidRPr="0083034A">
        <w:rPr>
          <w:b/>
          <w:i/>
        </w:rPr>
        <w:t xml:space="preserve"> </w:t>
      </w:r>
    </w:p>
    <w:p w14:paraId="10473755" w14:textId="77777777" w:rsidR="00446D2A" w:rsidRDefault="00446D2A" w:rsidP="00842A0E">
      <w:pPr>
        <w:jc w:val="center"/>
        <w:rPr>
          <w:b/>
        </w:rPr>
      </w:pPr>
    </w:p>
    <w:p w14:paraId="10473756" w14:textId="77777777" w:rsidR="00446D2A" w:rsidRDefault="00446D2A" w:rsidP="00842A0E">
      <w:pPr>
        <w:jc w:val="center"/>
        <w:rPr>
          <w:b/>
        </w:rPr>
      </w:pPr>
    </w:p>
    <w:p w14:paraId="10473757" w14:textId="77777777" w:rsidR="00446D2A" w:rsidRDefault="00446D2A" w:rsidP="00842A0E">
      <w:pPr>
        <w:jc w:val="center"/>
        <w:rPr>
          <w:b/>
        </w:rPr>
      </w:pPr>
    </w:p>
    <w:p w14:paraId="10473758" w14:textId="77777777" w:rsidR="00446D2A" w:rsidRDefault="00446D2A" w:rsidP="00842A0E">
      <w:pPr>
        <w:jc w:val="center"/>
        <w:rPr>
          <w:b/>
        </w:rPr>
      </w:pPr>
    </w:p>
    <w:p w14:paraId="10473759" w14:textId="77777777" w:rsidR="00446D2A" w:rsidRDefault="00446D2A" w:rsidP="00842A0E">
      <w:pPr>
        <w:jc w:val="center"/>
        <w:rPr>
          <w:b/>
        </w:rPr>
      </w:pPr>
    </w:p>
    <w:p w14:paraId="1047375A" w14:textId="77777777" w:rsidR="00446D2A" w:rsidRDefault="00446D2A" w:rsidP="00842A0E">
      <w:pPr>
        <w:jc w:val="center"/>
        <w:rPr>
          <w:b/>
        </w:rPr>
      </w:pPr>
    </w:p>
    <w:p w14:paraId="1047375B" w14:textId="77777777" w:rsidR="00446D2A" w:rsidRDefault="00446D2A" w:rsidP="00E40DFC">
      <w:pPr>
        <w:rPr>
          <w:b/>
        </w:rPr>
      </w:pPr>
    </w:p>
    <w:p w14:paraId="1047375D" w14:textId="77777777" w:rsidR="00E40DFC" w:rsidRPr="00446D2A" w:rsidRDefault="00E40DFC" w:rsidP="00842A0E">
      <w:pPr>
        <w:jc w:val="center"/>
        <w:rPr>
          <w:b/>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0A0" w:firstRow="1" w:lastRow="0" w:firstColumn="1" w:lastColumn="0" w:noHBand="0" w:noVBand="0"/>
      </w:tblPr>
      <w:tblGrid>
        <w:gridCol w:w="3685"/>
      </w:tblGrid>
      <w:tr w:rsidR="00446D2A" w:rsidRPr="004B0A88" w14:paraId="1047375F" w14:textId="77777777" w:rsidTr="00047799">
        <w:trPr>
          <w:jc w:val="center"/>
        </w:trPr>
        <w:tc>
          <w:tcPr>
            <w:tcW w:w="3685" w:type="dxa"/>
            <w:shd w:val="clear" w:color="auto" w:fill="FBD4B4" w:themeFill="accent6" w:themeFillTint="66"/>
          </w:tcPr>
          <w:p w14:paraId="1047375E" w14:textId="77777777" w:rsidR="00446D2A" w:rsidRPr="004B0A88" w:rsidRDefault="00446D2A" w:rsidP="004B0A88">
            <w:pPr>
              <w:spacing w:after="0" w:line="240" w:lineRule="auto"/>
              <w:jc w:val="center"/>
              <w:rPr>
                <w:rFonts w:ascii="Times New Roman" w:hAnsi="Times New Roman"/>
                <w:i/>
                <w:sz w:val="24"/>
                <w:szCs w:val="24"/>
              </w:rPr>
            </w:pPr>
            <w:r w:rsidRPr="004B0A88">
              <w:rPr>
                <w:rFonts w:ascii="Times New Roman" w:hAnsi="Times New Roman"/>
                <w:i/>
                <w:sz w:val="24"/>
                <w:szCs w:val="24"/>
                <w:lang w:val="lt-LT"/>
              </w:rPr>
              <w:t>Kupiškis</w:t>
            </w:r>
          </w:p>
        </w:tc>
      </w:tr>
      <w:tr w:rsidR="00446D2A" w:rsidRPr="004B0A88" w14:paraId="10473761" w14:textId="77777777" w:rsidTr="00047799">
        <w:trPr>
          <w:jc w:val="center"/>
        </w:trPr>
        <w:tc>
          <w:tcPr>
            <w:tcW w:w="3685" w:type="dxa"/>
            <w:shd w:val="clear" w:color="auto" w:fill="FBD4B4" w:themeFill="accent6" w:themeFillTint="66"/>
          </w:tcPr>
          <w:p w14:paraId="10473760" w14:textId="77777777" w:rsidR="00446D2A" w:rsidRPr="004B0A88" w:rsidRDefault="00446D2A" w:rsidP="004B0A88">
            <w:pPr>
              <w:spacing w:after="0" w:line="240" w:lineRule="auto"/>
              <w:jc w:val="center"/>
              <w:rPr>
                <w:rFonts w:ascii="Times New Roman" w:hAnsi="Times New Roman"/>
                <w:i/>
                <w:sz w:val="24"/>
                <w:szCs w:val="24"/>
              </w:rPr>
            </w:pPr>
            <w:r w:rsidRPr="004B0A88">
              <w:rPr>
                <w:rFonts w:ascii="Times New Roman" w:hAnsi="Times New Roman"/>
                <w:i/>
                <w:sz w:val="24"/>
                <w:szCs w:val="24"/>
              </w:rPr>
              <w:t>2015</w:t>
            </w:r>
          </w:p>
        </w:tc>
      </w:tr>
    </w:tbl>
    <w:p w14:paraId="10473762" w14:textId="77777777" w:rsidR="00446D2A" w:rsidRDefault="00446D2A" w:rsidP="00E40DF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7865"/>
        <w:gridCol w:w="114"/>
        <w:gridCol w:w="901"/>
      </w:tblGrid>
      <w:tr w:rsidR="00446D2A" w:rsidRPr="004B0A88" w14:paraId="10473765" w14:textId="77777777" w:rsidTr="004B0A88">
        <w:trPr>
          <w:trHeight w:val="276"/>
        </w:trPr>
        <w:tc>
          <w:tcPr>
            <w:tcW w:w="8727" w:type="dxa"/>
            <w:gridSpan w:val="3"/>
          </w:tcPr>
          <w:p w14:paraId="10473763" w14:textId="77777777" w:rsidR="00446D2A" w:rsidRPr="004B0A88" w:rsidRDefault="00446D2A" w:rsidP="004B0A88">
            <w:pPr>
              <w:jc w:val="center"/>
              <w:rPr>
                <w:rFonts w:ascii="Times New Roman" w:hAnsi="Times New Roman"/>
                <w:sz w:val="24"/>
                <w:szCs w:val="24"/>
                <w:lang w:val="lt-LT"/>
              </w:rPr>
            </w:pPr>
            <w:r w:rsidRPr="004B0A88">
              <w:rPr>
                <w:rFonts w:ascii="Times New Roman" w:hAnsi="Times New Roman"/>
                <w:i/>
                <w:sz w:val="24"/>
                <w:szCs w:val="24"/>
              </w:rPr>
              <w:lastRenderedPageBreak/>
              <w:br w:type="page"/>
            </w:r>
            <w:r w:rsidRPr="004B0A88">
              <w:rPr>
                <w:rFonts w:ascii="Times New Roman" w:hAnsi="Times New Roman"/>
                <w:sz w:val="24"/>
                <w:szCs w:val="24"/>
              </w:rPr>
              <w:t>TURINYS</w:t>
            </w:r>
          </w:p>
        </w:tc>
        <w:tc>
          <w:tcPr>
            <w:tcW w:w="901" w:type="dxa"/>
          </w:tcPr>
          <w:p w14:paraId="10473764"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lang w:val="lt-LT"/>
              </w:rPr>
              <w:t>Psl</w:t>
            </w:r>
            <w:r w:rsidRPr="004B0A88">
              <w:rPr>
                <w:rFonts w:ascii="Times New Roman" w:hAnsi="Times New Roman"/>
                <w:sz w:val="24"/>
                <w:szCs w:val="24"/>
              </w:rPr>
              <w:t>.</w:t>
            </w:r>
          </w:p>
        </w:tc>
      </w:tr>
      <w:tr w:rsidR="00446D2A" w:rsidRPr="00C13835" w14:paraId="10473767" w14:textId="77777777" w:rsidTr="004B0A88">
        <w:trPr>
          <w:trHeight w:val="276"/>
        </w:trPr>
        <w:tc>
          <w:tcPr>
            <w:tcW w:w="9628" w:type="dxa"/>
            <w:gridSpan w:val="4"/>
            <w:shd w:val="clear" w:color="auto" w:fill="FABF8F"/>
          </w:tcPr>
          <w:p w14:paraId="10473766" w14:textId="77777777" w:rsidR="00446D2A" w:rsidRPr="005906B5" w:rsidRDefault="00446D2A" w:rsidP="004B0A88">
            <w:pPr>
              <w:spacing w:after="0" w:line="240" w:lineRule="auto"/>
              <w:jc w:val="center"/>
              <w:rPr>
                <w:rFonts w:ascii="Times New Roman" w:hAnsi="Times New Roman"/>
                <w:b/>
                <w:sz w:val="24"/>
                <w:szCs w:val="24"/>
                <w:lang w:val="de-DE"/>
              </w:rPr>
            </w:pPr>
            <w:r w:rsidRPr="005906B5">
              <w:rPr>
                <w:rFonts w:ascii="Times New Roman" w:hAnsi="Times New Roman"/>
                <w:b/>
                <w:sz w:val="24"/>
                <w:szCs w:val="24"/>
                <w:lang w:val="de-DE"/>
              </w:rPr>
              <w:t xml:space="preserve">I DALIS. KAS MES: ESAMA SITUACIJA IR MŪSŲ SIEKIAI </w:t>
            </w:r>
          </w:p>
        </w:tc>
      </w:tr>
      <w:tr w:rsidR="00446D2A" w:rsidRPr="004B0A88" w14:paraId="1047376B" w14:textId="77777777" w:rsidTr="004B0A88">
        <w:trPr>
          <w:trHeight w:val="276"/>
        </w:trPr>
        <w:tc>
          <w:tcPr>
            <w:tcW w:w="748" w:type="dxa"/>
          </w:tcPr>
          <w:p w14:paraId="10473768"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w:t>
            </w:r>
          </w:p>
        </w:tc>
        <w:tc>
          <w:tcPr>
            <w:tcW w:w="7979" w:type="dxa"/>
            <w:gridSpan w:val="2"/>
          </w:tcPr>
          <w:p w14:paraId="10473769"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VVG</w:t>
            </w:r>
            <w:r w:rsidRPr="004B0A88">
              <w:rPr>
                <w:rFonts w:ascii="Times New Roman" w:hAnsi="Times New Roman"/>
                <w:sz w:val="24"/>
                <w:szCs w:val="24"/>
                <w:lang w:val="lt-LT"/>
              </w:rPr>
              <w:t xml:space="preserve"> vertybės</w:t>
            </w:r>
            <w:r w:rsidRPr="004B0A88">
              <w:rPr>
                <w:rFonts w:ascii="Times New Roman" w:hAnsi="Times New Roman"/>
                <w:sz w:val="24"/>
                <w:szCs w:val="24"/>
              </w:rPr>
              <w:t xml:space="preserve">, VVG teritorijos vizija iki 2023 m. ir VVG misija </w:t>
            </w:r>
          </w:p>
        </w:tc>
        <w:tc>
          <w:tcPr>
            <w:tcW w:w="901" w:type="dxa"/>
          </w:tcPr>
          <w:p w14:paraId="1047376A"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w:t>
            </w:r>
          </w:p>
        </w:tc>
      </w:tr>
      <w:tr w:rsidR="00446D2A" w:rsidRPr="004B0A88" w14:paraId="1047376F" w14:textId="77777777" w:rsidTr="004B0A88">
        <w:trPr>
          <w:trHeight w:val="276"/>
        </w:trPr>
        <w:tc>
          <w:tcPr>
            <w:tcW w:w="748" w:type="dxa"/>
          </w:tcPr>
          <w:p w14:paraId="1047376C"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2.</w:t>
            </w:r>
          </w:p>
        </w:tc>
        <w:tc>
          <w:tcPr>
            <w:tcW w:w="7979" w:type="dxa"/>
            <w:gridSpan w:val="2"/>
          </w:tcPr>
          <w:p w14:paraId="1047376D"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VVG teritorijos socialinės, ekonominės bei aplinkos situacijos ir gyventojų poreikių analizė</w:t>
            </w:r>
          </w:p>
        </w:tc>
        <w:tc>
          <w:tcPr>
            <w:tcW w:w="901" w:type="dxa"/>
          </w:tcPr>
          <w:p w14:paraId="1047376E"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4</w:t>
            </w:r>
          </w:p>
        </w:tc>
      </w:tr>
      <w:tr w:rsidR="00446D2A" w:rsidRPr="004B0A88" w14:paraId="10473773" w14:textId="77777777" w:rsidTr="004B0A88">
        <w:trPr>
          <w:trHeight w:val="276"/>
        </w:trPr>
        <w:tc>
          <w:tcPr>
            <w:tcW w:w="748" w:type="dxa"/>
          </w:tcPr>
          <w:p w14:paraId="10473770"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3.</w:t>
            </w:r>
          </w:p>
        </w:tc>
        <w:tc>
          <w:tcPr>
            <w:tcW w:w="7979" w:type="dxa"/>
            <w:gridSpan w:val="2"/>
          </w:tcPr>
          <w:p w14:paraId="10473771"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VVG teritorijos stiprybės, silpnybės, galimybės ir grėsmės (SSGG) </w:t>
            </w:r>
          </w:p>
        </w:tc>
        <w:tc>
          <w:tcPr>
            <w:tcW w:w="901" w:type="dxa"/>
          </w:tcPr>
          <w:p w14:paraId="10473772" w14:textId="77777777" w:rsidR="00446D2A" w:rsidRPr="004B0A88" w:rsidRDefault="00446D2A" w:rsidP="004B0A88">
            <w:pPr>
              <w:spacing w:after="0" w:line="240" w:lineRule="auto"/>
              <w:jc w:val="center"/>
              <w:rPr>
                <w:rFonts w:ascii="Times New Roman" w:hAnsi="Times New Roman"/>
                <w:sz w:val="24"/>
                <w:szCs w:val="24"/>
              </w:rPr>
            </w:pPr>
            <w:r>
              <w:rPr>
                <w:rFonts w:ascii="Times New Roman" w:hAnsi="Times New Roman"/>
                <w:sz w:val="24"/>
                <w:szCs w:val="24"/>
              </w:rPr>
              <w:t>23</w:t>
            </w:r>
          </w:p>
        </w:tc>
      </w:tr>
      <w:tr w:rsidR="00446D2A" w:rsidRPr="004B0A88" w14:paraId="10473777" w14:textId="77777777" w:rsidTr="004B0A88">
        <w:trPr>
          <w:trHeight w:val="276"/>
        </w:trPr>
        <w:tc>
          <w:tcPr>
            <w:tcW w:w="748" w:type="dxa"/>
          </w:tcPr>
          <w:p w14:paraId="10473774"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4.</w:t>
            </w:r>
          </w:p>
        </w:tc>
        <w:tc>
          <w:tcPr>
            <w:tcW w:w="7979" w:type="dxa"/>
            <w:gridSpan w:val="2"/>
          </w:tcPr>
          <w:p w14:paraId="10473775"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VVG teritorijos plėtros poreikių nustatymas prioritetine tvarka</w:t>
            </w:r>
          </w:p>
        </w:tc>
        <w:tc>
          <w:tcPr>
            <w:tcW w:w="901" w:type="dxa"/>
          </w:tcPr>
          <w:p w14:paraId="10473776" w14:textId="77777777" w:rsidR="00446D2A" w:rsidRPr="004B0A88" w:rsidRDefault="009272B7" w:rsidP="004B0A88">
            <w:pPr>
              <w:spacing w:after="0" w:line="240" w:lineRule="auto"/>
              <w:jc w:val="center"/>
              <w:rPr>
                <w:rFonts w:ascii="Times New Roman" w:hAnsi="Times New Roman"/>
                <w:sz w:val="24"/>
                <w:szCs w:val="24"/>
              </w:rPr>
            </w:pPr>
            <w:r>
              <w:rPr>
                <w:rFonts w:ascii="Times New Roman" w:hAnsi="Times New Roman"/>
                <w:sz w:val="24"/>
                <w:szCs w:val="24"/>
              </w:rPr>
              <w:t>26</w:t>
            </w:r>
          </w:p>
        </w:tc>
      </w:tr>
      <w:tr w:rsidR="00446D2A" w:rsidRPr="004B0A88" w14:paraId="10473779" w14:textId="77777777" w:rsidTr="004B0A88">
        <w:trPr>
          <w:trHeight w:val="276"/>
        </w:trPr>
        <w:tc>
          <w:tcPr>
            <w:tcW w:w="9628" w:type="dxa"/>
            <w:gridSpan w:val="4"/>
            <w:shd w:val="clear" w:color="auto" w:fill="FABF8F"/>
          </w:tcPr>
          <w:p w14:paraId="10473778"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II DALIS. KOKIE MŪSŲ PRIORITETAI IR TIKSLAI?</w:t>
            </w:r>
          </w:p>
        </w:tc>
      </w:tr>
      <w:tr w:rsidR="00446D2A" w:rsidRPr="004B0A88" w14:paraId="1047377D" w14:textId="77777777" w:rsidTr="004B0A88">
        <w:trPr>
          <w:trHeight w:val="276"/>
        </w:trPr>
        <w:tc>
          <w:tcPr>
            <w:tcW w:w="748" w:type="dxa"/>
          </w:tcPr>
          <w:p w14:paraId="1047377A"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5.</w:t>
            </w:r>
          </w:p>
        </w:tc>
        <w:tc>
          <w:tcPr>
            <w:tcW w:w="7979" w:type="dxa"/>
            <w:gridSpan w:val="2"/>
          </w:tcPr>
          <w:p w14:paraId="1047377B"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VPS prioritetai, priemonės ir veiklos sritys </w:t>
            </w:r>
          </w:p>
        </w:tc>
        <w:tc>
          <w:tcPr>
            <w:tcW w:w="901" w:type="dxa"/>
          </w:tcPr>
          <w:p w14:paraId="1047377C"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2</w:t>
            </w:r>
            <w:r>
              <w:rPr>
                <w:rFonts w:ascii="Times New Roman" w:hAnsi="Times New Roman"/>
                <w:sz w:val="24"/>
                <w:szCs w:val="24"/>
              </w:rPr>
              <w:t>8</w:t>
            </w:r>
          </w:p>
        </w:tc>
      </w:tr>
      <w:tr w:rsidR="00446D2A" w:rsidRPr="004B0A88" w14:paraId="10473781" w14:textId="77777777" w:rsidTr="004B0A88">
        <w:trPr>
          <w:trHeight w:val="276"/>
        </w:trPr>
        <w:tc>
          <w:tcPr>
            <w:tcW w:w="748" w:type="dxa"/>
          </w:tcPr>
          <w:p w14:paraId="1047377E"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6.</w:t>
            </w:r>
          </w:p>
        </w:tc>
        <w:tc>
          <w:tcPr>
            <w:tcW w:w="7979" w:type="dxa"/>
            <w:gridSpan w:val="2"/>
          </w:tcPr>
          <w:p w14:paraId="1047377F"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VPS prioritetų, priemonių ir veiklos sričių sąsaja su ESIF teminiais tikslais ir EŽŪFKP prioritetais bei tikslinėmis sritimis </w:t>
            </w:r>
          </w:p>
        </w:tc>
        <w:tc>
          <w:tcPr>
            <w:tcW w:w="901" w:type="dxa"/>
          </w:tcPr>
          <w:p w14:paraId="10473780" w14:textId="77777777" w:rsidR="00446D2A" w:rsidRPr="004B0A88" w:rsidRDefault="00446D2A" w:rsidP="004B0A88">
            <w:pPr>
              <w:spacing w:after="0" w:line="240" w:lineRule="auto"/>
              <w:jc w:val="center"/>
              <w:rPr>
                <w:rFonts w:ascii="Times New Roman" w:hAnsi="Times New Roman"/>
                <w:sz w:val="24"/>
                <w:szCs w:val="24"/>
              </w:rPr>
            </w:pPr>
            <w:r>
              <w:rPr>
                <w:rFonts w:ascii="Times New Roman" w:hAnsi="Times New Roman"/>
                <w:sz w:val="24"/>
                <w:szCs w:val="24"/>
              </w:rPr>
              <w:t>2</w:t>
            </w:r>
            <w:r w:rsidR="00DE1C5B">
              <w:rPr>
                <w:rFonts w:ascii="Times New Roman" w:hAnsi="Times New Roman"/>
                <w:sz w:val="24"/>
                <w:szCs w:val="24"/>
              </w:rPr>
              <w:t>8</w:t>
            </w:r>
          </w:p>
        </w:tc>
      </w:tr>
      <w:tr w:rsidR="00446D2A" w:rsidRPr="004B0A88" w14:paraId="10473785" w14:textId="77777777" w:rsidTr="004B0A88">
        <w:trPr>
          <w:trHeight w:val="276"/>
        </w:trPr>
        <w:tc>
          <w:tcPr>
            <w:tcW w:w="748" w:type="dxa"/>
          </w:tcPr>
          <w:p w14:paraId="10473782"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7.</w:t>
            </w:r>
          </w:p>
        </w:tc>
        <w:tc>
          <w:tcPr>
            <w:tcW w:w="7979" w:type="dxa"/>
            <w:gridSpan w:val="2"/>
          </w:tcPr>
          <w:p w14:paraId="10473783"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VPS sąsaja su VVG teritorijos strateginiais dokumentais ir Europos Sąjungos Baltijos jūros regiono strategija (ESBJRS)</w:t>
            </w:r>
          </w:p>
        </w:tc>
        <w:tc>
          <w:tcPr>
            <w:tcW w:w="901" w:type="dxa"/>
          </w:tcPr>
          <w:p w14:paraId="10473784"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w:t>
            </w:r>
            <w:r>
              <w:rPr>
                <w:rFonts w:ascii="Times New Roman" w:hAnsi="Times New Roman"/>
                <w:sz w:val="24"/>
                <w:szCs w:val="24"/>
              </w:rPr>
              <w:t>0</w:t>
            </w:r>
          </w:p>
        </w:tc>
      </w:tr>
      <w:tr w:rsidR="00446D2A" w:rsidRPr="004B0A88" w14:paraId="10473787" w14:textId="77777777" w:rsidTr="004B0A88">
        <w:trPr>
          <w:trHeight w:val="276"/>
        </w:trPr>
        <w:tc>
          <w:tcPr>
            <w:tcW w:w="9628" w:type="dxa"/>
            <w:gridSpan w:val="4"/>
            <w:shd w:val="clear" w:color="auto" w:fill="FABF8F"/>
          </w:tcPr>
          <w:p w14:paraId="10473786"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III DALIS. KAIP PASIEKSIME UŽSIBRĖŽTUS TIKSLUS?</w:t>
            </w:r>
          </w:p>
        </w:tc>
      </w:tr>
      <w:tr w:rsidR="00446D2A" w:rsidRPr="004B0A88" w14:paraId="1047378B" w14:textId="77777777" w:rsidTr="004B0A88">
        <w:trPr>
          <w:trHeight w:val="276"/>
        </w:trPr>
        <w:tc>
          <w:tcPr>
            <w:tcW w:w="748" w:type="dxa"/>
          </w:tcPr>
          <w:p w14:paraId="10473788"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8.</w:t>
            </w:r>
          </w:p>
        </w:tc>
        <w:tc>
          <w:tcPr>
            <w:tcW w:w="7979" w:type="dxa"/>
            <w:gridSpan w:val="2"/>
          </w:tcPr>
          <w:p w14:paraId="10473789"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LEADER</w:t>
            </w:r>
            <w:r w:rsidRPr="004B0A88">
              <w:rPr>
                <w:rFonts w:ascii="Times New Roman" w:hAnsi="Times New Roman"/>
                <w:i/>
                <w:sz w:val="24"/>
                <w:szCs w:val="24"/>
              </w:rPr>
              <w:t xml:space="preserve"> </w:t>
            </w:r>
            <w:r w:rsidRPr="004B0A88">
              <w:rPr>
                <w:rFonts w:ascii="Times New Roman" w:hAnsi="Times New Roman"/>
                <w:sz w:val="24"/>
                <w:szCs w:val="24"/>
              </w:rPr>
              <w:t>metodo principų bei horizontaliųjų principų ir prioritetų įgyvendinimas</w:t>
            </w:r>
          </w:p>
        </w:tc>
        <w:tc>
          <w:tcPr>
            <w:tcW w:w="901" w:type="dxa"/>
            <w:vAlign w:val="center"/>
          </w:tcPr>
          <w:p w14:paraId="1047378A"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w:t>
            </w:r>
            <w:r>
              <w:rPr>
                <w:rFonts w:ascii="Times New Roman" w:hAnsi="Times New Roman"/>
                <w:sz w:val="24"/>
                <w:szCs w:val="24"/>
              </w:rPr>
              <w:t>3</w:t>
            </w:r>
          </w:p>
        </w:tc>
      </w:tr>
      <w:tr w:rsidR="00446D2A" w:rsidRPr="004B0A88" w14:paraId="1047378F" w14:textId="77777777" w:rsidTr="004B0A88">
        <w:trPr>
          <w:trHeight w:val="276"/>
        </w:trPr>
        <w:tc>
          <w:tcPr>
            <w:tcW w:w="748" w:type="dxa"/>
          </w:tcPr>
          <w:p w14:paraId="1047378C"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9.</w:t>
            </w:r>
          </w:p>
        </w:tc>
        <w:tc>
          <w:tcPr>
            <w:tcW w:w="7979" w:type="dxa"/>
            <w:gridSpan w:val="2"/>
          </w:tcPr>
          <w:p w14:paraId="1047378D"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VPS priemonių ir veiklos sričių aprašymas</w:t>
            </w:r>
          </w:p>
        </w:tc>
        <w:tc>
          <w:tcPr>
            <w:tcW w:w="901" w:type="dxa"/>
            <w:vAlign w:val="center"/>
          </w:tcPr>
          <w:p w14:paraId="1047378E"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4</w:t>
            </w:r>
            <w:r>
              <w:rPr>
                <w:rFonts w:ascii="Times New Roman" w:hAnsi="Times New Roman"/>
                <w:sz w:val="24"/>
                <w:szCs w:val="24"/>
              </w:rPr>
              <w:t>7</w:t>
            </w:r>
          </w:p>
        </w:tc>
      </w:tr>
      <w:tr w:rsidR="00446D2A" w:rsidRPr="004B0A88" w14:paraId="10473793" w14:textId="77777777" w:rsidTr="004B0A88">
        <w:trPr>
          <w:trHeight w:val="276"/>
        </w:trPr>
        <w:tc>
          <w:tcPr>
            <w:tcW w:w="748" w:type="dxa"/>
          </w:tcPr>
          <w:p w14:paraId="10473790"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w:t>
            </w:r>
          </w:p>
        </w:tc>
        <w:tc>
          <w:tcPr>
            <w:tcW w:w="7979" w:type="dxa"/>
            <w:gridSpan w:val="2"/>
          </w:tcPr>
          <w:p w14:paraId="10473791"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VPS įgyvendinimo veiksmų planas</w:t>
            </w:r>
          </w:p>
        </w:tc>
        <w:tc>
          <w:tcPr>
            <w:tcW w:w="901" w:type="dxa"/>
            <w:vAlign w:val="center"/>
          </w:tcPr>
          <w:p w14:paraId="10473792"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5</w:t>
            </w:r>
            <w:r w:rsidR="00E6499E">
              <w:rPr>
                <w:rFonts w:ascii="Times New Roman" w:hAnsi="Times New Roman"/>
                <w:sz w:val="24"/>
                <w:szCs w:val="24"/>
              </w:rPr>
              <w:t>6</w:t>
            </w:r>
          </w:p>
        </w:tc>
      </w:tr>
      <w:tr w:rsidR="00446D2A" w:rsidRPr="004B0A88" w14:paraId="10473797" w14:textId="77777777" w:rsidTr="004B0A88">
        <w:trPr>
          <w:trHeight w:val="276"/>
        </w:trPr>
        <w:tc>
          <w:tcPr>
            <w:tcW w:w="748" w:type="dxa"/>
          </w:tcPr>
          <w:p w14:paraId="10473794"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11.</w:t>
            </w:r>
          </w:p>
        </w:tc>
        <w:tc>
          <w:tcPr>
            <w:tcW w:w="7979" w:type="dxa"/>
            <w:gridSpan w:val="2"/>
          </w:tcPr>
          <w:p w14:paraId="10473795"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VPS finansinis planas </w:t>
            </w:r>
          </w:p>
        </w:tc>
        <w:tc>
          <w:tcPr>
            <w:tcW w:w="901" w:type="dxa"/>
            <w:vAlign w:val="center"/>
          </w:tcPr>
          <w:p w14:paraId="10473796" w14:textId="77777777" w:rsidR="00446D2A" w:rsidRPr="004B0A88" w:rsidRDefault="00446D2A" w:rsidP="004B0A88">
            <w:pPr>
              <w:spacing w:after="0" w:line="240" w:lineRule="auto"/>
              <w:jc w:val="center"/>
              <w:rPr>
                <w:rFonts w:ascii="Times New Roman" w:hAnsi="Times New Roman"/>
                <w:sz w:val="24"/>
                <w:szCs w:val="24"/>
              </w:rPr>
            </w:pPr>
            <w:r>
              <w:rPr>
                <w:rFonts w:ascii="Times New Roman" w:hAnsi="Times New Roman"/>
                <w:sz w:val="24"/>
                <w:szCs w:val="24"/>
              </w:rPr>
              <w:t>6</w:t>
            </w:r>
            <w:r w:rsidR="009272B7">
              <w:rPr>
                <w:rFonts w:ascii="Times New Roman" w:hAnsi="Times New Roman"/>
                <w:sz w:val="24"/>
                <w:szCs w:val="24"/>
              </w:rPr>
              <w:t>8</w:t>
            </w:r>
          </w:p>
        </w:tc>
      </w:tr>
      <w:tr w:rsidR="00446D2A" w:rsidRPr="004B0A88" w14:paraId="1047379B" w14:textId="77777777" w:rsidTr="004B0A88">
        <w:trPr>
          <w:trHeight w:val="276"/>
        </w:trPr>
        <w:tc>
          <w:tcPr>
            <w:tcW w:w="748" w:type="dxa"/>
          </w:tcPr>
          <w:p w14:paraId="10473798"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12.</w:t>
            </w:r>
          </w:p>
        </w:tc>
        <w:tc>
          <w:tcPr>
            <w:tcW w:w="7979" w:type="dxa"/>
            <w:gridSpan w:val="2"/>
          </w:tcPr>
          <w:p w14:paraId="10473799"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VPS įgyvendinimo rodikliai</w:t>
            </w:r>
          </w:p>
        </w:tc>
        <w:tc>
          <w:tcPr>
            <w:tcW w:w="901" w:type="dxa"/>
            <w:vAlign w:val="center"/>
          </w:tcPr>
          <w:p w14:paraId="1047379A" w14:textId="77777777" w:rsidR="00446D2A" w:rsidRPr="004B0A88" w:rsidRDefault="00446D2A" w:rsidP="004B0A88">
            <w:pPr>
              <w:spacing w:after="0" w:line="240" w:lineRule="auto"/>
              <w:jc w:val="center"/>
              <w:rPr>
                <w:rFonts w:ascii="Times New Roman" w:hAnsi="Times New Roman"/>
                <w:sz w:val="24"/>
                <w:szCs w:val="24"/>
              </w:rPr>
            </w:pPr>
            <w:r>
              <w:rPr>
                <w:rFonts w:ascii="Times New Roman" w:hAnsi="Times New Roman"/>
                <w:sz w:val="24"/>
                <w:szCs w:val="24"/>
              </w:rPr>
              <w:t>6</w:t>
            </w:r>
            <w:r w:rsidR="009272B7">
              <w:rPr>
                <w:rFonts w:ascii="Times New Roman" w:hAnsi="Times New Roman"/>
                <w:sz w:val="24"/>
                <w:szCs w:val="24"/>
              </w:rPr>
              <w:t>9</w:t>
            </w:r>
          </w:p>
        </w:tc>
      </w:tr>
      <w:tr w:rsidR="00446D2A" w:rsidRPr="004B0A88" w14:paraId="1047379F" w14:textId="77777777" w:rsidTr="004B0A88">
        <w:trPr>
          <w:trHeight w:val="276"/>
        </w:trPr>
        <w:tc>
          <w:tcPr>
            <w:tcW w:w="748" w:type="dxa"/>
          </w:tcPr>
          <w:p w14:paraId="1047379C"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13.</w:t>
            </w:r>
          </w:p>
        </w:tc>
        <w:tc>
          <w:tcPr>
            <w:tcW w:w="7979" w:type="dxa"/>
            <w:gridSpan w:val="2"/>
          </w:tcPr>
          <w:p w14:paraId="1047379D"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VPS įgyvendinimo vidaus stebėsena ir valdymas</w:t>
            </w:r>
          </w:p>
        </w:tc>
        <w:tc>
          <w:tcPr>
            <w:tcW w:w="901" w:type="dxa"/>
            <w:vAlign w:val="center"/>
          </w:tcPr>
          <w:p w14:paraId="1047379E"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7</w:t>
            </w:r>
            <w:r w:rsidR="009272B7">
              <w:rPr>
                <w:rFonts w:ascii="Times New Roman" w:hAnsi="Times New Roman"/>
                <w:sz w:val="24"/>
                <w:szCs w:val="24"/>
              </w:rPr>
              <w:t>2</w:t>
            </w:r>
          </w:p>
        </w:tc>
      </w:tr>
      <w:tr w:rsidR="00446D2A" w:rsidRPr="004B0A88" w14:paraId="104737A1" w14:textId="77777777" w:rsidTr="004B0A88">
        <w:trPr>
          <w:trHeight w:val="276"/>
        </w:trPr>
        <w:tc>
          <w:tcPr>
            <w:tcW w:w="9628" w:type="dxa"/>
            <w:gridSpan w:val="4"/>
            <w:shd w:val="clear" w:color="auto" w:fill="FABF8F"/>
          </w:tcPr>
          <w:p w14:paraId="104737A0"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IV DALIS. PRIEDAI</w:t>
            </w:r>
          </w:p>
        </w:tc>
      </w:tr>
      <w:tr w:rsidR="00446D2A" w:rsidRPr="004B0A88" w14:paraId="104737A4" w14:textId="77777777" w:rsidTr="004B0A88">
        <w:trPr>
          <w:trHeight w:val="276"/>
        </w:trPr>
        <w:tc>
          <w:tcPr>
            <w:tcW w:w="8613" w:type="dxa"/>
            <w:gridSpan w:val="2"/>
          </w:tcPr>
          <w:p w14:paraId="104737A2"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1 priedas. VVG teritorijos situacijos analizei naudojama 2011 m. statistinė informacija apie VVG teritorijos gyventojus: VVG teritorijos gyventojai ir jų pasiskirstymas pagal amžių, lytį, gyvenamąją vietovę, užimtumą, socialinę padėtį.</w:t>
            </w:r>
          </w:p>
        </w:tc>
        <w:tc>
          <w:tcPr>
            <w:tcW w:w="1015" w:type="dxa"/>
            <w:gridSpan w:val="2"/>
            <w:vAlign w:val="center"/>
          </w:tcPr>
          <w:p w14:paraId="104737A3" w14:textId="77777777" w:rsidR="00446D2A" w:rsidRPr="00265680" w:rsidRDefault="00446D2A" w:rsidP="004B0A88">
            <w:pPr>
              <w:spacing w:after="0" w:line="240" w:lineRule="auto"/>
              <w:jc w:val="center"/>
              <w:rPr>
                <w:rFonts w:ascii="Times New Roman" w:hAnsi="Times New Roman"/>
                <w:sz w:val="24"/>
                <w:szCs w:val="24"/>
              </w:rPr>
            </w:pPr>
            <w:r w:rsidRPr="00F13675">
              <w:rPr>
                <w:rFonts w:ascii="Times New Roman" w:hAnsi="Times New Roman"/>
                <w:sz w:val="24"/>
                <w:szCs w:val="24"/>
              </w:rPr>
              <w:t>7</w:t>
            </w:r>
            <w:r w:rsidR="009272B7">
              <w:rPr>
                <w:rFonts w:ascii="Times New Roman" w:hAnsi="Times New Roman"/>
                <w:sz w:val="24"/>
                <w:szCs w:val="24"/>
              </w:rPr>
              <w:t>7</w:t>
            </w:r>
          </w:p>
        </w:tc>
      </w:tr>
      <w:tr w:rsidR="00446D2A" w:rsidRPr="004B0A88" w14:paraId="104737A7" w14:textId="77777777" w:rsidTr="004B0A88">
        <w:trPr>
          <w:trHeight w:val="276"/>
        </w:trPr>
        <w:tc>
          <w:tcPr>
            <w:tcW w:w="8613" w:type="dxa"/>
            <w:gridSpan w:val="2"/>
          </w:tcPr>
          <w:p w14:paraId="104737A5"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2 priedas. VVG teritorijos situacijos analizei naudojama 2014 m. 2015 m. statistinė informacija apie VVG teritorijos gyventojus: VVG teritorijos gyventojai ir jų pasiskirstymas pagal amžių, lytį, gyvenamąją vietovę, užimtumą, socialinę padėtį.</w:t>
            </w:r>
          </w:p>
        </w:tc>
        <w:tc>
          <w:tcPr>
            <w:tcW w:w="1015" w:type="dxa"/>
            <w:gridSpan w:val="2"/>
            <w:vAlign w:val="center"/>
          </w:tcPr>
          <w:p w14:paraId="104737A6" w14:textId="77777777" w:rsidR="00446D2A" w:rsidRPr="00265680" w:rsidRDefault="00446D2A" w:rsidP="004B0A88">
            <w:pPr>
              <w:spacing w:after="0" w:line="240" w:lineRule="auto"/>
              <w:jc w:val="center"/>
              <w:rPr>
                <w:rFonts w:ascii="Times New Roman" w:hAnsi="Times New Roman"/>
                <w:sz w:val="24"/>
                <w:szCs w:val="24"/>
              </w:rPr>
            </w:pPr>
            <w:r w:rsidRPr="00F13675">
              <w:rPr>
                <w:rFonts w:ascii="Times New Roman" w:hAnsi="Times New Roman"/>
                <w:sz w:val="24"/>
                <w:szCs w:val="24"/>
              </w:rPr>
              <w:t>7</w:t>
            </w:r>
            <w:r w:rsidR="009272B7">
              <w:rPr>
                <w:rFonts w:ascii="Times New Roman" w:hAnsi="Times New Roman"/>
                <w:sz w:val="24"/>
                <w:szCs w:val="24"/>
              </w:rPr>
              <w:t>9</w:t>
            </w:r>
          </w:p>
        </w:tc>
      </w:tr>
      <w:tr w:rsidR="00446D2A" w:rsidRPr="004B0A88" w14:paraId="104737AA" w14:textId="77777777" w:rsidTr="004B0A88">
        <w:trPr>
          <w:trHeight w:val="276"/>
        </w:trPr>
        <w:tc>
          <w:tcPr>
            <w:tcW w:w="8613" w:type="dxa"/>
            <w:gridSpan w:val="2"/>
          </w:tcPr>
          <w:p w14:paraId="104737A8" w14:textId="77777777" w:rsidR="00446D2A" w:rsidRPr="004B0A88" w:rsidRDefault="00446D2A" w:rsidP="004B0A88">
            <w:pPr>
              <w:spacing w:after="0" w:line="240" w:lineRule="auto"/>
              <w:jc w:val="both"/>
              <w:rPr>
                <w:rFonts w:ascii="Times New Roman" w:hAnsi="Times New Roman"/>
                <w:i/>
                <w:sz w:val="24"/>
                <w:szCs w:val="24"/>
              </w:rPr>
            </w:pPr>
            <w:r w:rsidRPr="004B0A88">
              <w:rPr>
                <w:rFonts w:ascii="Times New Roman" w:hAnsi="Times New Roman"/>
                <w:sz w:val="24"/>
                <w:szCs w:val="24"/>
              </w:rPr>
              <w:t>3 priedas. Kupiškio rajono VVG narių sąrašas</w:t>
            </w:r>
          </w:p>
        </w:tc>
        <w:tc>
          <w:tcPr>
            <w:tcW w:w="1015" w:type="dxa"/>
            <w:gridSpan w:val="2"/>
            <w:vAlign w:val="center"/>
          </w:tcPr>
          <w:p w14:paraId="104737A9" w14:textId="77777777" w:rsidR="00446D2A" w:rsidRPr="00265680" w:rsidRDefault="00446D2A" w:rsidP="004B0A88">
            <w:pPr>
              <w:spacing w:after="0" w:line="240" w:lineRule="auto"/>
              <w:jc w:val="center"/>
              <w:rPr>
                <w:rFonts w:ascii="Times New Roman" w:hAnsi="Times New Roman"/>
                <w:sz w:val="24"/>
                <w:szCs w:val="24"/>
              </w:rPr>
            </w:pPr>
            <w:r w:rsidRPr="00F13675">
              <w:rPr>
                <w:rFonts w:ascii="Times New Roman" w:hAnsi="Times New Roman"/>
                <w:sz w:val="24"/>
                <w:szCs w:val="24"/>
              </w:rPr>
              <w:t>8</w:t>
            </w:r>
            <w:r w:rsidR="009272B7">
              <w:rPr>
                <w:rFonts w:ascii="Times New Roman" w:hAnsi="Times New Roman"/>
                <w:sz w:val="24"/>
                <w:szCs w:val="24"/>
              </w:rPr>
              <w:t>1</w:t>
            </w:r>
          </w:p>
        </w:tc>
      </w:tr>
      <w:tr w:rsidR="00446D2A" w:rsidRPr="004B0A88" w14:paraId="104737AD" w14:textId="77777777" w:rsidTr="004B0A88">
        <w:trPr>
          <w:trHeight w:val="276"/>
        </w:trPr>
        <w:tc>
          <w:tcPr>
            <w:tcW w:w="8613" w:type="dxa"/>
            <w:gridSpan w:val="2"/>
          </w:tcPr>
          <w:p w14:paraId="104737AB"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4 priedas. Kupiškio rajono VVG teritorijos socialinė situacija</w:t>
            </w:r>
          </w:p>
        </w:tc>
        <w:tc>
          <w:tcPr>
            <w:tcW w:w="1015" w:type="dxa"/>
            <w:gridSpan w:val="2"/>
            <w:vAlign w:val="center"/>
          </w:tcPr>
          <w:p w14:paraId="104737AC" w14:textId="77777777" w:rsidR="00446D2A" w:rsidRPr="00265680" w:rsidRDefault="00446D2A" w:rsidP="004B0A88">
            <w:pPr>
              <w:spacing w:after="0" w:line="240" w:lineRule="auto"/>
              <w:jc w:val="center"/>
              <w:rPr>
                <w:rFonts w:ascii="Times New Roman" w:hAnsi="Times New Roman"/>
                <w:sz w:val="24"/>
                <w:szCs w:val="24"/>
              </w:rPr>
            </w:pPr>
            <w:r w:rsidRPr="00F13675">
              <w:rPr>
                <w:rFonts w:ascii="Times New Roman" w:hAnsi="Times New Roman"/>
                <w:sz w:val="24"/>
                <w:szCs w:val="24"/>
              </w:rPr>
              <w:t>8</w:t>
            </w:r>
            <w:r w:rsidR="009272B7">
              <w:rPr>
                <w:rFonts w:ascii="Times New Roman" w:hAnsi="Times New Roman"/>
                <w:sz w:val="24"/>
                <w:szCs w:val="24"/>
              </w:rPr>
              <w:t>2</w:t>
            </w:r>
          </w:p>
        </w:tc>
      </w:tr>
      <w:tr w:rsidR="00446D2A" w:rsidRPr="009272B7" w14:paraId="104737B0" w14:textId="77777777" w:rsidTr="004B0A88">
        <w:trPr>
          <w:trHeight w:val="276"/>
        </w:trPr>
        <w:tc>
          <w:tcPr>
            <w:tcW w:w="8613" w:type="dxa"/>
            <w:gridSpan w:val="2"/>
          </w:tcPr>
          <w:p w14:paraId="104737AE" w14:textId="77777777" w:rsidR="00446D2A" w:rsidRPr="000932FC" w:rsidRDefault="00446D2A" w:rsidP="004B0A88">
            <w:pPr>
              <w:spacing w:after="0" w:line="240" w:lineRule="auto"/>
              <w:jc w:val="both"/>
              <w:rPr>
                <w:rFonts w:ascii="Times New Roman" w:hAnsi="Times New Roman"/>
                <w:sz w:val="24"/>
                <w:szCs w:val="24"/>
              </w:rPr>
            </w:pPr>
            <w:r w:rsidRPr="000932FC">
              <w:rPr>
                <w:rFonts w:ascii="Times New Roman" w:hAnsi="Times New Roman"/>
                <w:sz w:val="24"/>
                <w:szCs w:val="24"/>
              </w:rPr>
              <w:t>5 priedas. Kupiškio rajono VVG teritorijos ekonominė situacija</w:t>
            </w:r>
          </w:p>
        </w:tc>
        <w:tc>
          <w:tcPr>
            <w:tcW w:w="1015" w:type="dxa"/>
            <w:gridSpan w:val="2"/>
            <w:vAlign w:val="center"/>
          </w:tcPr>
          <w:p w14:paraId="104737AF" w14:textId="77777777" w:rsidR="00446D2A" w:rsidRPr="00DB2057" w:rsidRDefault="009272B7" w:rsidP="004B0A88">
            <w:pPr>
              <w:spacing w:after="0" w:line="240" w:lineRule="auto"/>
              <w:jc w:val="center"/>
              <w:rPr>
                <w:rFonts w:ascii="Times New Roman" w:hAnsi="Times New Roman"/>
                <w:sz w:val="24"/>
                <w:szCs w:val="24"/>
              </w:rPr>
            </w:pPr>
            <w:r w:rsidRPr="00DB2057">
              <w:rPr>
                <w:rFonts w:ascii="Times New Roman" w:hAnsi="Times New Roman"/>
                <w:sz w:val="24"/>
                <w:szCs w:val="24"/>
              </w:rPr>
              <w:t>86</w:t>
            </w:r>
          </w:p>
        </w:tc>
      </w:tr>
      <w:tr w:rsidR="00446D2A" w:rsidRPr="009272B7" w14:paraId="104737B3" w14:textId="77777777" w:rsidTr="004B0A88">
        <w:trPr>
          <w:trHeight w:val="276"/>
        </w:trPr>
        <w:tc>
          <w:tcPr>
            <w:tcW w:w="8613" w:type="dxa"/>
            <w:gridSpan w:val="2"/>
          </w:tcPr>
          <w:p w14:paraId="104737B1" w14:textId="77777777" w:rsidR="00446D2A" w:rsidRPr="000932FC" w:rsidRDefault="00446D2A" w:rsidP="004B0A88">
            <w:pPr>
              <w:spacing w:after="0" w:line="240" w:lineRule="auto"/>
              <w:jc w:val="both"/>
              <w:rPr>
                <w:rFonts w:ascii="Times New Roman" w:hAnsi="Times New Roman"/>
                <w:sz w:val="24"/>
                <w:szCs w:val="24"/>
              </w:rPr>
            </w:pPr>
            <w:r w:rsidRPr="000932FC">
              <w:rPr>
                <w:rFonts w:ascii="Times New Roman" w:hAnsi="Times New Roman"/>
                <w:sz w:val="24"/>
                <w:szCs w:val="24"/>
              </w:rPr>
              <w:t>6 priedas. Kupiškio rajono VVG teritorijos socialinė infrastruktūra ir kultūros ištekliai</w:t>
            </w:r>
          </w:p>
        </w:tc>
        <w:tc>
          <w:tcPr>
            <w:tcW w:w="1015" w:type="dxa"/>
            <w:gridSpan w:val="2"/>
            <w:vAlign w:val="center"/>
          </w:tcPr>
          <w:p w14:paraId="104737B2" w14:textId="77777777" w:rsidR="00446D2A" w:rsidRPr="00DB2057" w:rsidRDefault="00DB2057" w:rsidP="00F13675">
            <w:pPr>
              <w:spacing w:after="0" w:line="240" w:lineRule="auto"/>
              <w:jc w:val="center"/>
              <w:rPr>
                <w:rFonts w:ascii="Times New Roman" w:hAnsi="Times New Roman"/>
                <w:sz w:val="24"/>
                <w:szCs w:val="24"/>
              </w:rPr>
            </w:pPr>
            <w:r w:rsidRPr="00DB2057">
              <w:rPr>
                <w:rFonts w:ascii="Times New Roman" w:hAnsi="Times New Roman"/>
                <w:sz w:val="24"/>
                <w:szCs w:val="24"/>
              </w:rPr>
              <w:t>87</w:t>
            </w:r>
          </w:p>
        </w:tc>
      </w:tr>
      <w:tr w:rsidR="00446D2A" w:rsidRPr="009272B7" w14:paraId="104737B6" w14:textId="77777777" w:rsidTr="004B0A88">
        <w:trPr>
          <w:trHeight w:val="276"/>
        </w:trPr>
        <w:tc>
          <w:tcPr>
            <w:tcW w:w="8613" w:type="dxa"/>
            <w:gridSpan w:val="2"/>
          </w:tcPr>
          <w:p w14:paraId="104737B4" w14:textId="77777777" w:rsidR="00446D2A" w:rsidRPr="000932FC" w:rsidRDefault="00446D2A" w:rsidP="004B0A88">
            <w:pPr>
              <w:spacing w:after="0" w:line="240" w:lineRule="auto"/>
              <w:jc w:val="both"/>
              <w:rPr>
                <w:rFonts w:ascii="Times New Roman" w:hAnsi="Times New Roman"/>
                <w:sz w:val="24"/>
                <w:szCs w:val="24"/>
              </w:rPr>
            </w:pPr>
            <w:r w:rsidRPr="000932FC">
              <w:rPr>
                <w:rFonts w:ascii="Times New Roman" w:hAnsi="Times New Roman"/>
                <w:sz w:val="24"/>
                <w:szCs w:val="24"/>
              </w:rPr>
              <w:t>7 priedas. Kupiškio rajono VVG teritorijos gamtos išteklių analizė</w:t>
            </w:r>
          </w:p>
        </w:tc>
        <w:tc>
          <w:tcPr>
            <w:tcW w:w="1015" w:type="dxa"/>
            <w:gridSpan w:val="2"/>
            <w:vAlign w:val="center"/>
          </w:tcPr>
          <w:p w14:paraId="104737B5" w14:textId="77777777" w:rsidR="00446D2A" w:rsidRPr="00DB2057" w:rsidRDefault="00DB2057" w:rsidP="004B0A88">
            <w:pPr>
              <w:spacing w:after="0" w:line="240" w:lineRule="auto"/>
              <w:jc w:val="center"/>
              <w:rPr>
                <w:rFonts w:ascii="Times New Roman" w:hAnsi="Times New Roman"/>
                <w:sz w:val="24"/>
                <w:szCs w:val="24"/>
              </w:rPr>
            </w:pPr>
            <w:r w:rsidRPr="00DB2057">
              <w:rPr>
                <w:rFonts w:ascii="Times New Roman" w:hAnsi="Times New Roman"/>
                <w:sz w:val="24"/>
                <w:szCs w:val="24"/>
              </w:rPr>
              <w:t>93</w:t>
            </w:r>
          </w:p>
        </w:tc>
      </w:tr>
      <w:tr w:rsidR="00446D2A" w:rsidRPr="00DB2057" w14:paraId="104737B9" w14:textId="77777777" w:rsidTr="004B0A88">
        <w:trPr>
          <w:trHeight w:val="276"/>
        </w:trPr>
        <w:tc>
          <w:tcPr>
            <w:tcW w:w="8613" w:type="dxa"/>
            <w:gridSpan w:val="2"/>
          </w:tcPr>
          <w:p w14:paraId="104737B7" w14:textId="77777777" w:rsidR="00446D2A" w:rsidRPr="000932FC" w:rsidRDefault="00446D2A" w:rsidP="004B0A88">
            <w:pPr>
              <w:spacing w:after="0" w:line="240" w:lineRule="auto"/>
              <w:jc w:val="both"/>
              <w:rPr>
                <w:rFonts w:ascii="Times New Roman" w:hAnsi="Times New Roman"/>
                <w:sz w:val="24"/>
                <w:szCs w:val="24"/>
              </w:rPr>
            </w:pPr>
            <w:bookmarkStart w:id="1" w:name="OLE_LINK5"/>
            <w:bookmarkStart w:id="2" w:name="OLE_LINK6"/>
            <w:r w:rsidRPr="000932FC">
              <w:rPr>
                <w:rFonts w:ascii="Times New Roman" w:hAnsi="Times New Roman"/>
                <w:sz w:val="24"/>
                <w:szCs w:val="24"/>
              </w:rPr>
              <w:t>8 priedas. Kupiškio rajono gyventojų poreikių tyrimo anketa</w:t>
            </w:r>
            <w:bookmarkEnd w:id="1"/>
            <w:bookmarkEnd w:id="2"/>
          </w:p>
        </w:tc>
        <w:tc>
          <w:tcPr>
            <w:tcW w:w="1015" w:type="dxa"/>
            <w:gridSpan w:val="2"/>
            <w:vAlign w:val="center"/>
          </w:tcPr>
          <w:p w14:paraId="104737B8" w14:textId="77777777" w:rsidR="00446D2A" w:rsidRPr="00DB2057" w:rsidRDefault="00DB2057" w:rsidP="004B0A88">
            <w:pPr>
              <w:spacing w:after="0" w:line="240" w:lineRule="auto"/>
              <w:jc w:val="center"/>
              <w:rPr>
                <w:rFonts w:ascii="Times New Roman" w:hAnsi="Times New Roman"/>
                <w:sz w:val="24"/>
                <w:szCs w:val="24"/>
              </w:rPr>
            </w:pPr>
            <w:r w:rsidRPr="00DB2057">
              <w:rPr>
                <w:rFonts w:ascii="Times New Roman" w:hAnsi="Times New Roman"/>
                <w:sz w:val="24"/>
                <w:szCs w:val="24"/>
              </w:rPr>
              <w:t>96</w:t>
            </w:r>
          </w:p>
        </w:tc>
      </w:tr>
      <w:tr w:rsidR="00446D2A" w:rsidRPr="009272B7" w14:paraId="104737BC" w14:textId="77777777" w:rsidTr="004B0A88">
        <w:trPr>
          <w:trHeight w:val="276"/>
        </w:trPr>
        <w:tc>
          <w:tcPr>
            <w:tcW w:w="8613" w:type="dxa"/>
            <w:gridSpan w:val="2"/>
          </w:tcPr>
          <w:p w14:paraId="104737BA" w14:textId="77777777" w:rsidR="00446D2A" w:rsidRPr="000932FC" w:rsidRDefault="00446D2A" w:rsidP="004B0A88">
            <w:pPr>
              <w:spacing w:after="0" w:line="240" w:lineRule="auto"/>
              <w:jc w:val="both"/>
              <w:rPr>
                <w:rFonts w:ascii="Times New Roman" w:hAnsi="Times New Roman"/>
                <w:sz w:val="24"/>
                <w:szCs w:val="24"/>
              </w:rPr>
            </w:pPr>
            <w:r w:rsidRPr="000932FC">
              <w:rPr>
                <w:rFonts w:ascii="Times New Roman" w:hAnsi="Times New Roman"/>
                <w:sz w:val="24"/>
                <w:szCs w:val="24"/>
              </w:rPr>
              <w:t>9 priedas. Kupiškio rajono gyentojų poreikių tyrimo anketų suvestinė</w:t>
            </w:r>
          </w:p>
        </w:tc>
        <w:tc>
          <w:tcPr>
            <w:tcW w:w="1015" w:type="dxa"/>
            <w:gridSpan w:val="2"/>
            <w:vAlign w:val="center"/>
          </w:tcPr>
          <w:p w14:paraId="104737BB" w14:textId="77777777" w:rsidR="00446D2A" w:rsidRPr="00DB2057" w:rsidRDefault="00DB2057" w:rsidP="004B0A88">
            <w:pPr>
              <w:spacing w:after="0" w:line="240" w:lineRule="auto"/>
              <w:jc w:val="center"/>
              <w:rPr>
                <w:rFonts w:ascii="Times New Roman" w:hAnsi="Times New Roman"/>
                <w:sz w:val="24"/>
                <w:szCs w:val="24"/>
              </w:rPr>
            </w:pPr>
            <w:r w:rsidRPr="00DB2057">
              <w:rPr>
                <w:rFonts w:ascii="Times New Roman" w:hAnsi="Times New Roman"/>
                <w:sz w:val="24"/>
                <w:szCs w:val="24"/>
              </w:rPr>
              <w:t>102</w:t>
            </w:r>
          </w:p>
        </w:tc>
      </w:tr>
    </w:tbl>
    <w:p w14:paraId="104737BD" w14:textId="77777777" w:rsidR="00446D2A" w:rsidRPr="009272B7" w:rsidRDefault="00446D2A" w:rsidP="000108A1">
      <w:pPr>
        <w:spacing w:after="0" w:line="240" w:lineRule="auto"/>
        <w:rPr>
          <w:color w:val="FF0000"/>
        </w:rPr>
      </w:pPr>
      <w:r w:rsidRPr="009272B7">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0A0" w:firstRow="1" w:lastRow="0" w:firstColumn="1" w:lastColumn="0" w:noHBand="0" w:noVBand="0"/>
      </w:tblPr>
      <w:tblGrid>
        <w:gridCol w:w="9854"/>
      </w:tblGrid>
      <w:tr w:rsidR="00446D2A" w:rsidRPr="00C13835" w14:paraId="104737BF" w14:textId="77777777" w:rsidTr="00047799">
        <w:tc>
          <w:tcPr>
            <w:tcW w:w="9854" w:type="dxa"/>
            <w:shd w:val="clear" w:color="auto" w:fill="FABF8F" w:themeFill="accent6" w:themeFillTint="99"/>
          </w:tcPr>
          <w:p w14:paraId="104737BE" w14:textId="77777777" w:rsidR="00446D2A" w:rsidRPr="005906B5" w:rsidRDefault="00446D2A" w:rsidP="004B0A88">
            <w:pPr>
              <w:pStyle w:val="Sraopastraipa"/>
              <w:spacing w:after="0" w:line="240" w:lineRule="auto"/>
              <w:jc w:val="center"/>
              <w:rPr>
                <w:rFonts w:ascii="Times New Roman" w:hAnsi="Times New Roman"/>
                <w:b/>
                <w:sz w:val="24"/>
                <w:szCs w:val="24"/>
                <w:lang w:val="de-DE"/>
              </w:rPr>
            </w:pPr>
            <w:r w:rsidRPr="005906B5">
              <w:rPr>
                <w:rFonts w:ascii="Times New Roman" w:hAnsi="Times New Roman"/>
                <w:b/>
                <w:sz w:val="24"/>
                <w:szCs w:val="24"/>
                <w:lang w:val="de-DE"/>
              </w:rPr>
              <w:lastRenderedPageBreak/>
              <w:t xml:space="preserve">I DALIS. KAS MES: ESAMA SITUACIJA IR MŪSŲ SIEKIAI </w:t>
            </w:r>
          </w:p>
        </w:tc>
      </w:tr>
    </w:tbl>
    <w:p w14:paraId="104737C0" w14:textId="77777777" w:rsidR="00446D2A" w:rsidRPr="005906B5" w:rsidRDefault="00446D2A" w:rsidP="00842A0E">
      <w:pPr>
        <w:spacing w:after="0" w:line="240" w:lineRule="auto"/>
        <w:jc w:val="cente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037"/>
      </w:tblGrid>
      <w:tr w:rsidR="00446D2A" w:rsidRPr="00C13835" w14:paraId="104737C2" w14:textId="77777777" w:rsidTr="00047799">
        <w:tc>
          <w:tcPr>
            <w:tcW w:w="9854" w:type="dxa"/>
            <w:gridSpan w:val="2"/>
            <w:shd w:val="clear" w:color="auto" w:fill="FABF8F" w:themeFill="accent6" w:themeFillTint="99"/>
          </w:tcPr>
          <w:p w14:paraId="104737C1" w14:textId="77777777" w:rsidR="00446D2A" w:rsidRPr="005906B5" w:rsidRDefault="00446D2A" w:rsidP="004B0A88">
            <w:pPr>
              <w:pStyle w:val="Sraopastraipa"/>
              <w:numPr>
                <w:ilvl w:val="0"/>
                <w:numId w:val="1"/>
              </w:numPr>
              <w:spacing w:after="0" w:line="240" w:lineRule="auto"/>
              <w:jc w:val="center"/>
              <w:rPr>
                <w:rFonts w:ascii="Times New Roman" w:hAnsi="Times New Roman"/>
                <w:b/>
                <w:sz w:val="24"/>
                <w:szCs w:val="24"/>
                <w:lang w:val="de-DE"/>
              </w:rPr>
            </w:pPr>
            <w:r w:rsidRPr="005906B5">
              <w:rPr>
                <w:rFonts w:ascii="Times New Roman" w:hAnsi="Times New Roman"/>
                <w:b/>
                <w:sz w:val="24"/>
                <w:szCs w:val="24"/>
                <w:lang w:val="de-DE"/>
              </w:rPr>
              <w:t>VVG vertybės, VVG teritorijos vizija iki 2023 m. ir VVG misija</w:t>
            </w:r>
          </w:p>
        </w:tc>
      </w:tr>
      <w:tr w:rsidR="00446D2A" w:rsidRPr="00C13835" w14:paraId="104737CD" w14:textId="77777777" w:rsidTr="004B0A88">
        <w:tc>
          <w:tcPr>
            <w:tcW w:w="817" w:type="dxa"/>
          </w:tcPr>
          <w:p w14:paraId="104737C3"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1.1.</w:t>
            </w:r>
          </w:p>
        </w:tc>
        <w:tc>
          <w:tcPr>
            <w:tcW w:w="9037" w:type="dxa"/>
          </w:tcPr>
          <w:p w14:paraId="104737C4" w14:textId="77777777" w:rsidR="00446D2A" w:rsidRPr="005906B5" w:rsidRDefault="00446D2A" w:rsidP="004B0A88">
            <w:pPr>
              <w:spacing w:after="0" w:line="240" w:lineRule="auto"/>
              <w:jc w:val="both"/>
              <w:rPr>
                <w:rFonts w:ascii="Times New Roman" w:hAnsi="Times New Roman"/>
                <w:sz w:val="24"/>
                <w:szCs w:val="24"/>
                <w:lang w:val="de-DE"/>
              </w:rPr>
            </w:pPr>
            <w:r w:rsidRPr="005906B5">
              <w:rPr>
                <w:rFonts w:ascii="Times New Roman" w:hAnsi="Times New Roman"/>
                <w:sz w:val="24"/>
                <w:szCs w:val="24"/>
                <w:lang w:val="de-DE"/>
              </w:rPr>
              <w:t xml:space="preserve">Informacija apie VVG </w:t>
            </w:r>
          </w:p>
          <w:p w14:paraId="104737C5" w14:textId="77777777" w:rsidR="00446D2A" w:rsidRPr="004B0A88" w:rsidRDefault="00446D2A" w:rsidP="004B0A88">
            <w:pPr>
              <w:pStyle w:val="Pagrindinistekstas3"/>
              <w:tabs>
                <w:tab w:val="left" w:pos="1080"/>
              </w:tabs>
              <w:spacing w:after="0"/>
              <w:jc w:val="both"/>
              <w:rPr>
                <w:sz w:val="24"/>
                <w:szCs w:val="24"/>
              </w:rPr>
            </w:pPr>
            <w:r w:rsidRPr="004B0A88">
              <w:rPr>
                <w:sz w:val="24"/>
                <w:szCs w:val="24"/>
              </w:rPr>
              <w:t xml:space="preserve">        Organizacijos adresas: Gedimino g. 27, Kupiškis. Kupiškio rajono vietos veiklos grupė įsteigta 2007 m. balandžio 26 d., yra savanoriška organizacija, veikianti Kupiškio rajono savivaldybės kaimiškoje teritorijoje. Organizacijos steigėjais buvo 16 fizinių asmenų, kurie atstovavo vietos valdžią (4), verslą (4) ir nevyriausybinių ir bendruomeninių organizacijų (8) atstovai. Kupiškio r. VVG valdymo struktūrą sudaro: </w:t>
            </w:r>
            <w:r w:rsidRPr="004B0A88">
              <w:rPr>
                <w:i/>
                <w:sz w:val="24"/>
                <w:szCs w:val="24"/>
              </w:rPr>
              <w:t xml:space="preserve">Vietos veiklos grupės visuotinis narių susirinkimas, Vietos veiklos grupės valdyba, Vietos veiklos grupės pirmininkas. </w:t>
            </w:r>
            <w:r w:rsidRPr="004B0A88">
              <w:rPr>
                <w:sz w:val="24"/>
                <w:szCs w:val="24"/>
              </w:rPr>
              <w:t xml:space="preserve">Aukščiausias asociacijos organas yra </w:t>
            </w:r>
            <w:r w:rsidRPr="004B0A88">
              <w:rPr>
                <w:i/>
                <w:sz w:val="24"/>
                <w:szCs w:val="24"/>
              </w:rPr>
              <w:t>visuotinis narių susirinkimas</w:t>
            </w:r>
            <w:r w:rsidRPr="004B0A88">
              <w:rPr>
                <w:sz w:val="24"/>
                <w:szCs w:val="24"/>
              </w:rPr>
              <w:t xml:space="preserve"> šaukiamas kartą per metus, pasibaigus kalendoriniams metams. Visuotiniame VVG narių susirinkime vieno sprendžiamojo balso teisę turi kiekvienas VVG narys.</w:t>
            </w:r>
            <w:r w:rsidRPr="004B0A88">
              <w:rPr>
                <w:bCs/>
                <w:spacing w:val="-3"/>
                <w:sz w:val="24"/>
                <w:szCs w:val="24"/>
              </w:rPr>
              <w:t xml:space="preserve"> Visuotinio narių susirinkimo kompetencija nesiskiria nuo Asociacijų įstatyme nustatytos.</w:t>
            </w:r>
            <w:r w:rsidRPr="004B0A88">
              <w:rPr>
                <w:sz w:val="24"/>
                <w:szCs w:val="24"/>
              </w:rPr>
              <w:t xml:space="preserve"> </w:t>
            </w:r>
            <w:r w:rsidRPr="004B0A88">
              <w:rPr>
                <w:i/>
                <w:sz w:val="24"/>
                <w:szCs w:val="24"/>
              </w:rPr>
              <w:t>VVG valdyba</w:t>
            </w:r>
            <w:r w:rsidRPr="004B0A88">
              <w:rPr>
                <w:sz w:val="24"/>
                <w:szCs w:val="24"/>
              </w:rPr>
              <w:t xml:space="preserve"> – tai kolegialus VVG valdymo organas, susidedantis iš 11</w:t>
            </w:r>
            <w:r>
              <w:rPr>
                <w:sz w:val="24"/>
                <w:szCs w:val="24"/>
              </w:rPr>
              <w:t xml:space="preserve"> </w:t>
            </w:r>
            <w:r w:rsidRPr="004B0A88">
              <w:rPr>
                <w:sz w:val="24"/>
                <w:szCs w:val="24"/>
              </w:rPr>
              <w:t>VVG narių, trijų metų laikotarpiui. Valdybos nariais gali būti fiziniai asmenys – VVG nariai ir VVG narių – juridinių asmenų pasiūlyti fiziniai asmenys. Valdybos darbui vadovauja VVG valdybos pirmininkas.</w:t>
            </w:r>
            <w:r w:rsidRPr="004B0A88">
              <w:rPr>
                <w:i/>
              </w:rPr>
              <w:t xml:space="preserve"> </w:t>
            </w:r>
            <w:r w:rsidRPr="004B0A88">
              <w:rPr>
                <w:i/>
                <w:sz w:val="24"/>
                <w:szCs w:val="24"/>
              </w:rPr>
              <w:t>VVG pirmininkas</w:t>
            </w:r>
            <w:r w:rsidRPr="004B0A88">
              <w:rPr>
                <w:b/>
                <w:sz w:val="24"/>
                <w:szCs w:val="24"/>
              </w:rPr>
              <w:t xml:space="preserve"> </w:t>
            </w:r>
            <w:r w:rsidRPr="004B0A88">
              <w:rPr>
                <w:sz w:val="24"/>
                <w:szCs w:val="24"/>
              </w:rPr>
              <w:t>– tai vienasmenis VVG valdymo organas. VVG pirmininką trijų metų laikotarpiui renka visuotinis VVG narių susirinkimas.</w:t>
            </w:r>
          </w:p>
          <w:p w14:paraId="104737C6" w14:textId="77777777" w:rsidR="00446D2A" w:rsidRPr="004B0A88" w:rsidRDefault="00446D2A" w:rsidP="004B0A88">
            <w:pPr>
              <w:pStyle w:val="Pagrindinistekstas3"/>
              <w:tabs>
                <w:tab w:val="left" w:pos="1080"/>
              </w:tabs>
              <w:spacing w:after="0"/>
              <w:jc w:val="both"/>
              <w:rPr>
                <w:sz w:val="24"/>
                <w:szCs w:val="24"/>
              </w:rPr>
            </w:pPr>
            <w:r w:rsidRPr="004B0A88">
              <w:rPr>
                <w:sz w:val="24"/>
                <w:szCs w:val="24"/>
              </w:rPr>
              <w:t xml:space="preserve">        2015 m. rugsėjo mėn. įvykusiame neeiliniame visuotiniame VVG narių susirinkime buvo patvirtintas narių sąrašas, kurį sudarė 40 VVG narių: 20 asmenų</w:t>
            </w:r>
            <w:r w:rsidRPr="004B0A88" w:rsidDel="008B7FB4">
              <w:rPr>
                <w:sz w:val="24"/>
                <w:szCs w:val="24"/>
              </w:rPr>
              <w:t xml:space="preserve"> </w:t>
            </w:r>
            <w:r w:rsidRPr="004B0A88">
              <w:rPr>
                <w:sz w:val="24"/>
                <w:szCs w:val="24"/>
              </w:rPr>
              <w:t xml:space="preserve">atstovauja pilietinę visuomenę (atitinkamai 50%); 11 asmenų atstovauja verslą (27,5%) bei 9 - vietos valdžią (22,5%) nuo visų VVG narių. </w:t>
            </w:r>
            <w:r w:rsidRPr="004B0A88">
              <w:rPr>
                <w:b/>
                <w:sz w:val="24"/>
                <w:szCs w:val="24"/>
              </w:rPr>
              <w:t>(žr. 3 priedas</w:t>
            </w:r>
            <w:r w:rsidRPr="004B0A88">
              <w:rPr>
                <w:sz w:val="24"/>
                <w:szCs w:val="24"/>
              </w:rPr>
              <w:t>). Organizacijos nariai atstovauja visą Kupiškio rajoną. 2015 m. liepos mėn. įvyko visuotinis VVG narių susirinkimas kurio metu buvo išrinkta nauja valdyba trejų metų kadencijai.</w:t>
            </w:r>
          </w:p>
          <w:p w14:paraId="104737C7" w14:textId="77777777" w:rsidR="00446D2A" w:rsidRPr="005906B5"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w:t>
            </w:r>
            <w:r w:rsidRPr="005906B5">
              <w:rPr>
                <w:rFonts w:ascii="Times New Roman" w:hAnsi="Times New Roman"/>
                <w:sz w:val="24"/>
                <w:szCs w:val="24"/>
                <w:lang w:val="lt-LT"/>
              </w:rPr>
              <w:t>Kupiškio rajono VVG kaip organizacija veikia nuo 2007 metų. Per šį laikotarpį buvo įgyvendinti įvairūs projektai, kuriuos administravo VVG dirbantys darbuotojai. 2016-2023 metų VPS rengė VVG administracijos darbuotojos.</w:t>
            </w:r>
          </w:p>
          <w:p w14:paraId="104737C8" w14:textId="77777777" w:rsidR="00446D2A" w:rsidRPr="005906B5" w:rsidRDefault="00446D2A" w:rsidP="004B0A88">
            <w:pPr>
              <w:autoSpaceDN w:val="0"/>
              <w:spacing w:after="0" w:line="240" w:lineRule="auto"/>
              <w:jc w:val="both"/>
              <w:rPr>
                <w:rFonts w:ascii="Times New Roman" w:hAnsi="Times New Roman"/>
                <w:sz w:val="24"/>
                <w:szCs w:val="24"/>
                <w:lang w:val="lt-LT" w:eastAsia="lt-LT"/>
              </w:rPr>
            </w:pPr>
            <w:r w:rsidRPr="005906B5">
              <w:rPr>
                <w:rFonts w:ascii="Times New Roman" w:hAnsi="Times New Roman"/>
                <w:i/>
                <w:sz w:val="24"/>
                <w:szCs w:val="24"/>
                <w:lang w:val="lt-LT" w:eastAsia="lt-LT"/>
              </w:rPr>
              <w:t xml:space="preserve">        Neringa Čemerienė – projekto vadovas</w:t>
            </w:r>
            <w:r w:rsidRPr="005906B5">
              <w:rPr>
                <w:rFonts w:ascii="Times New Roman" w:hAnsi="Times New Roman"/>
                <w:sz w:val="24"/>
                <w:szCs w:val="24"/>
                <w:lang w:val="lt-LT" w:eastAsia="lt-LT"/>
              </w:rPr>
              <w:t xml:space="preserve"> atsakingas už strateginių sprendimų įgyvendinimo veiksmų plano sudarymą, strateginių sprendimų formavimą, vykdo įgyvendinamų projektų įgyvendinimo kontrolę ir priežiūrą.</w:t>
            </w:r>
          </w:p>
          <w:p w14:paraId="104737C9" w14:textId="77777777" w:rsidR="00446D2A" w:rsidRPr="005906B5" w:rsidRDefault="00446D2A" w:rsidP="004B0A88">
            <w:pPr>
              <w:autoSpaceDN w:val="0"/>
              <w:spacing w:after="0" w:line="240" w:lineRule="auto"/>
              <w:jc w:val="both"/>
              <w:rPr>
                <w:rFonts w:ascii="Times New Roman" w:hAnsi="Times New Roman"/>
                <w:sz w:val="24"/>
                <w:szCs w:val="24"/>
                <w:lang w:val="lt-LT" w:eastAsia="lt-LT"/>
              </w:rPr>
            </w:pPr>
            <w:r w:rsidRPr="005906B5">
              <w:rPr>
                <w:rFonts w:ascii="Times New Roman" w:hAnsi="Times New Roman"/>
                <w:i/>
                <w:sz w:val="24"/>
                <w:szCs w:val="24"/>
                <w:lang w:val="lt-LT" w:eastAsia="lt-LT"/>
              </w:rPr>
              <w:t xml:space="preserve">         Dina Murnikova-Beinorė – vadybininkė </w:t>
            </w:r>
            <w:r w:rsidRPr="005906B5">
              <w:rPr>
                <w:rFonts w:ascii="Times New Roman" w:hAnsi="Times New Roman"/>
                <w:sz w:val="24"/>
                <w:szCs w:val="24"/>
                <w:lang w:val="lt-LT" w:eastAsia="lt-LT"/>
              </w:rPr>
              <w:t>atsakinga už nuolatinį strategijos rengimo bei įgyvendinimo viešinimą, gyventojų aktyvinimą, mokymų organizavimą, socialinę ir ekonominę tikslinės teritorijos situacijos analizę, statistinių duomenų rinkimą ir apdorojimą. 2016</w:t>
            </w:r>
            <w:r w:rsidRPr="00F62E98">
              <w:rPr>
                <w:rFonts w:ascii="Times New Roman" w:hAnsi="Times New Roman"/>
                <w:b/>
                <w:sz w:val="24"/>
                <w:szCs w:val="24"/>
                <w:lang w:val="lt-LT" w:eastAsia="lt-LT"/>
              </w:rPr>
              <w:t>-</w:t>
            </w:r>
            <w:r w:rsidRPr="005906B5">
              <w:rPr>
                <w:rFonts w:ascii="Times New Roman" w:hAnsi="Times New Roman"/>
                <w:sz w:val="24"/>
                <w:szCs w:val="24"/>
                <w:lang w:val="lt-LT" w:eastAsia="lt-LT"/>
              </w:rPr>
              <w:t xml:space="preserve">2023 m.  laikotarpiu įkuriama nauja pareigybė  </w:t>
            </w:r>
            <w:r w:rsidRPr="005906B5">
              <w:rPr>
                <w:rFonts w:ascii="Times New Roman" w:hAnsi="Times New Roman"/>
                <w:i/>
                <w:sz w:val="24"/>
                <w:szCs w:val="24"/>
                <w:lang w:val="lt-LT" w:eastAsia="lt-LT"/>
              </w:rPr>
              <w:t>viešųjų ryšių specialistas.</w:t>
            </w:r>
          </w:p>
          <w:p w14:paraId="104737CA" w14:textId="77777777" w:rsidR="00446D2A" w:rsidRPr="005906B5" w:rsidRDefault="00446D2A" w:rsidP="004B0A88">
            <w:pPr>
              <w:autoSpaceDN w:val="0"/>
              <w:spacing w:after="0" w:line="240" w:lineRule="auto"/>
              <w:jc w:val="both"/>
              <w:rPr>
                <w:rFonts w:ascii="Times New Roman" w:hAnsi="Times New Roman"/>
                <w:sz w:val="24"/>
                <w:szCs w:val="24"/>
                <w:lang w:val="lt-LT" w:eastAsia="lt-LT"/>
              </w:rPr>
            </w:pPr>
            <w:r w:rsidRPr="005906B5">
              <w:rPr>
                <w:rFonts w:ascii="Times New Roman" w:hAnsi="Times New Roman"/>
                <w:i/>
                <w:sz w:val="24"/>
                <w:szCs w:val="24"/>
                <w:lang w:val="lt-LT" w:eastAsia="lt-LT"/>
              </w:rPr>
              <w:t xml:space="preserve">        Rima Aukštikalnienė - projektų administratorius</w:t>
            </w:r>
            <w:r w:rsidRPr="005906B5">
              <w:rPr>
                <w:rFonts w:ascii="Times New Roman" w:hAnsi="Times New Roman"/>
                <w:sz w:val="24"/>
                <w:szCs w:val="24"/>
                <w:lang w:val="lt-LT" w:eastAsia="lt-LT"/>
              </w:rPr>
              <w:t xml:space="preserve"> atsakingas už įgyvendinamų projektų viešųjų pirkimų dokumentų rengimą ir pirkimų vykdymą, darbo grupių ir informacinių susitikimų organizavimą su tikslinės teritorijos kaimiškųjų seniūnijų dalyviais, statistinių duomenų rinkimą ir apdorojimą.</w:t>
            </w:r>
          </w:p>
          <w:p w14:paraId="104737CB" w14:textId="77777777" w:rsidR="00446D2A" w:rsidRPr="005906B5" w:rsidRDefault="00446D2A" w:rsidP="004B0A88">
            <w:pPr>
              <w:autoSpaceDN w:val="0"/>
              <w:spacing w:after="0" w:line="240" w:lineRule="auto"/>
              <w:jc w:val="both"/>
              <w:rPr>
                <w:rFonts w:ascii="Times New Roman" w:hAnsi="Times New Roman"/>
                <w:sz w:val="24"/>
                <w:szCs w:val="24"/>
                <w:lang w:val="lt-LT" w:eastAsia="lt-LT"/>
              </w:rPr>
            </w:pPr>
            <w:r w:rsidRPr="005906B5">
              <w:rPr>
                <w:rFonts w:ascii="Times New Roman" w:hAnsi="Times New Roman"/>
                <w:i/>
                <w:sz w:val="24"/>
                <w:szCs w:val="24"/>
                <w:lang w:val="lt-LT" w:eastAsia="lt-LT"/>
              </w:rPr>
              <w:t xml:space="preserve">        Alma Valiušienė - projekto finansininkas</w:t>
            </w:r>
            <w:r w:rsidRPr="005906B5">
              <w:rPr>
                <w:rFonts w:ascii="Times New Roman" w:hAnsi="Times New Roman"/>
                <w:sz w:val="24"/>
                <w:szCs w:val="24"/>
                <w:lang w:val="lt-LT" w:eastAsia="lt-LT"/>
              </w:rPr>
              <w:t xml:space="preserve"> atsakingas už organizacijos ūkinės ir finansinės veiklos buhalterinės apskaitos organizavimą, kontroliuoja materialinių, darbo ir finansinių išteklių naudojimą, formuoja apskaitos politiką, tvarko finansinę ir buhalterinę apskaitą pagal LR buhalterinę apskaitą reglamentuojančius teisės aktus. </w:t>
            </w:r>
          </w:p>
          <w:p w14:paraId="104737CC" w14:textId="77777777" w:rsidR="00446D2A" w:rsidRPr="005906B5" w:rsidRDefault="00446D2A" w:rsidP="004B0A88">
            <w:pPr>
              <w:autoSpaceDN w:val="0"/>
              <w:spacing w:after="0" w:line="240" w:lineRule="auto"/>
              <w:jc w:val="both"/>
              <w:rPr>
                <w:rFonts w:ascii="Times New Roman" w:hAnsi="Times New Roman"/>
                <w:sz w:val="24"/>
                <w:szCs w:val="24"/>
                <w:lang w:val="lt-LT" w:eastAsia="lt-LT"/>
              </w:rPr>
            </w:pPr>
            <w:r w:rsidRPr="005906B5">
              <w:rPr>
                <w:rFonts w:ascii="Times New Roman" w:hAnsi="Times New Roman"/>
                <w:sz w:val="24"/>
                <w:szCs w:val="24"/>
                <w:lang w:val="lt-LT"/>
              </w:rPr>
              <w:t xml:space="preserve">       2011 m. Kupiškio r. VVG buvo suteikta akreditacija teikti konsultacijas ,,LEADER“ metodo įgyvendinimo klausimais. 2014 m. Kupiškio r. VVG buvo nominuota ,,2014 m. vietos veiklos grupe“ už  puikius veiklos rezultatus.</w:t>
            </w:r>
          </w:p>
        </w:tc>
      </w:tr>
      <w:tr w:rsidR="00446D2A" w:rsidRPr="004B0A88" w14:paraId="104737D2" w14:textId="77777777" w:rsidTr="004B0A88">
        <w:tc>
          <w:tcPr>
            <w:tcW w:w="817" w:type="dxa"/>
          </w:tcPr>
          <w:p w14:paraId="104737CE"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1.2.</w:t>
            </w:r>
          </w:p>
        </w:tc>
        <w:tc>
          <w:tcPr>
            <w:tcW w:w="9037" w:type="dxa"/>
          </w:tcPr>
          <w:p w14:paraId="104737CF"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VVG vertybės.</w:t>
            </w:r>
          </w:p>
          <w:p w14:paraId="104737D0" w14:textId="77777777" w:rsidR="00446D2A" w:rsidRPr="004B0A88" w:rsidRDefault="00446D2A" w:rsidP="004B0A88">
            <w:pPr>
              <w:spacing w:after="0" w:line="240" w:lineRule="auto"/>
              <w:jc w:val="both"/>
            </w:pPr>
            <w:r w:rsidRPr="004B0A88">
              <w:rPr>
                <w:rFonts w:ascii="Times New Roman" w:hAnsi="Times New Roman"/>
                <w:sz w:val="24"/>
                <w:szCs w:val="24"/>
              </w:rPr>
              <w:t xml:space="preserve">        2015 m. rugpjūčio mėn. </w:t>
            </w:r>
            <w:proofErr w:type="gramStart"/>
            <w:r w:rsidRPr="004B0A88">
              <w:rPr>
                <w:rFonts w:ascii="Times New Roman" w:hAnsi="Times New Roman"/>
                <w:sz w:val="24"/>
                <w:szCs w:val="24"/>
              </w:rPr>
              <w:t>vykusiame</w:t>
            </w:r>
            <w:proofErr w:type="gramEnd"/>
            <w:r w:rsidRPr="004B0A88">
              <w:rPr>
                <w:rFonts w:ascii="Times New Roman" w:hAnsi="Times New Roman"/>
                <w:sz w:val="24"/>
                <w:szCs w:val="24"/>
              </w:rPr>
              <w:t xml:space="preserve"> Kupiškio r. VVG valdybos darbo posėdyje buvo peržiūrėtos organizacijos vertybės, kuriomis vadovaujasi VVG nariai vykdant veiklą. Buvo diskutuota dėl šių vertybių: bendruomeniškumo, profesionalumo, pilietiškumo, </w:t>
            </w:r>
            <w:r w:rsidRPr="004B0A88">
              <w:rPr>
                <w:rFonts w:ascii="Times New Roman" w:hAnsi="Times New Roman"/>
                <w:sz w:val="24"/>
                <w:szCs w:val="24"/>
              </w:rPr>
              <w:lastRenderedPageBreak/>
              <w:t>sąžiningumo, darbštumo, atsakingumo, teisingumo, aktyvumo, pakantumo, viešumo. Buvo nutarta apsibrėžti keturias pagrindines vertybes:</w:t>
            </w:r>
            <w:r w:rsidRPr="004B0A88">
              <w:t xml:space="preserve"> </w:t>
            </w:r>
          </w:p>
          <w:p w14:paraId="104737D1"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 xml:space="preserve">        Bendruomeniškumas.</w:t>
            </w:r>
            <w:r w:rsidRPr="004B0A88">
              <w:rPr>
                <w:rFonts w:ascii="Times New Roman" w:hAnsi="Times New Roman"/>
                <w:sz w:val="24"/>
                <w:szCs w:val="24"/>
              </w:rPr>
              <w:t xml:space="preserve"> Bendruomeniškumą mes suprantame, kaip rajono gyventojų vieningo teritorinio ir kultūrinio identiteto bendrą kūrimą, aukštą tarpusavio pasitikėjimą ir šeimininkiškai atsakingą veiklą visuose sektoriuose ar srityse.</w:t>
            </w:r>
            <w:r w:rsidRPr="004B0A88">
              <w:rPr>
                <w:rFonts w:ascii="Times New Roman" w:hAnsi="Times New Roman"/>
                <w:sz w:val="24"/>
                <w:szCs w:val="24"/>
              </w:rPr>
              <w:br/>
            </w:r>
            <w:r w:rsidRPr="004B0A88">
              <w:rPr>
                <w:rFonts w:ascii="Times New Roman" w:hAnsi="Times New Roman"/>
                <w:i/>
                <w:sz w:val="24"/>
                <w:szCs w:val="24"/>
              </w:rPr>
              <w:t xml:space="preserve">        Profesionalumas.</w:t>
            </w:r>
            <w:r w:rsidRPr="004B0A88">
              <w:rPr>
                <w:rFonts w:ascii="Times New Roman" w:hAnsi="Times New Roman"/>
                <w:sz w:val="24"/>
                <w:szCs w:val="24"/>
              </w:rPr>
              <w:t xml:space="preserve"> Profesionalumą mes realizuojame ir jo siekiame per išmintingą ir sumanų veikimą, paslaugumą, aukštus kokybinius veiklos standartus.</w:t>
            </w:r>
            <w:r w:rsidRPr="004B0A88">
              <w:rPr>
                <w:rFonts w:ascii="Times New Roman" w:hAnsi="Times New Roman"/>
                <w:sz w:val="24"/>
                <w:szCs w:val="24"/>
              </w:rPr>
              <w:br/>
            </w:r>
            <w:r w:rsidRPr="004B0A88">
              <w:rPr>
                <w:rFonts w:ascii="Times New Roman" w:hAnsi="Times New Roman"/>
                <w:i/>
                <w:sz w:val="24"/>
                <w:szCs w:val="24"/>
              </w:rPr>
              <w:t xml:space="preserve">        Aktyvumas.</w:t>
            </w:r>
            <w:r w:rsidRPr="004B0A88">
              <w:rPr>
                <w:rFonts w:ascii="Times New Roman" w:hAnsi="Times New Roman"/>
                <w:sz w:val="24"/>
                <w:szCs w:val="24"/>
              </w:rPr>
              <w:t xml:space="preserve"> Būdami autentiško etnokultūrinio paveldo šeimininkais esame aktyvūs puoselėdami jo tradicijas, populiarindami ir vystydami savo krašto autentiškumą, viešindami savo žmones ir jų pasiekimus, pritraukdami naujas idėjas ir investicijas.</w:t>
            </w:r>
            <w:r w:rsidRPr="004B0A88">
              <w:rPr>
                <w:rFonts w:ascii="Times New Roman" w:hAnsi="Times New Roman"/>
                <w:sz w:val="24"/>
                <w:szCs w:val="24"/>
              </w:rPr>
              <w:br/>
            </w:r>
            <w:r w:rsidRPr="004B0A88">
              <w:rPr>
                <w:rFonts w:ascii="Times New Roman" w:hAnsi="Times New Roman"/>
                <w:i/>
                <w:sz w:val="24"/>
                <w:szCs w:val="24"/>
              </w:rPr>
              <w:t xml:space="preserve">        Atvirumas.</w:t>
            </w:r>
            <w:r w:rsidRPr="004B0A88">
              <w:rPr>
                <w:rFonts w:ascii="Times New Roman" w:hAnsi="Times New Roman"/>
                <w:sz w:val="24"/>
                <w:szCs w:val="24"/>
              </w:rPr>
              <w:t xml:space="preserve"> Esame atvira bendruomenė puoselėjanti ir derinanti modernaus pasaulio kosmopolitiškumą su gilias šaknis turinčiomis ir krašto konkurencinį pranašumą užtikrinančiomis kultūrinio palikimo vertybėmis.</w:t>
            </w:r>
          </w:p>
        </w:tc>
      </w:tr>
      <w:tr w:rsidR="00446D2A" w:rsidRPr="004B0A88" w14:paraId="104737D7" w14:textId="77777777" w:rsidTr="004B0A88">
        <w:tc>
          <w:tcPr>
            <w:tcW w:w="817" w:type="dxa"/>
          </w:tcPr>
          <w:p w14:paraId="104737D3"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lastRenderedPageBreak/>
              <w:t>1.3.</w:t>
            </w:r>
          </w:p>
        </w:tc>
        <w:tc>
          <w:tcPr>
            <w:tcW w:w="9037" w:type="dxa"/>
          </w:tcPr>
          <w:p w14:paraId="104737D4" w14:textId="77777777" w:rsidR="00446D2A" w:rsidRPr="004B0A88" w:rsidRDefault="00446D2A" w:rsidP="004B0A88">
            <w:pPr>
              <w:spacing w:after="0" w:line="240" w:lineRule="auto"/>
              <w:jc w:val="both"/>
              <w:rPr>
                <w:rFonts w:ascii="Times New Roman" w:hAnsi="Times New Roman"/>
                <w:i/>
                <w:sz w:val="24"/>
                <w:szCs w:val="24"/>
              </w:rPr>
            </w:pPr>
            <w:r w:rsidRPr="004B0A88">
              <w:rPr>
                <w:rFonts w:ascii="Times New Roman" w:hAnsi="Times New Roman"/>
                <w:i/>
                <w:sz w:val="24"/>
                <w:szCs w:val="24"/>
              </w:rPr>
              <w:t xml:space="preserve">VVG teritorijos vizija iki 2023 m. </w:t>
            </w:r>
          </w:p>
          <w:p w14:paraId="104737D5"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        2015 m. rugpjūčio mėn. vykusiame Kupiškio r. VVG valdybos darbo posėdyje buvo aptarta organizacijos vizija:  </w:t>
            </w:r>
          </w:p>
          <w:p w14:paraId="104737D6"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Geriausia vieta ir aplinka gyventi bei realizuoti savo kūrybinį, intelektualinį, verslumo potencialą vieninteliame, autentiškame ir vientisame etnokultūriniame regione.</w:t>
            </w:r>
          </w:p>
        </w:tc>
      </w:tr>
      <w:tr w:rsidR="00446D2A" w:rsidRPr="004B0A88" w14:paraId="104737DB" w14:textId="77777777" w:rsidTr="004B0A88">
        <w:tc>
          <w:tcPr>
            <w:tcW w:w="817" w:type="dxa"/>
          </w:tcPr>
          <w:p w14:paraId="104737D8"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1.4.</w:t>
            </w:r>
          </w:p>
        </w:tc>
        <w:tc>
          <w:tcPr>
            <w:tcW w:w="9037" w:type="dxa"/>
          </w:tcPr>
          <w:p w14:paraId="104737D9" w14:textId="77777777" w:rsidR="00446D2A" w:rsidRPr="004B0A88" w:rsidRDefault="00446D2A" w:rsidP="004B0A88">
            <w:pPr>
              <w:spacing w:after="0" w:line="240" w:lineRule="auto"/>
              <w:jc w:val="both"/>
              <w:rPr>
                <w:rFonts w:ascii="Times New Roman" w:hAnsi="Times New Roman"/>
                <w:i/>
                <w:sz w:val="24"/>
                <w:szCs w:val="24"/>
              </w:rPr>
            </w:pPr>
            <w:r w:rsidRPr="004B0A88">
              <w:rPr>
                <w:rFonts w:ascii="Times New Roman" w:hAnsi="Times New Roman"/>
                <w:i/>
                <w:sz w:val="24"/>
                <w:szCs w:val="24"/>
              </w:rPr>
              <w:t>VVG misija.</w:t>
            </w:r>
          </w:p>
          <w:p w14:paraId="104737DA" w14:textId="77777777" w:rsidR="00446D2A" w:rsidRPr="004B0A88" w:rsidRDefault="00446D2A" w:rsidP="004B0A88">
            <w:pPr>
              <w:spacing w:after="0" w:line="240" w:lineRule="auto"/>
              <w:jc w:val="both"/>
              <w:rPr>
                <w:rFonts w:ascii="Times New Roman" w:hAnsi="Times New Roman"/>
                <w:b/>
                <w:sz w:val="24"/>
                <w:szCs w:val="24"/>
              </w:rPr>
            </w:pPr>
            <w:r w:rsidRPr="004B0A88">
              <w:rPr>
                <w:rFonts w:ascii="Times New Roman" w:hAnsi="Times New Roman"/>
                <w:sz w:val="24"/>
                <w:szCs w:val="24"/>
              </w:rPr>
              <w:t xml:space="preserve">        2015 m. rugpjūčio mėn. vykusiame Kupiškio r. VVG valdybos darbo posėdyje buvo diskutuota dėl organizacijos misijos: Konsultuoti veiklias bendruomenes ir visus suinteresuotus subjektus dalyvaujančius vietos plėtros procesuose, skatinti veikti savarankiškai, šeimyniškai ir proaktyviai kuriant geresnę vietovę gyventi ir užsiimti mėgstama veikla.</w:t>
            </w:r>
          </w:p>
        </w:tc>
      </w:tr>
    </w:tbl>
    <w:p w14:paraId="104737DC" w14:textId="77777777" w:rsidR="00446D2A" w:rsidRDefault="00446D2A"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0A0" w:firstRow="1" w:lastRow="0" w:firstColumn="1" w:lastColumn="0" w:noHBand="0" w:noVBand="0"/>
      </w:tblPr>
      <w:tblGrid>
        <w:gridCol w:w="9854"/>
      </w:tblGrid>
      <w:tr w:rsidR="00446D2A" w:rsidRPr="004B0A88" w14:paraId="104737DE" w14:textId="77777777" w:rsidTr="00047799">
        <w:tc>
          <w:tcPr>
            <w:tcW w:w="9854" w:type="dxa"/>
            <w:shd w:val="clear" w:color="auto" w:fill="FABF8F" w:themeFill="accent6" w:themeFillTint="99"/>
          </w:tcPr>
          <w:p w14:paraId="104737DD" w14:textId="77777777" w:rsidR="00446D2A" w:rsidRPr="004B0A88" w:rsidRDefault="00446D2A" w:rsidP="004B0A88">
            <w:pPr>
              <w:pStyle w:val="Sraopastraipa"/>
              <w:numPr>
                <w:ilvl w:val="0"/>
                <w:numId w:val="1"/>
              </w:numPr>
              <w:spacing w:after="0" w:line="240" w:lineRule="auto"/>
              <w:jc w:val="center"/>
              <w:rPr>
                <w:rFonts w:ascii="Times New Roman" w:hAnsi="Times New Roman"/>
                <w:sz w:val="24"/>
                <w:szCs w:val="24"/>
              </w:rPr>
            </w:pPr>
            <w:r w:rsidRPr="004B0A88">
              <w:rPr>
                <w:rFonts w:ascii="Times New Roman" w:hAnsi="Times New Roman"/>
                <w:b/>
                <w:sz w:val="24"/>
                <w:szCs w:val="24"/>
              </w:rPr>
              <w:t xml:space="preserve">VVG teritorijos socialinės, ekonominės bei aplinkos situacijos ir gyventojų poreikių analizė </w:t>
            </w:r>
          </w:p>
        </w:tc>
      </w:tr>
    </w:tbl>
    <w:p w14:paraId="104737DF" w14:textId="77777777" w:rsidR="00446D2A" w:rsidRDefault="00446D2A"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0A0" w:firstRow="1" w:lastRow="0" w:firstColumn="1" w:lastColumn="0" w:noHBand="0" w:noVBand="0"/>
      </w:tblPr>
      <w:tblGrid>
        <w:gridCol w:w="810"/>
        <w:gridCol w:w="8818"/>
      </w:tblGrid>
      <w:tr w:rsidR="00446D2A" w:rsidRPr="004B0A88" w14:paraId="104737E2" w14:textId="77777777" w:rsidTr="00047799">
        <w:tc>
          <w:tcPr>
            <w:tcW w:w="810" w:type="dxa"/>
            <w:shd w:val="clear" w:color="auto" w:fill="FABF8F" w:themeFill="accent6" w:themeFillTint="99"/>
          </w:tcPr>
          <w:p w14:paraId="104737E0"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2.1.</w:t>
            </w:r>
          </w:p>
        </w:tc>
        <w:tc>
          <w:tcPr>
            <w:tcW w:w="8818" w:type="dxa"/>
            <w:shd w:val="clear" w:color="auto" w:fill="FABF8F" w:themeFill="accent6" w:themeFillTint="99"/>
          </w:tcPr>
          <w:p w14:paraId="104737E1" w14:textId="77777777" w:rsidR="00446D2A" w:rsidRPr="004B0A88" w:rsidRDefault="00446D2A" w:rsidP="004B0A88">
            <w:pPr>
              <w:pStyle w:val="Sraopastraipa"/>
              <w:spacing w:after="0" w:line="240" w:lineRule="auto"/>
              <w:ind w:left="0"/>
              <w:jc w:val="both"/>
              <w:rPr>
                <w:rFonts w:ascii="Times New Roman" w:hAnsi="Times New Roman"/>
                <w:sz w:val="24"/>
                <w:szCs w:val="24"/>
              </w:rPr>
            </w:pPr>
            <w:r w:rsidRPr="004B0A88">
              <w:rPr>
                <w:rFonts w:ascii="Times New Roman" w:hAnsi="Times New Roman"/>
                <w:sz w:val="24"/>
                <w:szCs w:val="24"/>
              </w:rPr>
              <w:t>Pagrindiniai VVG teritorijos duomenys, teritorijos išskirtinumas ir identitetas</w:t>
            </w:r>
          </w:p>
        </w:tc>
      </w:tr>
    </w:tbl>
    <w:p w14:paraId="104737E3" w14:textId="77777777" w:rsidR="00446D2A" w:rsidRPr="000D377C" w:rsidRDefault="00446D2A" w:rsidP="009A4FA3">
      <w:pPr>
        <w:spacing w:after="0" w:line="240" w:lineRule="auto"/>
        <w:ind w:firstLine="720"/>
        <w:jc w:val="both"/>
        <w:rPr>
          <w:rFonts w:ascii="Times New Roman" w:hAnsi="Times New Roman"/>
          <w:sz w:val="24"/>
          <w:szCs w:val="24"/>
        </w:rPr>
      </w:pPr>
      <w:r w:rsidRPr="000D377C">
        <w:rPr>
          <w:rFonts w:ascii="Times New Roman" w:hAnsi="Times New Roman"/>
          <w:i/>
          <w:sz w:val="24"/>
          <w:szCs w:val="24"/>
        </w:rPr>
        <w:t>Kupiškio rajono VVG teritorijos duomenys</w:t>
      </w:r>
      <w:r w:rsidRPr="000D377C">
        <w:rPr>
          <w:rFonts w:ascii="Times New Roman" w:hAnsi="Times New Roman"/>
          <w:sz w:val="24"/>
          <w:szCs w:val="24"/>
        </w:rPr>
        <w:t xml:space="preserve">. Kupiškio rajonas – kraštas šiaurės rytų Lietuvoje, priklausantis Panevėžio apskričiai. Rajoną supa Biržų, Panevėžio, Rokiškio ir Anykščių rajonai. </w:t>
      </w:r>
      <w:r>
        <w:rPr>
          <w:rFonts w:ascii="Times New Roman" w:hAnsi="Times New Roman"/>
          <w:sz w:val="24"/>
          <w:szCs w:val="24"/>
        </w:rPr>
        <w:t>Kupiškio rajono VVG teritorinė aprėptis sutampa su Kupiškio rajono administracinėmis ribomis, išskyrus Kupiškio miestą, kuris negali būti VVG teritorijoje, nes jame gyventojų skaičius viršija 6 tūkst. Kupiškio rajono VVG teritorijoje yra 6 seniūnijos: Kupiškio, Alizavos, Subačiaus, Skapiškio, Šimonių, Noriūnų.</w:t>
      </w:r>
    </w:p>
    <w:p w14:paraId="104737E4" w14:textId="77777777" w:rsidR="00446D2A" w:rsidRPr="000D377C" w:rsidRDefault="00446D2A" w:rsidP="009B1444">
      <w:pPr>
        <w:spacing w:after="0" w:line="240" w:lineRule="auto"/>
        <w:ind w:firstLine="720"/>
        <w:jc w:val="both"/>
        <w:rPr>
          <w:rFonts w:ascii="Times New Roman" w:hAnsi="Times New Roman"/>
          <w:sz w:val="24"/>
          <w:szCs w:val="24"/>
        </w:rPr>
      </w:pPr>
      <w:r w:rsidRPr="000D377C">
        <w:rPr>
          <w:rFonts w:ascii="Times New Roman" w:hAnsi="Times New Roman"/>
          <w:sz w:val="24"/>
          <w:szCs w:val="24"/>
        </w:rPr>
        <w:t>2015 m. pr. Kupiškio rajon</w:t>
      </w:r>
      <w:r>
        <w:rPr>
          <w:rFonts w:ascii="Times New Roman" w:hAnsi="Times New Roman"/>
          <w:sz w:val="24"/>
          <w:szCs w:val="24"/>
        </w:rPr>
        <w:t>e</w:t>
      </w:r>
      <w:r w:rsidRPr="000D377C">
        <w:rPr>
          <w:rFonts w:ascii="Times New Roman" w:hAnsi="Times New Roman"/>
          <w:sz w:val="24"/>
          <w:szCs w:val="24"/>
        </w:rPr>
        <w:t xml:space="preserve"> gyveno 18678 gyventojų, iš jų 64% kaimuose ir 36%  miestuose, 6251  moterys ir 5606  vyrai, 97,17%  lietuvių, 1,7%  rusų, 0,27%  lenkų ir 0,86%  kitų tautybių gyventojai.</w:t>
      </w:r>
      <w:r>
        <w:rPr>
          <w:rFonts w:ascii="Times New Roman" w:hAnsi="Times New Roman"/>
          <w:sz w:val="24"/>
          <w:szCs w:val="24"/>
        </w:rPr>
        <w:t xml:space="preserve"> Kupiškio rajono VVG teritorijoje gyveno 11857 gyventojai.</w:t>
      </w:r>
      <w:r w:rsidRPr="000D377C">
        <w:rPr>
          <w:rStyle w:val="Puslapioinaosnuoroda"/>
          <w:rFonts w:ascii="Times New Roman" w:hAnsi="Times New Roman"/>
          <w:sz w:val="24"/>
          <w:szCs w:val="24"/>
        </w:rPr>
        <w:footnoteReference w:id="1"/>
      </w:r>
    </w:p>
    <w:p w14:paraId="104737E5" w14:textId="77777777" w:rsidR="00446D2A" w:rsidRPr="000D377C" w:rsidRDefault="00446D2A" w:rsidP="009A4FA3">
      <w:pPr>
        <w:spacing w:after="0" w:line="240" w:lineRule="auto"/>
        <w:ind w:firstLine="720"/>
        <w:jc w:val="both"/>
        <w:rPr>
          <w:rFonts w:ascii="Times New Roman" w:hAnsi="Times New Roman"/>
          <w:sz w:val="24"/>
          <w:szCs w:val="24"/>
        </w:rPr>
      </w:pPr>
      <w:r w:rsidRPr="000D377C">
        <w:rPr>
          <w:rFonts w:ascii="Times New Roman" w:hAnsi="Times New Roman"/>
          <w:sz w:val="24"/>
          <w:szCs w:val="24"/>
        </w:rPr>
        <w:t>Kupiškio rajono plotas yra 1080 km</w:t>
      </w:r>
      <w:r w:rsidRPr="000D377C">
        <w:rPr>
          <w:rFonts w:ascii="Times New Roman" w:hAnsi="Times New Roman"/>
          <w:sz w:val="24"/>
          <w:szCs w:val="24"/>
          <w:vertAlign w:val="superscript"/>
        </w:rPr>
        <w:t>2</w:t>
      </w:r>
      <w:r w:rsidRPr="000D377C">
        <w:rPr>
          <w:rFonts w:ascii="Times New Roman" w:hAnsi="Times New Roman"/>
          <w:sz w:val="24"/>
          <w:szCs w:val="24"/>
        </w:rPr>
        <w:t>, jis apima 1,65% visos Lietuvos Respublikos teritorijos. Kupiškio rajonas yra mažiausias Panevėžio apskrities rajonas, užimantis 13,7% jos teritorijos. Kupiškio rajono VVG teritorijos plotas – 1073,7 km</w:t>
      </w:r>
      <w:r w:rsidRPr="000D377C">
        <w:rPr>
          <w:rFonts w:ascii="Times New Roman" w:hAnsi="Times New Roman"/>
          <w:sz w:val="24"/>
          <w:szCs w:val="24"/>
          <w:vertAlign w:val="superscript"/>
        </w:rPr>
        <w:t>2</w:t>
      </w:r>
      <w:r w:rsidRPr="000D377C">
        <w:rPr>
          <w:rFonts w:ascii="Times New Roman" w:hAnsi="Times New Roman"/>
          <w:sz w:val="24"/>
          <w:szCs w:val="24"/>
        </w:rPr>
        <w:t>, iš kurių 99,7% užima kaimo vietovės, o lik</w:t>
      </w:r>
      <w:r>
        <w:rPr>
          <w:rFonts w:ascii="Times New Roman" w:hAnsi="Times New Roman"/>
          <w:sz w:val="24"/>
          <w:szCs w:val="24"/>
        </w:rPr>
        <w:t xml:space="preserve">usią dalį </w:t>
      </w:r>
      <w:r w:rsidRPr="000D377C">
        <w:rPr>
          <w:rFonts w:ascii="Times New Roman" w:hAnsi="Times New Roman"/>
          <w:sz w:val="24"/>
          <w:szCs w:val="24"/>
        </w:rPr>
        <w:t>– Subačiaus miestas 2,7 km</w:t>
      </w:r>
      <w:r w:rsidRPr="000D377C">
        <w:rPr>
          <w:rFonts w:ascii="Times New Roman" w:hAnsi="Times New Roman"/>
          <w:sz w:val="24"/>
          <w:szCs w:val="24"/>
          <w:vertAlign w:val="superscript"/>
        </w:rPr>
        <w:t>2</w:t>
      </w:r>
      <w:r w:rsidRPr="000D377C">
        <w:rPr>
          <w:rFonts w:ascii="Times New Roman" w:hAnsi="Times New Roman"/>
          <w:sz w:val="24"/>
          <w:szCs w:val="24"/>
        </w:rPr>
        <w:t>. Net 58,20% teritorijos sudaro žemės ūkio naudmenos, 30,40%  – miškai, 2,5%  – vandenys, 1,3% - keliai, 3%  – užstatyta teritorija, o likusieji 4,6%  –  kitos paskirties plotai</w:t>
      </w:r>
      <w:r w:rsidRPr="000D377C">
        <w:rPr>
          <w:rStyle w:val="Puslapioinaosnuoroda"/>
          <w:rFonts w:ascii="Times New Roman" w:hAnsi="Times New Roman"/>
          <w:sz w:val="24"/>
          <w:szCs w:val="24"/>
        </w:rPr>
        <w:footnoteReference w:id="2"/>
      </w:r>
      <w:r w:rsidRPr="000D377C">
        <w:rPr>
          <w:rFonts w:ascii="Times New Roman" w:hAnsi="Times New Roman"/>
          <w:sz w:val="24"/>
          <w:szCs w:val="24"/>
        </w:rPr>
        <w:t xml:space="preserve">. </w:t>
      </w:r>
    </w:p>
    <w:p w14:paraId="104737E6" w14:textId="77777777" w:rsidR="00446D2A" w:rsidRPr="003F16BA" w:rsidRDefault="00446D2A" w:rsidP="00D423E4">
      <w:pPr>
        <w:spacing w:after="0" w:line="240" w:lineRule="auto"/>
        <w:jc w:val="both"/>
        <w:rPr>
          <w:rFonts w:ascii="Times New Roman" w:hAnsi="Times New Roman"/>
          <w:sz w:val="24"/>
          <w:szCs w:val="24"/>
          <w:lang w:val="lt-LT"/>
        </w:rPr>
      </w:pPr>
      <w:r w:rsidRPr="000D377C">
        <w:rPr>
          <w:rFonts w:ascii="Times New Roman" w:hAnsi="Times New Roman"/>
          <w:i/>
          <w:sz w:val="24"/>
          <w:szCs w:val="24"/>
        </w:rPr>
        <w:t xml:space="preserve">        </w:t>
      </w:r>
      <w:r w:rsidRPr="000D377C">
        <w:rPr>
          <w:rFonts w:ascii="Times New Roman" w:hAnsi="Times New Roman"/>
          <w:sz w:val="24"/>
          <w:szCs w:val="24"/>
          <w:lang w:val="lt-LT"/>
        </w:rPr>
        <w:t>Remiantis Lietuvos statistikos departamento 2011 m. visuotinio gyventojų ir būsto surašymo duomenimis, Kupiškio rajono VVG teritorijoje yra vienas miestas – Subačius (</w:t>
      </w:r>
      <w:r>
        <w:rPr>
          <w:rFonts w:ascii="Times New Roman" w:hAnsi="Times New Roman"/>
          <w:sz w:val="24"/>
          <w:szCs w:val="24"/>
          <w:lang w:val="lt-LT"/>
        </w:rPr>
        <w:t xml:space="preserve">1051 gyventojai), 7 </w:t>
      </w:r>
      <w:r w:rsidRPr="003F16BA">
        <w:rPr>
          <w:rFonts w:ascii="Times New Roman" w:hAnsi="Times New Roman"/>
          <w:sz w:val="24"/>
          <w:szCs w:val="24"/>
          <w:lang w:val="lt-LT"/>
        </w:rPr>
        <w:lastRenderedPageBreak/>
        <w:t>miesteliai: Antašava (227 gyventojai), Alizava (344 gyventojai), Palėvenė (74 gyventojai), Salamiestis (252 gyventojai), Skapiškis (403 gyventojai), Senasis Subačius (149</w:t>
      </w:r>
      <w:r w:rsidRPr="00F74805">
        <w:rPr>
          <w:rFonts w:ascii="Times New Roman" w:hAnsi="Times New Roman"/>
          <w:sz w:val="24"/>
          <w:szCs w:val="24"/>
          <w:lang w:val="lt-LT"/>
        </w:rPr>
        <w:t xml:space="preserve"> gyventojai), Šimonys (441</w:t>
      </w:r>
      <w:r w:rsidRPr="001D71A7">
        <w:rPr>
          <w:rFonts w:ascii="Times New Roman" w:hAnsi="Times New Roman"/>
          <w:sz w:val="24"/>
          <w:szCs w:val="24"/>
          <w:lang w:val="lt-LT"/>
        </w:rPr>
        <w:t xml:space="preserve"> </w:t>
      </w:r>
      <w:r w:rsidRPr="002D5C5B">
        <w:rPr>
          <w:rFonts w:ascii="Times New Roman" w:hAnsi="Times New Roman"/>
          <w:sz w:val="24"/>
          <w:szCs w:val="24"/>
          <w:lang w:val="lt-LT"/>
        </w:rPr>
        <w:t>asmenys), 351 kaimas ir 31 viensėdis, iš kurių 102 kaimai/viensėdžiai neapgyvendinti</w:t>
      </w:r>
      <w:r>
        <w:rPr>
          <w:rFonts w:ascii="Times New Roman" w:hAnsi="Times New Roman"/>
          <w:sz w:val="24"/>
          <w:szCs w:val="24"/>
          <w:lang w:val="lt-LT"/>
        </w:rPr>
        <w:t xml:space="preserve">, 1 geležinkelio stoties gyvenvietė (85 gyventojai). VVG teritorijos vienkiemiuose gyveno 103 asmenys, gyvenvietėse iki 200 gyventojų  </w:t>
      </w:r>
      <w:r w:rsidRPr="00F62E98">
        <w:rPr>
          <w:rFonts w:ascii="Times New Roman" w:hAnsi="Times New Roman"/>
          <w:b/>
          <w:sz w:val="24"/>
          <w:szCs w:val="24"/>
          <w:lang w:val="lt-LT"/>
        </w:rPr>
        <w:t>-</w:t>
      </w:r>
      <w:r>
        <w:rPr>
          <w:rFonts w:ascii="Times New Roman" w:hAnsi="Times New Roman"/>
          <w:sz w:val="24"/>
          <w:szCs w:val="24"/>
          <w:lang w:val="lt-LT"/>
        </w:rPr>
        <w:t xml:space="preserve"> 6967 gyventojai, nuo 201 iki 1000 - 4924 gyventojai, o nuo 1001 iki 2999 gyventojų – 1051</w:t>
      </w:r>
      <w:r w:rsidRPr="003F16BA">
        <w:rPr>
          <w:rFonts w:ascii="Times New Roman" w:hAnsi="Times New Roman"/>
          <w:sz w:val="24"/>
          <w:szCs w:val="24"/>
          <w:vertAlign w:val="superscript"/>
          <w:lang w:val="lt-LT"/>
        </w:rPr>
        <w:footnoteReference w:id="3"/>
      </w:r>
      <w:r w:rsidRPr="003F16BA">
        <w:rPr>
          <w:rFonts w:ascii="Times New Roman" w:hAnsi="Times New Roman"/>
          <w:sz w:val="24"/>
          <w:szCs w:val="24"/>
          <w:lang w:val="lt-LT"/>
        </w:rPr>
        <w:t>. 2015 m. pr.</w:t>
      </w:r>
      <w:r w:rsidRPr="00F74805">
        <w:rPr>
          <w:rFonts w:ascii="Times New Roman" w:hAnsi="Times New Roman"/>
          <w:sz w:val="24"/>
          <w:szCs w:val="24"/>
          <w:lang w:val="lt-LT"/>
        </w:rPr>
        <w:t xml:space="preserve"> duomenimis Kupiškio r. </w:t>
      </w:r>
      <w:r w:rsidRPr="001D71A7">
        <w:rPr>
          <w:rFonts w:ascii="Times New Roman" w:hAnsi="Times New Roman"/>
          <w:sz w:val="24"/>
          <w:szCs w:val="24"/>
          <w:lang w:val="lt-LT"/>
        </w:rPr>
        <w:t xml:space="preserve">VVG teritorijos vienkiemiuose gyveno 179 asmenys, gyvenvietėse iki 200 gyventojų </w:t>
      </w:r>
      <w:r w:rsidRPr="002D5C5B">
        <w:rPr>
          <w:rFonts w:ascii="Times New Roman" w:hAnsi="Times New Roman"/>
          <w:sz w:val="24"/>
          <w:szCs w:val="24"/>
          <w:lang w:val="lt-LT"/>
        </w:rPr>
        <w:t xml:space="preserve">– 6622 </w:t>
      </w:r>
      <w:r>
        <w:rPr>
          <w:rFonts w:ascii="Times New Roman" w:hAnsi="Times New Roman"/>
          <w:sz w:val="24"/>
          <w:szCs w:val="24"/>
          <w:lang w:val="lt-LT"/>
        </w:rPr>
        <w:t>gyventojai, nuo 201 iki 1000 – 5188 gyventojai, o nuo 1001 iki 2999 gyventojų – 1027</w:t>
      </w:r>
      <w:r w:rsidRPr="003F16BA">
        <w:rPr>
          <w:rFonts w:ascii="Times New Roman" w:hAnsi="Times New Roman"/>
          <w:sz w:val="24"/>
          <w:szCs w:val="24"/>
          <w:vertAlign w:val="superscript"/>
          <w:lang w:val="lt-LT"/>
        </w:rPr>
        <w:footnoteReference w:id="4"/>
      </w:r>
      <w:r w:rsidRPr="003F16BA">
        <w:rPr>
          <w:rFonts w:ascii="Times New Roman" w:hAnsi="Times New Roman"/>
          <w:sz w:val="24"/>
          <w:szCs w:val="24"/>
          <w:lang w:val="lt-LT"/>
        </w:rPr>
        <w:t>.</w:t>
      </w:r>
    </w:p>
    <w:p w14:paraId="104737E7" w14:textId="77777777" w:rsidR="00446D2A" w:rsidRPr="002217E9" w:rsidRDefault="00446D2A" w:rsidP="007127F9">
      <w:pPr>
        <w:spacing w:after="0" w:line="240" w:lineRule="auto"/>
        <w:jc w:val="both"/>
        <w:rPr>
          <w:rFonts w:ascii="Times New Roman" w:hAnsi="Times New Roman"/>
          <w:sz w:val="24"/>
          <w:szCs w:val="24"/>
        </w:rPr>
      </w:pPr>
      <w:r w:rsidRPr="003F16BA">
        <w:rPr>
          <w:rFonts w:ascii="Times New Roman" w:hAnsi="Times New Roman"/>
          <w:i/>
          <w:sz w:val="24"/>
          <w:szCs w:val="24"/>
          <w:lang w:val="lt-LT"/>
        </w:rPr>
        <w:t xml:space="preserve">        </w:t>
      </w:r>
      <w:r w:rsidRPr="00F74805">
        <w:rPr>
          <w:rFonts w:ascii="Times New Roman" w:hAnsi="Times New Roman"/>
          <w:i/>
          <w:sz w:val="24"/>
          <w:szCs w:val="24"/>
        </w:rPr>
        <w:t>Kupiškio rajono VVG teritorijos išskirtinumas ir identitetas</w:t>
      </w:r>
      <w:r w:rsidRPr="001D71A7">
        <w:rPr>
          <w:rFonts w:ascii="Times New Roman" w:hAnsi="Times New Roman"/>
          <w:sz w:val="24"/>
          <w:szCs w:val="24"/>
        </w:rPr>
        <w:t>.</w:t>
      </w:r>
      <w:r w:rsidRPr="002D5C5B">
        <w:rPr>
          <w:rFonts w:ascii="Times New Roman" w:hAnsi="Times New Roman"/>
          <w:sz w:val="24"/>
          <w:szCs w:val="24"/>
        </w:rPr>
        <w:t xml:space="preserve"> Istorijos šaltiniuose – kaip Lietuvos valdovo  Žygimanto Senojo miestelis – Kupiškis pirmąsyk paminėtas 1529 m. 1561-1565 m. jis buvo valsčiaus centras, priklausė Upytės, o vėliau – Ukmergės pavietams. Kupiškį keliskart nusiaubė gaisrai</w:t>
      </w:r>
      <w:r>
        <w:rPr>
          <w:rFonts w:ascii="Times New Roman" w:hAnsi="Times New Roman"/>
          <w:sz w:val="24"/>
          <w:szCs w:val="24"/>
        </w:rPr>
        <w:t>, tačiau 1873 m. nutiestas Daugpilio – Šiaulių – Liepojos geležinkelis padėjo jam atsigauti ir pamažėle augti.</w:t>
      </w:r>
    </w:p>
    <w:p w14:paraId="104737E8" w14:textId="77777777" w:rsidR="00446D2A" w:rsidRPr="002217E9" w:rsidRDefault="00446D2A" w:rsidP="001743ED">
      <w:pPr>
        <w:pStyle w:val="prastasistinklapis"/>
        <w:jc w:val="both"/>
        <w:rPr>
          <w:rFonts w:ascii="Times New Roman" w:hAnsi="Times New Roman"/>
          <w:sz w:val="24"/>
        </w:rPr>
      </w:pPr>
      <w:r w:rsidRPr="00CC422A">
        <w:rPr>
          <w:rFonts w:ascii="Times New Roman" w:hAnsi="Times New Roman"/>
          <w:sz w:val="24"/>
        </w:rPr>
        <w:t xml:space="preserve">       Kupiškio kraštas turtingas archeologijos paminklais – piliakalniais, pilkapiais ir juose aptiktais radiniais, kurie įdomūs sėlių paveldu besidomintiesiems, nes Kupiškio apylinkės priklauso Sėlos pietinei daliai. Kadaise gyvenantys sėliai </w:t>
      </w:r>
      <w:r w:rsidRPr="00DB67DA">
        <w:rPr>
          <w:rFonts w:ascii="Times New Roman" w:hAnsi="Times New Roman"/>
          <w:sz w:val="24"/>
        </w:rPr>
        <w:t xml:space="preserve">mums paliko išskirtinumą, kurį mes išlaikėme                    </w:t>
      </w:r>
      <w:r w:rsidR="004940FF" w:rsidRPr="00DB67DA">
        <w:rPr>
          <w:rFonts w:ascii="Times New Roman" w:hAnsi="Times New Roman"/>
          <w:b/>
          <w:sz w:val="24"/>
        </w:rPr>
        <w:t>-</w:t>
      </w:r>
      <w:r w:rsidRPr="00DB67DA">
        <w:rPr>
          <w:rFonts w:ascii="Times New Roman" w:hAnsi="Times New Roman"/>
          <w:sz w:val="24"/>
        </w:rPr>
        <w:t>Kupiškėnišką tarmę ir jos ypatybę (dadininkavimą)</w:t>
      </w:r>
      <w:r w:rsidR="00EF3A21" w:rsidRPr="00DB67DA">
        <w:rPr>
          <w:rFonts w:ascii="Times New Roman" w:hAnsi="Times New Roman"/>
          <w:sz w:val="24"/>
        </w:rPr>
        <w:t xml:space="preserve"> (</w:t>
      </w:r>
      <w:r w:rsidR="004940FF" w:rsidRPr="00DB67DA">
        <w:rPr>
          <w:rFonts w:ascii="Times New Roman" w:hAnsi="Times New Roman"/>
          <w:sz w:val="24"/>
        </w:rPr>
        <w:t>R1</w:t>
      </w:r>
      <w:r w:rsidR="00EF3A21" w:rsidRPr="00DB67DA">
        <w:rPr>
          <w:rFonts w:ascii="Times New Roman" w:hAnsi="Times New Roman"/>
          <w:sz w:val="24"/>
        </w:rPr>
        <w:t>)</w:t>
      </w:r>
      <w:r w:rsidRPr="00DB67DA">
        <w:rPr>
          <w:rFonts w:ascii="Times New Roman" w:hAnsi="Times New Roman"/>
          <w:sz w:val="24"/>
        </w:rPr>
        <w:t>. Kupiškio krašto gamtos identitetas lauko akmenys. Tai ledynų iš Skandinavijos kraštų atvilkti rieduliai, kurių telkiniai didžia dalimi jau sunaudoti statybose (bažnyčių, sandėlių, ūkinių pastatų, šulinių), suskaldyti ir paversti skalda.  Kraštą garsino etnografinis paveldas ir ypač pagarsėjusios senovinės kupiškėnų vestuvės- teatralizuotas vaidinimas, kurias scenai pritaikė režisierius P. Zulonas</w:t>
      </w:r>
      <w:r w:rsidR="00EF3A21" w:rsidRPr="00DB67DA">
        <w:rPr>
          <w:rFonts w:ascii="Times New Roman" w:hAnsi="Times New Roman"/>
          <w:sz w:val="24"/>
        </w:rPr>
        <w:t xml:space="preserve"> </w:t>
      </w:r>
      <w:r w:rsidR="004940FF" w:rsidRPr="00DB67DA">
        <w:rPr>
          <w:rFonts w:ascii="Times New Roman" w:hAnsi="Times New Roman"/>
          <w:sz w:val="24"/>
        </w:rPr>
        <w:t>(R2</w:t>
      </w:r>
      <w:r w:rsidR="00EF3A21" w:rsidRPr="00DB67DA">
        <w:rPr>
          <w:rFonts w:ascii="Times New Roman" w:hAnsi="Times New Roman"/>
          <w:sz w:val="24"/>
        </w:rPr>
        <w:t>)</w:t>
      </w:r>
      <w:r w:rsidRPr="00DB67DA">
        <w:rPr>
          <w:rFonts w:ascii="Times New Roman" w:hAnsi="Times New Roman"/>
          <w:sz w:val="24"/>
        </w:rPr>
        <w:t>. Seserų Glemžaičių per pusšimtį metų sukaupta, Kupiškio apylinkėse surinkta lietuvių moteriškų drabužių kolekcija ir perduota vieninteliam Lietuvoje Kupiškio etnografijos muziejui</w:t>
      </w:r>
      <w:r w:rsidR="00EF3A21" w:rsidRPr="00DB67DA">
        <w:rPr>
          <w:rFonts w:ascii="Times New Roman" w:hAnsi="Times New Roman"/>
          <w:sz w:val="24"/>
        </w:rPr>
        <w:t xml:space="preserve"> (</w:t>
      </w:r>
      <w:r w:rsidR="004940FF" w:rsidRPr="00DB67DA">
        <w:rPr>
          <w:rFonts w:ascii="Times New Roman" w:hAnsi="Times New Roman"/>
          <w:sz w:val="24"/>
        </w:rPr>
        <w:t>R3</w:t>
      </w:r>
      <w:r w:rsidR="00EF3A21" w:rsidRPr="00DB67DA">
        <w:rPr>
          <w:rFonts w:ascii="Times New Roman" w:hAnsi="Times New Roman"/>
          <w:sz w:val="24"/>
        </w:rPr>
        <w:t>)</w:t>
      </w:r>
      <w:r w:rsidRPr="00DB67DA">
        <w:rPr>
          <w:rFonts w:ascii="Times New Roman" w:hAnsi="Times New Roman"/>
          <w:sz w:val="24"/>
        </w:rPr>
        <w:t>.  Ši tekstilės kolekcija reikšminga ir šiuo metu, nes į madą grįžta tautinis kostiumas. 2006 m. išleistas solidus</w:t>
      </w:r>
      <w:r w:rsidRPr="00CC422A">
        <w:rPr>
          <w:rFonts w:ascii="Times New Roman" w:hAnsi="Times New Roman"/>
          <w:sz w:val="24"/>
        </w:rPr>
        <w:t xml:space="preserve"> veikalas, reprezentuojantis mūsų krašto kultūrą, istoriją, iškilias asmenybes, į užmarštį nueinančius išnykusių kaimų, gamtos objektų vardus, „Kupiškėnų enciklopedijos“ I tomas. Jos sudarytojas ir vyriausiasis redaktorius istorikas</w:t>
      </w:r>
      <w:r w:rsidRPr="00CC422A">
        <w:rPr>
          <w:rFonts w:ascii="Times New Roman" w:hAnsi="Times New Roman"/>
          <w:bCs/>
          <w:sz w:val="24"/>
        </w:rPr>
        <w:t xml:space="preserve"> ir </w:t>
      </w:r>
      <w:r w:rsidRPr="00CC422A">
        <w:rPr>
          <w:rFonts w:ascii="Times New Roman" w:hAnsi="Times New Roman"/>
          <w:sz w:val="24"/>
        </w:rPr>
        <w:t xml:space="preserve">dailėtyrininkas V. Jankauskas. 2012 m. išleistas II tomas.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0A0" w:firstRow="1" w:lastRow="0" w:firstColumn="1" w:lastColumn="0" w:noHBand="0" w:noVBand="0"/>
      </w:tblPr>
      <w:tblGrid>
        <w:gridCol w:w="810"/>
        <w:gridCol w:w="8818"/>
      </w:tblGrid>
      <w:tr w:rsidR="00446D2A" w:rsidRPr="004B0A88" w14:paraId="104737EB" w14:textId="77777777" w:rsidTr="00612400">
        <w:trPr>
          <w:jc w:val="center"/>
        </w:trPr>
        <w:tc>
          <w:tcPr>
            <w:tcW w:w="810" w:type="dxa"/>
            <w:shd w:val="clear" w:color="auto" w:fill="FABF8F" w:themeFill="accent6" w:themeFillTint="99"/>
          </w:tcPr>
          <w:p w14:paraId="104737E9"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2.2.</w:t>
            </w:r>
          </w:p>
        </w:tc>
        <w:tc>
          <w:tcPr>
            <w:tcW w:w="8818" w:type="dxa"/>
            <w:shd w:val="clear" w:color="auto" w:fill="FABF8F" w:themeFill="accent6" w:themeFillTint="99"/>
          </w:tcPr>
          <w:p w14:paraId="104737EA"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VVG teritorijos gyventojų poreikių analizė</w:t>
            </w:r>
          </w:p>
        </w:tc>
      </w:tr>
    </w:tbl>
    <w:p w14:paraId="104737EC" w14:textId="77777777" w:rsidR="00446D2A" w:rsidRPr="00991899" w:rsidRDefault="00446D2A" w:rsidP="00C678A4">
      <w:pPr>
        <w:spacing w:after="0" w:line="240" w:lineRule="auto"/>
        <w:jc w:val="both"/>
        <w:rPr>
          <w:rFonts w:ascii="Times New Roman" w:hAnsi="Times New Roman"/>
          <w:sz w:val="24"/>
          <w:szCs w:val="24"/>
        </w:rPr>
      </w:pPr>
      <w:r>
        <w:rPr>
          <w:rFonts w:ascii="Times New Roman" w:hAnsi="Times New Roman"/>
          <w:sz w:val="24"/>
          <w:szCs w:val="24"/>
        </w:rPr>
        <w:t xml:space="preserve">        </w:t>
      </w:r>
      <w:r w:rsidRPr="00991899">
        <w:rPr>
          <w:rFonts w:ascii="Times New Roman" w:hAnsi="Times New Roman"/>
          <w:sz w:val="24"/>
          <w:szCs w:val="24"/>
        </w:rPr>
        <w:t xml:space="preserve">Kupiškio r. VVG </w:t>
      </w:r>
      <w:r>
        <w:rPr>
          <w:rFonts w:ascii="Times New Roman" w:hAnsi="Times New Roman"/>
          <w:sz w:val="24"/>
          <w:szCs w:val="24"/>
        </w:rPr>
        <w:t xml:space="preserve">administracijos darbuotojos </w:t>
      </w:r>
      <w:r w:rsidRPr="00991899">
        <w:rPr>
          <w:rFonts w:ascii="Times New Roman" w:hAnsi="Times New Roman"/>
          <w:sz w:val="24"/>
          <w:szCs w:val="24"/>
        </w:rPr>
        <w:t xml:space="preserve">atliko gyventojų poreikių tyrimą, </w:t>
      </w:r>
      <w:r w:rsidRPr="00991899">
        <w:rPr>
          <w:rFonts w:ascii="Times New Roman" w:hAnsi="Times New Roman"/>
          <w:i/>
          <w:sz w:val="24"/>
          <w:szCs w:val="24"/>
        </w:rPr>
        <w:t>kurio tikslas</w:t>
      </w:r>
      <w:r w:rsidRPr="00991899">
        <w:rPr>
          <w:rFonts w:ascii="Times New Roman" w:hAnsi="Times New Roman"/>
          <w:sz w:val="24"/>
          <w:szCs w:val="24"/>
        </w:rPr>
        <w:t xml:space="preserve"> – kiekybiškai ir kokybiškai ištirti Kupiškio rajono</w:t>
      </w:r>
      <w:r>
        <w:rPr>
          <w:rFonts w:ascii="Times New Roman" w:hAnsi="Times New Roman"/>
          <w:sz w:val="24"/>
          <w:szCs w:val="24"/>
        </w:rPr>
        <w:t xml:space="preserve"> VVG teritorijos</w:t>
      </w:r>
      <w:r w:rsidRPr="00991899">
        <w:rPr>
          <w:rFonts w:ascii="Times New Roman" w:hAnsi="Times New Roman"/>
          <w:sz w:val="24"/>
          <w:szCs w:val="24"/>
        </w:rPr>
        <w:t xml:space="preserve"> kaimo gyventojų poreikius dėl teritorijos plėtros prioritetų ir įvertinti poreikių tenkinimo galimybes.</w:t>
      </w:r>
    </w:p>
    <w:p w14:paraId="104737ED" w14:textId="77777777" w:rsidR="00446D2A" w:rsidRPr="00991899" w:rsidRDefault="00446D2A" w:rsidP="00C678A4">
      <w:pPr>
        <w:spacing w:after="0" w:line="240" w:lineRule="auto"/>
        <w:jc w:val="both"/>
        <w:rPr>
          <w:rFonts w:ascii="Times New Roman" w:hAnsi="Times New Roman"/>
          <w:i/>
          <w:sz w:val="24"/>
          <w:szCs w:val="24"/>
        </w:rPr>
      </w:pPr>
      <w:r w:rsidRPr="00991899">
        <w:rPr>
          <w:rFonts w:ascii="Times New Roman" w:hAnsi="Times New Roman"/>
          <w:i/>
          <w:sz w:val="24"/>
          <w:szCs w:val="24"/>
        </w:rPr>
        <w:t>Tyrimo uždaviniai:</w:t>
      </w:r>
    </w:p>
    <w:p w14:paraId="104737EE" w14:textId="77777777" w:rsidR="00446D2A" w:rsidRPr="00991899" w:rsidRDefault="00446D2A" w:rsidP="00B65B5D">
      <w:pPr>
        <w:numPr>
          <w:ilvl w:val="0"/>
          <w:numId w:val="3"/>
        </w:numPr>
        <w:spacing w:after="0" w:line="240" w:lineRule="auto"/>
        <w:contextualSpacing/>
        <w:jc w:val="both"/>
        <w:rPr>
          <w:rFonts w:ascii="Times New Roman" w:hAnsi="Times New Roman"/>
          <w:sz w:val="24"/>
          <w:szCs w:val="24"/>
        </w:rPr>
      </w:pPr>
      <w:r w:rsidRPr="00991899">
        <w:rPr>
          <w:rFonts w:ascii="Times New Roman" w:hAnsi="Times New Roman"/>
          <w:sz w:val="24"/>
          <w:szCs w:val="24"/>
        </w:rPr>
        <w:t>Išanalizuoti Kupiškio rajono teritorijos socialinio, ekonominio (verslo) ir kultūrinio sektoriaus situaciją, ir jos pokyčius ES teikiamos paramos kontekste;</w:t>
      </w:r>
    </w:p>
    <w:p w14:paraId="104737EF" w14:textId="77777777" w:rsidR="00446D2A" w:rsidRPr="00991899" w:rsidRDefault="00446D2A" w:rsidP="00B65B5D">
      <w:pPr>
        <w:numPr>
          <w:ilvl w:val="0"/>
          <w:numId w:val="3"/>
        </w:numPr>
        <w:spacing w:after="0" w:line="240" w:lineRule="auto"/>
        <w:contextualSpacing/>
        <w:jc w:val="both"/>
        <w:rPr>
          <w:rFonts w:ascii="Times New Roman" w:hAnsi="Times New Roman"/>
          <w:sz w:val="24"/>
          <w:szCs w:val="24"/>
        </w:rPr>
      </w:pPr>
      <w:r w:rsidRPr="00991899">
        <w:rPr>
          <w:rFonts w:ascii="Times New Roman" w:hAnsi="Times New Roman"/>
          <w:sz w:val="24"/>
          <w:szCs w:val="24"/>
        </w:rPr>
        <w:t>Ištirti Kupiškio rajono kaimiškųjų vietovių gyventojų poreikius;</w:t>
      </w:r>
    </w:p>
    <w:p w14:paraId="104737F0" w14:textId="77777777" w:rsidR="00446D2A" w:rsidRPr="00991899" w:rsidRDefault="00446D2A" w:rsidP="00B65B5D">
      <w:pPr>
        <w:numPr>
          <w:ilvl w:val="0"/>
          <w:numId w:val="3"/>
        </w:numPr>
        <w:spacing w:after="0" w:line="240" w:lineRule="auto"/>
        <w:contextualSpacing/>
        <w:jc w:val="both"/>
        <w:rPr>
          <w:rFonts w:ascii="Times New Roman" w:hAnsi="Times New Roman"/>
          <w:sz w:val="24"/>
          <w:szCs w:val="24"/>
        </w:rPr>
      </w:pPr>
      <w:r w:rsidRPr="00991899">
        <w:rPr>
          <w:rFonts w:ascii="Times New Roman" w:hAnsi="Times New Roman"/>
          <w:sz w:val="24"/>
          <w:szCs w:val="24"/>
        </w:rPr>
        <w:t>Pateikti galimas ekonominio (verslo), socialinio ir kultūros sektoriaus gerinimo prioritetų ir priemonių planą.</w:t>
      </w:r>
    </w:p>
    <w:p w14:paraId="104737F1" w14:textId="77777777" w:rsidR="00446D2A" w:rsidRPr="00991899" w:rsidRDefault="00446D2A" w:rsidP="00405362">
      <w:pPr>
        <w:autoSpaceDN w:val="0"/>
        <w:spacing w:after="0" w:line="240" w:lineRule="auto"/>
        <w:jc w:val="both"/>
        <w:rPr>
          <w:rFonts w:ascii="Times New Roman" w:hAnsi="Times New Roman"/>
          <w:sz w:val="24"/>
          <w:szCs w:val="24"/>
        </w:rPr>
      </w:pPr>
      <w:r w:rsidRPr="00991899">
        <w:rPr>
          <w:rFonts w:ascii="Times New Roman" w:hAnsi="Times New Roman"/>
          <w:i/>
          <w:sz w:val="24"/>
          <w:szCs w:val="24"/>
        </w:rPr>
        <w:t>Tyrimo objektas</w:t>
      </w:r>
      <w:r w:rsidRPr="00991899">
        <w:rPr>
          <w:rFonts w:ascii="Times New Roman" w:hAnsi="Times New Roman"/>
          <w:sz w:val="24"/>
          <w:szCs w:val="24"/>
        </w:rPr>
        <w:t xml:space="preserve"> – Kupiškio rajono kaimiškųjų vietovių gyventojai. </w:t>
      </w:r>
    </w:p>
    <w:p w14:paraId="104737F2" w14:textId="77777777" w:rsidR="00446D2A" w:rsidRPr="00991899" w:rsidRDefault="00446D2A" w:rsidP="00405362">
      <w:pPr>
        <w:autoSpaceDN w:val="0"/>
        <w:spacing w:after="0" w:line="240" w:lineRule="auto"/>
        <w:jc w:val="both"/>
        <w:rPr>
          <w:rFonts w:ascii="Times New Roman" w:hAnsi="Times New Roman"/>
          <w:sz w:val="24"/>
          <w:szCs w:val="24"/>
        </w:rPr>
      </w:pPr>
      <w:r w:rsidRPr="00991899">
        <w:rPr>
          <w:rFonts w:ascii="Times New Roman" w:hAnsi="Times New Roman"/>
          <w:i/>
          <w:sz w:val="24"/>
          <w:szCs w:val="24"/>
        </w:rPr>
        <w:t>Tyrimo metodai</w:t>
      </w:r>
      <w:r w:rsidRPr="00991899">
        <w:rPr>
          <w:rFonts w:ascii="Times New Roman" w:hAnsi="Times New Roman"/>
          <w:sz w:val="24"/>
          <w:szCs w:val="24"/>
        </w:rPr>
        <w:t xml:space="preserve">: </w:t>
      </w:r>
      <w:r w:rsidRPr="0010443E">
        <w:rPr>
          <w:rFonts w:ascii="Times New Roman" w:hAnsi="Times New Roman"/>
          <w:sz w:val="24"/>
          <w:szCs w:val="24"/>
        </w:rPr>
        <w:t>dokumentų ir statistinių duomenų analizė</w:t>
      </w:r>
      <w:r>
        <w:rPr>
          <w:rFonts w:ascii="Times New Roman" w:hAnsi="Times New Roman"/>
          <w:sz w:val="24"/>
          <w:szCs w:val="24"/>
        </w:rPr>
        <w:t>, anketinės apklausos, fok</w:t>
      </w:r>
      <w:r w:rsidRPr="00991899">
        <w:rPr>
          <w:rFonts w:ascii="Times New Roman" w:hAnsi="Times New Roman"/>
          <w:sz w:val="24"/>
          <w:szCs w:val="24"/>
        </w:rPr>
        <w:t>us grupių interviu, duomenų analizės ir sintezės</w:t>
      </w:r>
      <w:r>
        <w:rPr>
          <w:rFonts w:ascii="Times New Roman" w:hAnsi="Times New Roman"/>
          <w:sz w:val="24"/>
          <w:szCs w:val="24"/>
        </w:rPr>
        <w:t>.</w:t>
      </w:r>
    </w:p>
    <w:p w14:paraId="104737F3" w14:textId="77777777" w:rsidR="00446D2A" w:rsidRPr="00991899" w:rsidRDefault="00446D2A" w:rsidP="006C1D63">
      <w:pPr>
        <w:spacing w:after="0" w:line="240" w:lineRule="auto"/>
        <w:jc w:val="both"/>
        <w:rPr>
          <w:rFonts w:ascii="Times New Roman" w:hAnsi="Times New Roman"/>
          <w:sz w:val="24"/>
          <w:szCs w:val="24"/>
        </w:rPr>
      </w:pPr>
      <w:r w:rsidRPr="00991899">
        <w:rPr>
          <w:rFonts w:ascii="Times New Roman" w:hAnsi="Times New Roman"/>
          <w:i/>
          <w:sz w:val="24"/>
          <w:szCs w:val="24"/>
        </w:rPr>
        <w:t>Tyrimo laikotarpis</w:t>
      </w:r>
      <w:r>
        <w:rPr>
          <w:rFonts w:ascii="Times New Roman" w:hAnsi="Times New Roman"/>
          <w:sz w:val="24"/>
          <w:szCs w:val="24"/>
        </w:rPr>
        <w:t xml:space="preserve"> </w:t>
      </w:r>
      <w:r w:rsidRPr="00991899">
        <w:rPr>
          <w:rFonts w:ascii="Times New Roman" w:hAnsi="Times New Roman"/>
          <w:sz w:val="24"/>
          <w:szCs w:val="24"/>
        </w:rPr>
        <w:t xml:space="preserve">2015 m. kovo – 2015 m. liepos mėn. </w:t>
      </w:r>
    </w:p>
    <w:p w14:paraId="104737F4" w14:textId="77777777" w:rsidR="00446D2A" w:rsidRPr="00097AD6" w:rsidRDefault="00446D2A" w:rsidP="00411ED4">
      <w:pPr>
        <w:spacing w:after="0" w:line="240" w:lineRule="auto"/>
        <w:jc w:val="both"/>
        <w:rPr>
          <w:rFonts w:ascii="Times New Roman" w:hAnsi="Times New Roman"/>
          <w:sz w:val="24"/>
          <w:szCs w:val="24"/>
        </w:rPr>
      </w:pPr>
      <w:r>
        <w:rPr>
          <w:rFonts w:ascii="Times New Roman" w:hAnsi="Times New Roman"/>
          <w:sz w:val="24"/>
          <w:szCs w:val="24"/>
        </w:rPr>
        <w:t xml:space="preserve">        </w:t>
      </w:r>
      <w:r w:rsidRPr="00991899">
        <w:rPr>
          <w:rFonts w:ascii="Times New Roman" w:hAnsi="Times New Roman"/>
          <w:sz w:val="24"/>
          <w:szCs w:val="24"/>
        </w:rPr>
        <w:t xml:space="preserve">Tiriant Kupiškio rajono </w:t>
      </w:r>
      <w:r>
        <w:rPr>
          <w:rFonts w:ascii="Times New Roman" w:hAnsi="Times New Roman"/>
          <w:sz w:val="24"/>
          <w:szCs w:val="24"/>
        </w:rPr>
        <w:t>VVG teritorijos gyventojų poreikius</w:t>
      </w:r>
      <w:r w:rsidRPr="00991899">
        <w:rPr>
          <w:rFonts w:ascii="Times New Roman" w:hAnsi="Times New Roman"/>
          <w:sz w:val="24"/>
          <w:szCs w:val="24"/>
        </w:rPr>
        <w:t xml:space="preserve">, buvo naudojama anketinė ir fokus grupių interviu tyrimo metodai. Parengtos </w:t>
      </w:r>
      <w:r>
        <w:rPr>
          <w:rFonts w:ascii="Times New Roman" w:hAnsi="Times New Roman"/>
          <w:sz w:val="24"/>
          <w:szCs w:val="24"/>
        </w:rPr>
        <w:t xml:space="preserve">anketos </w:t>
      </w:r>
      <w:r w:rsidRPr="000152DB">
        <w:rPr>
          <w:rFonts w:ascii="Times New Roman" w:hAnsi="Times New Roman"/>
          <w:b/>
          <w:sz w:val="24"/>
          <w:szCs w:val="24"/>
        </w:rPr>
        <w:t>(žr. 8 priedas</w:t>
      </w:r>
      <w:r w:rsidRPr="006C6D39">
        <w:rPr>
          <w:rFonts w:ascii="Times New Roman" w:hAnsi="Times New Roman"/>
          <w:b/>
          <w:sz w:val="24"/>
          <w:szCs w:val="24"/>
        </w:rPr>
        <w:t>)</w:t>
      </w:r>
      <w:r>
        <w:rPr>
          <w:rFonts w:ascii="Times New Roman" w:hAnsi="Times New Roman"/>
          <w:sz w:val="24"/>
          <w:szCs w:val="24"/>
        </w:rPr>
        <w:t xml:space="preserve"> </w:t>
      </w:r>
      <w:r w:rsidRPr="00991899">
        <w:rPr>
          <w:rFonts w:ascii="Times New Roman" w:hAnsi="Times New Roman"/>
          <w:sz w:val="24"/>
          <w:szCs w:val="24"/>
        </w:rPr>
        <w:t xml:space="preserve">buvo išplatintos seniūnijoms pagal gyventojų skaičių. Būtinos imties dydis </w:t>
      </w:r>
      <w:r>
        <w:rPr>
          <w:rFonts w:ascii="Times New Roman" w:hAnsi="Times New Roman"/>
          <w:sz w:val="24"/>
          <w:szCs w:val="24"/>
        </w:rPr>
        <w:t xml:space="preserve">(305 anketos) </w:t>
      </w:r>
      <w:r w:rsidRPr="00991899">
        <w:rPr>
          <w:rFonts w:ascii="Times New Roman" w:hAnsi="Times New Roman"/>
          <w:sz w:val="24"/>
          <w:szCs w:val="24"/>
        </w:rPr>
        <w:t xml:space="preserve">buvo nustatytas remiantis </w:t>
      </w:r>
      <w:r>
        <w:rPr>
          <w:rFonts w:ascii="Times New Roman" w:hAnsi="Times New Roman"/>
          <w:sz w:val="24"/>
          <w:szCs w:val="24"/>
        </w:rPr>
        <w:t xml:space="preserve">LR Statistikos departamento duomenimis (2015 m. </w:t>
      </w:r>
      <w:r w:rsidRPr="00097AD6">
        <w:rPr>
          <w:rFonts w:ascii="Times New Roman" w:hAnsi="Times New Roman"/>
          <w:sz w:val="24"/>
          <w:szCs w:val="24"/>
        </w:rPr>
        <w:t xml:space="preserve">pr. </w:t>
      </w:r>
      <w:r>
        <w:rPr>
          <w:rFonts w:ascii="Times New Roman" w:hAnsi="Times New Roman"/>
          <w:sz w:val="24"/>
          <w:szCs w:val="24"/>
        </w:rPr>
        <w:t xml:space="preserve">Kupiškio rajono VVG teritorijoje </w:t>
      </w:r>
      <w:r w:rsidRPr="00097AD6">
        <w:rPr>
          <w:rFonts w:ascii="Times New Roman" w:hAnsi="Times New Roman"/>
          <w:sz w:val="24"/>
          <w:szCs w:val="24"/>
        </w:rPr>
        <w:t xml:space="preserve">gyveno </w:t>
      </w:r>
      <w:r w:rsidRPr="00097AD6">
        <w:rPr>
          <w:rFonts w:ascii="Times New Roman" w:hAnsi="Times New Roman"/>
          <w:sz w:val="24"/>
          <w:szCs w:val="24"/>
        </w:rPr>
        <w:lastRenderedPageBreak/>
        <w:t>11857</w:t>
      </w:r>
      <w:r w:rsidRPr="00097AD6">
        <w:rPr>
          <w:rStyle w:val="Puslapioinaosnuoroda"/>
          <w:rFonts w:ascii="Times New Roman" w:hAnsi="Times New Roman"/>
          <w:sz w:val="24"/>
          <w:szCs w:val="24"/>
        </w:rPr>
        <w:footnoteReference w:id="5"/>
      </w:r>
      <w:r w:rsidRPr="00097AD6">
        <w:rPr>
          <w:rFonts w:ascii="Times New Roman" w:hAnsi="Times New Roman"/>
          <w:sz w:val="24"/>
          <w:szCs w:val="24"/>
        </w:rPr>
        <w:t xml:space="preserve"> gyventojai</w:t>
      </w:r>
      <w:r>
        <w:rPr>
          <w:rFonts w:ascii="Times New Roman" w:hAnsi="Times New Roman"/>
          <w:sz w:val="24"/>
          <w:szCs w:val="24"/>
        </w:rPr>
        <w:t xml:space="preserve"> ir šis skaičius laikomas generaline visuma šiame tyrime</w:t>
      </w:r>
      <w:r w:rsidRPr="00991899">
        <w:rPr>
          <w:rFonts w:ascii="Times New Roman" w:hAnsi="Times New Roman"/>
          <w:sz w:val="24"/>
          <w:szCs w:val="24"/>
        </w:rPr>
        <w:t>).  Iš išdalintų 449 anketų gautos 309</w:t>
      </w:r>
      <w:r>
        <w:rPr>
          <w:rFonts w:ascii="Times New Roman" w:hAnsi="Times New Roman"/>
          <w:sz w:val="24"/>
          <w:szCs w:val="24"/>
        </w:rPr>
        <w:t xml:space="preserve"> užpildytos anketos (t.y. </w:t>
      </w:r>
      <w:r w:rsidRPr="00991899">
        <w:rPr>
          <w:rFonts w:ascii="Times New Roman" w:hAnsi="Times New Roman"/>
          <w:sz w:val="24"/>
          <w:szCs w:val="24"/>
        </w:rPr>
        <w:t>68,81%</w:t>
      </w:r>
      <w:r>
        <w:rPr>
          <w:rFonts w:ascii="Times New Roman" w:hAnsi="Times New Roman"/>
          <w:sz w:val="24"/>
          <w:szCs w:val="24"/>
        </w:rPr>
        <w:t>, žr. 9 priedas</w:t>
      </w:r>
      <w:r w:rsidRPr="00991899">
        <w:rPr>
          <w:rFonts w:ascii="Times New Roman" w:hAnsi="Times New Roman"/>
          <w:sz w:val="24"/>
          <w:szCs w:val="24"/>
        </w:rPr>
        <w:t xml:space="preserve">). </w:t>
      </w:r>
      <w:r>
        <w:rPr>
          <w:rFonts w:ascii="Times New Roman" w:hAnsi="Times New Roman"/>
          <w:sz w:val="24"/>
          <w:szCs w:val="24"/>
        </w:rPr>
        <w:t>Taikant fokus grupių interviu metodą kiekvienoje seniūnijoje buvo organizuoti susitikimai su seniūnijų gyventojais bei tose seniūnijose veikiančių įstaigų, organizacijų ir verslo atstovais, iš viso organizuoti 6 susitikimai. Šių susitikimų metu buvo diskutuojama apie esamą seniūnijų situaciją ir pateikti apibendrinimai.</w:t>
      </w:r>
      <w:r w:rsidR="00B20F44">
        <w:rPr>
          <w:rFonts w:ascii="Times New Roman" w:hAnsi="Times New Roman"/>
          <w:sz w:val="24"/>
          <w:szCs w:val="24"/>
        </w:rPr>
        <w:t xml:space="preserve"> Šiuose</w:t>
      </w:r>
      <w:r w:rsidR="00EF3A21">
        <w:rPr>
          <w:rFonts w:ascii="Times New Roman" w:hAnsi="Times New Roman"/>
          <w:sz w:val="24"/>
          <w:szCs w:val="24"/>
        </w:rPr>
        <w:t xml:space="preserve"> </w:t>
      </w:r>
      <w:r w:rsidR="00B20F44">
        <w:rPr>
          <w:rFonts w:ascii="Times New Roman" w:hAnsi="Times New Roman"/>
          <w:sz w:val="24"/>
          <w:szCs w:val="24"/>
        </w:rPr>
        <w:t>susitikimuose dalyvavo 73</w:t>
      </w:r>
      <w:r w:rsidR="003B2A05" w:rsidRPr="00097AD6">
        <w:rPr>
          <w:rFonts w:ascii="Times New Roman" w:hAnsi="Times New Roman"/>
          <w:sz w:val="24"/>
          <w:szCs w:val="24"/>
        </w:rPr>
        <w:t xml:space="preserve"> </w:t>
      </w:r>
      <w:r w:rsidRPr="00097AD6">
        <w:rPr>
          <w:rFonts w:ascii="Times New Roman" w:hAnsi="Times New Roman"/>
          <w:sz w:val="24"/>
          <w:szCs w:val="24"/>
        </w:rPr>
        <w:t xml:space="preserve">respondentai, t.y. vidutiniškai kiekvienoje seniūnijoje dalyvavo po </w:t>
      </w:r>
      <w:r w:rsidR="003B2A05">
        <w:rPr>
          <w:rFonts w:ascii="Times New Roman" w:hAnsi="Times New Roman"/>
          <w:sz w:val="24"/>
          <w:szCs w:val="24"/>
        </w:rPr>
        <w:t>27</w:t>
      </w:r>
      <w:r w:rsidR="003B2A05" w:rsidRPr="00097AD6">
        <w:rPr>
          <w:rFonts w:ascii="Times New Roman" w:hAnsi="Times New Roman"/>
          <w:sz w:val="24"/>
          <w:szCs w:val="24"/>
        </w:rPr>
        <w:t xml:space="preserve"> </w:t>
      </w:r>
      <w:r w:rsidRPr="00097AD6">
        <w:rPr>
          <w:rFonts w:ascii="Times New Roman" w:hAnsi="Times New Roman"/>
          <w:sz w:val="24"/>
          <w:szCs w:val="24"/>
        </w:rPr>
        <w:t>respondent</w:t>
      </w:r>
      <w:r w:rsidR="003B2A05">
        <w:rPr>
          <w:rFonts w:ascii="Times New Roman" w:hAnsi="Times New Roman"/>
          <w:sz w:val="24"/>
          <w:szCs w:val="24"/>
        </w:rPr>
        <w:t>us</w:t>
      </w:r>
      <w:r w:rsidRPr="00097AD6">
        <w:rPr>
          <w:rFonts w:ascii="Times New Roman" w:hAnsi="Times New Roman"/>
          <w:sz w:val="24"/>
          <w:szCs w:val="24"/>
        </w:rPr>
        <w:t xml:space="preserve">. Tikslinių grupių susitikimuose </w:t>
      </w:r>
      <w:r w:rsidR="0038091A">
        <w:rPr>
          <w:rFonts w:ascii="Times New Roman" w:hAnsi="Times New Roman"/>
          <w:sz w:val="24"/>
          <w:szCs w:val="24"/>
        </w:rPr>
        <w:t xml:space="preserve">kurie buvo organizuoti seniūnijų centruose </w:t>
      </w:r>
      <w:r w:rsidRPr="00097AD6">
        <w:rPr>
          <w:rFonts w:ascii="Times New Roman" w:hAnsi="Times New Roman"/>
          <w:sz w:val="24"/>
          <w:szCs w:val="24"/>
        </w:rPr>
        <w:t>(su moterimis, neįgal</w:t>
      </w:r>
      <w:r>
        <w:rPr>
          <w:rFonts w:ascii="Times New Roman" w:hAnsi="Times New Roman"/>
          <w:sz w:val="24"/>
          <w:szCs w:val="24"/>
        </w:rPr>
        <w:t>i</w:t>
      </w:r>
      <w:r w:rsidRPr="00097AD6">
        <w:rPr>
          <w:rFonts w:ascii="Times New Roman" w:hAnsi="Times New Roman"/>
          <w:sz w:val="24"/>
          <w:szCs w:val="24"/>
        </w:rPr>
        <w:t>aisiais, jaunimu, verslo ir valdžios atstovais) dalyvavo 9</w:t>
      </w:r>
      <w:r w:rsidR="003B2A05">
        <w:rPr>
          <w:rFonts w:ascii="Times New Roman" w:hAnsi="Times New Roman"/>
          <w:sz w:val="24"/>
          <w:szCs w:val="24"/>
        </w:rPr>
        <w:t>3</w:t>
      </w:r>
      <w:r w:rsidRPr="00097AD6">
        <w:rPr>
          <w:rFonts w:ascii="Times New Roman" w:hAnsi="Times New Roman"/>
          <w:sz w:val="24"/>
          <w:szCs w:val="24"/>
        </w:rPr>
        <w:t xml:space="preserve"> dalyviai. </w:t>
      </w:r>
      <w:r>
        <w:rPr>
          <w:rFonts w:ascii="Times New Roman" w:hAnsi="Times New Roman"/>
          <w:sz w:val="24"/>
          <w:szCs w:val="24"/>
        </w:rPr>
        <w:t>Šių susitikimų metu</w:t>
      </w:r>
      <w:r w:rsidR="0038091A">
        <w:rPr>
          <w:rFonts w:ascii="Times New Roman" w:hAnsi="Times New Roman"/>
          <w:sz w:val="24"/>
          <w:szCs w:val="24"/>
        </w:rPr>
        <w:t xml:space="preserve">, taikant atvirų diskusijų metodą </w:t>
      </w:r>
      <w:r>
        <w:rPr>
          <w:rFonts w:ascii="Times New Roman" w:hAnsi="Times New Roman"/>
          <w:sz w:val="24"/>
          <w:szCs w:val="24"/>
        </w:rPr>
        <w:t>buvo diskutuojama apie minėtų grupių problemas bei siekiama kuo plačiau pristatyti rengiamą</w:t>
      </w:r>
      <w:r w:rsidR="0038091A">
        <w:rPr>
          <w:rFonts w:ascii="Times New Roman" w:hAnsi="Times New Roman"/>
          <w:sz w:val="24"/>
          <w:szCs w:val="24"/>
        </w:rPr>
        <w:t xml:space="preserve"> </w:t>
      </w:r>
      <w:r>
        <w:rPr>
          <w:rFonts w:ascii="Times New Roman" w:hAnsi="Times New Roman"/>
          <w:sz w:val="24"/>
          <w:szCs w:val="24"/>
        </w:rPr>
        <w:t>VPS.</w:t>
      </w:r>
      <w:r w:rsidR="0038091A">
        <w:rPr>
          <w:rFonts w:ascii="Times New Roman" w:hAnsi="Times New Roman"/>
          <w:sz w:val="24"/>
          <w:szCs w:val="24"/>
        </w:rPr>
        <w:t xml:space="preserve"> </w:t>
      </w:r>
      <w:r w:rsidRPr="00097AD6">
        <w:rPr>
          <w:rFonts w:ascii="Times New Roman" w:hAnsi="Times New Roman"/>
          <w:sz w:val="24"/>
          <w:szCs w:val="24"/>
        </w:rPr>
        <w:t>Viso ty</w:t>
      </w:r>
      <w:r w:rsidR="0038091A">
        <w:rPr>
          <w:rFonts w:ascii="Times New Roman" w:hAnsi="Times New Roman"/>
          <w:sz w:val="24"/>
          <w:szCs w:val="24"/>
        </w:rPr>
        <w:t xml:space="preserve">rime dalyvavo </w:t>
      </w:r>
      <w:r w:rsidR="003B2A05">
        <w:rPr>
          <w:rFonts w:ascii="Times New Roman" w:hAnsi="Times New Roman"/>
          <w:sz w:val="24"/>
          <w:szCs w:val="24"/>
        </w:rPr>
        <w:t xml:space="preserve">475 </w:t>
      </w:r>
      <w:r w:rsidR="0038091A">
        <w:rPr>
          <w:rFonts w:ascii="Times New Roman" w:hAnsi="Times New Roman"/>
          <w:sz w:val="24"/>
          <w:szCs w:val="24"/>
        </w:rPr>
        <w:t xml:space="preserve">respondentai. </w:t>
      </w:r>
      <w:r w:rsidRPr="00097AD6">
        <w:rPr>
          <w:rFonts w:ascii="Times New Roman" w:hAnsi="Times New Roman"/>
          <w:sz w:val="24"/>
          <w:szCs w:val="24"/>
        </w:rPr>
        <w:t xml:space="preserve">Tai užtikrina tyrimo reprezentatyvumą.  </w:t>
      </w:r>
    </w:p>
    <w:p w14:paraId="104737F5" w14:textId="77777777" w:rsidR="00446D2A" w:rsidRPr="00991899" w:rsidRDefault="00446D2A" w:rsidP="00B732FB">
      <w:pPr>
        <w:spacing w:after="0" w:line="240" w:lineRule="auto"/>
        <w:ind w:left="540"/>
        <w:jc w:val="both"/>
        <w:rPr>
          <w:rFonts w:ascii="Times New Roman" w:hAnsi="Times New Roman"/>
          <w:sz w:val="24"/>
          <w:szCs w:val="24"/>
        </w:rPr>
      </w:pPr>
      <w:r w:rsidRPr="00991899">
        <w:rPr>
          <w:rFonts w:ascii="Times New Roman" w:hAnsi="Times New Roman"/>
          <w:b/>
          <w:sz w:val="24"/>
          <w:szCs w:val="24"/>
        </w:rPr>
        <w:t>1 etapas</w:t>
      </w:r>
      <w:r w:rsidRPr="00991899">
        <w:rPr>
          <w:rFonts w:ascii="Times New Roman" w:hAnsi="Times New Roman"/>
          <w:sz w:val="24"/>
          <w:szCs w:val="24"/>
        </w:rPr>
        <w:t xml:space="preserve"> – Kupiškio rajono socialinės – ekonominės situacijos analizė;</w:t>
      </w:r>
    </w:p>
    <w:p w14:paraId="104737F6" w14:textId="77777777" w:rsidR="00446D2A" w:rsidRPr="00991899" w:rsidRDefault="00446D2A" w:rsidP="00B732FB">
      <w:pPr>
        <w:spacing w:after="0" w:line="240" w:lineRule="auto"/>
        <w:ind w:left="540"/>
        <w:jc w:val="both"/>
        <w:rPr>
          <w:rFonts w:ascii="Times New Roman" w:hAnsi="Times New Roman"/>
          <w:sz w:val="24"/>
          <w:szCs w:val="24"/>
        </w:rPr>
      </w:pPr>
      <w:r w:rsidRPr="00991899">
        <w:rPr>
          <w:rFonts w:ascii="Times New Roman" w:hAnsi="Times New Roman"/>
          <w:b/>
          <w:sz w:val="24"/>
          <w:szCs w:val="24"/>
        </w:rPr>
        <w:t>2 etapas</w:t>
      </w:r>
      <w:r>
        <w:rPr>
          <w:rFonts w:ascii="Times New Roman" w:hAnsi="Times New Roman"/>
          <w:b/>
          <w:sz w:val="24"/>
          <w:szCs w:val="24"/>
        </w:rPr>
        <w:t xml:space="preserve"> </w:t>
      </w:r>
      <w:r w:rsidRPr="00991899">
        <w:rPr>
          <w:rFonts w:ascii="Times New Roman" w:hAnsi="Times New Roman"/>
          <w:sz w:val="24"/>
          <w:szCs w:val="24"/>
        </w:rPr>
        <w:t>–</w:t>
      </w:r>
      <w:r>
        <w:rPr>
          <w:rFonts w:ascii="Times New Roman" w:hAnsi="Times New Roman"/>
          <w:sz w:val="24"/>
          <w:szCs w:val="24"/>
        </w:rPr>
        <w:t xml:space="preserve"> </w:t>
      </w:r>
      <w:r w:rsidRPr="00991899">
        <w:rPr>
          <w:rFonts w:ascii="Times New Roman" w:hAnsi="Times New Roman"/>
          <w:sz w:val="24"/>
          <w:szCs w:val="24"/>
        </w:rPr>
        <w:t>Kupiškio rajono kaimiškųjų vietovių gyventojų poreikių analizė;</w:t>
      </w:r>
    </w:p>
    <w:p w14:paraId="104737F7" w14:textId="77777777" w:rsidR="00446D2A" w:rsidRPr="00991899" w:rsidRDefault="00446D2A" w:rsidP="00B732FB">
      <w:pPr>
        <w:spacing w:after="0" w:line="240" w:lineRule="auto"/>
        <w:ind w:left="540"/>
        <w:jc w:val="both"/>
        <w:rPr>
          <w:rFonts w:ascii="Times New Roman" w:hAnsi="Times New Roman"/>
          <w:sz w:val="24"/>
          <w:szCs w:val="24"/>
        </w:rPr>
      </w:pPr>
      <w:r w:rsidRPr="00991899">
        <w:rPr>
          <w:rFonts w:ascii="Times New Roman" w:hAnsi="Times New Roman"/>
          <w:b/>
          <w:sz w:val="24"/>
          <w:szCs w:val="24"/>
        </w:rPr>
        <w:t>3 etapas</w:t>
      </w:r>
      <w:r w:rsidRPr="00991899">
        <w:rPr>
          <w:rFonts w:ascii="Times New Roman" w:hAnsi="Times New Roman"/>
          <w:sz w:val="24"/>
          <w:szCs w:val="24"/>
        </w:rPr>
        <w:t xml:space="preserve"> – Kupiškio rajono kaimiškųjų vietovių SSGG analizė.</w:t>
      </w:r>
    </w:p>
    <w:p w14:paraId="104737F8" w14:textId="77777777" w:rsidR="00446D2A" w:rsidRPr="00991899" w:rsidRDefault="00446D2A" w:rsidP="00B732FB">
      <w:pPr>
        <w:spacing w:after="0" w:line="240" w:lineRule="auto"/>
        <w:jc w:val="both"/>
        <w:rPr>
          <w:rFonts w:ascii="Times New Roman" w:hAnsi="Times New Roman"/>
          <w:sz w:val="24"/>
          <w:szCs w:val="24"/>
        </w:rPr>
      </w:pPr>
      <w:r>
        <w:rPr>
          <w:rFonts w:ascii="Times New Roman" w:hAnsi="Times New Roman"/>
          <w:sz w:val="24"/>
          <w:szCs w:val="24"/>
        </w:rPr>
        <w:t xml:space="preserve">        </w:t>
      </w:r>
      <w:r w:rsidRPr="00991899">
        <w:rPr>
          <w:rFonts w:ascii="Times New Roman" w:hAnsi="Times New Roman"/>
          <w:sz w:val="24"/>
          <w:szCs w:val="24"/>
        </w:rPr>
        <w:t>Pirmame etape</w:t>
      </w:r>
      <w:r>
        <w:rPr>
          <w:rFonts w:ascii="Times New Roman" w:hAnsi="Times New Roman"/>
          <w:sz w:val="24"/>
          <w:szCs w:val="24"/>
        </w:rPr>
        <w:t>,</w:t>
      </w:r>
      <w:r w:rsidRPr="00991899">
        <w:rPr>
          <w:rFonts w:ascii="Times New Roman" w:hAnsi="Times New Roman"/>
          <w:i/>
          <w:sz w:val="24"/>
          <w:szCs w:val="24"/>
        </w:rPr>
        <w:t xml:space="preserve"> </w:t>
      </w:r>
      <w:r w:rsidRPr="00991899">
        <w:rPr>
          <w:rFonts w:ascii="Times New Roman" w:hAnsi="Times New Roman"/>
          <w:sz w:val="24"/>
          <w:szCs w:val="24"/>
        </w:rPr>
        <w:t>naudojant statistinių duomenų analizės metodus, atlikta Kupiški</w:t>
      </w:r>
      <w:r>
        <w:rPr>
          <w:rFonts w:ascii="Times New Roman" w:hAnsi="Times New Roman"/>
          <w:sz w:val="24"/>
          <w:szCs w:val="24"/>
        </w:rPr>
        <w:t xml:space="preserve">o rajono teritorijos socialinės </w:t>
      </w:r>
      <w:r w:rsidRPr="00F62E98">
        <w:rPr>
          <w:rFonts w:ascii="Times New Roman" w:hAnsi="Times New Roman"/>
          <w:b/>
          <w:sz w:val="24"/>
          <w:szCs w:val="24"/>
        </w:rPr>
        <w:t>-</w:t>
      </w:r>
      <w:r>
        <w:rPr>
          <w:rFonts w:ascii="Times New Roman" w:hAnsi="Times New Roman"/>
          <w:sz w:val="24"/>
          <w:szCs w:val="24"/>
        </w:rPr>
        <w:t xml:space="preserve"> </w:t>
      </w:r>
      <w:r w:rsidRPr="00991899">
        <w:rPr>
          <w:rFonts w:ascii="Times New Roman" w:hAnsi="Times New Roman"/>
          <w:sz w:val="24"/>
          <w:szCs w:val="24"/>
        </w:rPr>
        <w:t>ekonominės situacijos analizė ekonom</w:t>
      </w:r>
      <w:r>
        <w:rPr>
          <w:rFonts w:ascii="Times New Roman" w:hAnsi="Times New Roman"/>
          <w:sz w:val="24"/>
          <w:szCs w:val="24"/>
        </w:rPr>
        <w:t xml:space="preserve">iniu, socialiniu </w:t>
      </w:r>
      <w:r w:rsidRPr="00991899">
        <w:rPr>
          <w:rFonts w:ascii="Times New Roman" w:hAnsi="Times New Roman"/>
          <w:sz w:val="24"/>
          <w:szCs w:val="24"/>
        </w:rPr>
        <w:t>aspektais.</w:t>
      </w:r>
    </w:p>
    <w:p w14:paraId="104737F9" w14:textId="77777777" w:rsidR="00446D2A" w:rsidRPr="00B14897" w:rsidRDefault="00446D2A" w:rsidP="00B14897">
      <w:pPr>
        <w:spacing w:after="0" w:line="240" w:lineRule="auto"/>
        <w:jc w:val="both"/>
        <w:rPr>
          <w:rFonts w:ascii="Times New Roman" w:hAnsi="Times New Roman"/>
          <w:sz w:val="24"/>
          <w:szCs w:val="24"/>
        </w:rPr>
      </w:pPr>
      <w:r w:rsidRPr="00991899">
        <w:rPr>
          <w:rFonts w:ascii="Times New Roman" w:hAnsi="Times New Roman"/>
          <w:sz w:val="24"/>
          <w:szCs w:val="24"/>
        </w:rPr>
        <w:t xml:space="preserve"> </w:t>
      </w:r>
      <w:r>
        <w:rPr>
          <w:rFonts w:ascii="Times New Roman" w:hAnsi="Times New Roman"/>
          <w:sz w:val="24"/>
          <w:szCs w:val="24"/>
        </w:rPr>
        <w:t xml:space="preserve">       </w:t>
      </w:r>
      <w:r w:rsidRPr="00991899">
        <w:rPr>
          <w:rFonts w:ascii="Times New Roman" w:hAnsi="Times New Roman"/>
          <w:sz w:val="24"/>
          <w:szCs w:val="24"/>
        </w:rPr>
        <w:t xml:space="preserve">Antrame etape </w:t>
      </w:r>
      <w:r w:rsidRPr="00F62E98">
        <w:rPr>
          <w:rFonts w:ascii="Times New Roman" w:hAnsi="Times New Roman"/>
          <w:b/>
          <w:sz w:val="24"/>
          <w:szCs w:val="24"/>
        </w:rPr>
        <w:t>-</w:t>
      </w:r>
      <w:r w:rsidRPr="00991899">
        <w:rPr>
          <w:rFonts w:ascii="Times New Roman" w:hAnsi="Times New Roman"/>
          <w:sz w:val="24"/>
          <w:szCs w:val="24"/>
        </w:rPr>
        <w:t xml:space="preserve"> </w:t>
      </w:r>
      <w:r w:rsidRPr="00510763">
        <w:rPr>
          <w:rFonts w:ascii="Times New Roman" w:hAnsi="Times New Roman"/>
          <w:sz w:val="24"/>
          <w:szCs w:val="24"/>
        </w:rPr>
        <w:t>naudojant statistinių duomenų</w:t>
      </w:r>
      <w:r w:rsidRPr="00B14897">
        <w:rPr>
          <w:rFonts w:ascii="Times New Roman" w:hAnsi="Times New Roman"/>
          <w:sz w:val="24"/>
          <w:szCs w:val="24"/>
        </w:rPr>
        <w:t xml:space="preserve">, fokus grupių interviu ir anketinės apklausos rezultatų pagrindu parengta vidinės ir išorinės aplinkos analizė, t.y. nustatytos Kupiškio rajono kaimiškųjų vietovių stiprybės, silpnybės, galimybės ir grėsmės (SSGG). Tai leido atskleisti vietos išteklių stipriąsias ir silpnąsias puses bei įvertinti išorines grėsmes ir galimybes. </w:t>
      </w:r>
    </w:p>
    <w:p w14:paraId="104737FA" w14:textId="77777777" w:rsidR="00446D2A" w:rsidRPr="00991899" w:rsidRDefault="00446D2A" w:rsidP="00991899">
      <w:pPr>
        <w:spacing w:after="0" w:line="240" w:lineRule="auto"/>
        <w:jc w:val="both"/>
        <w:rPr>
          <w:rFonts w:ascii="Times New Roman" w:hAnsi="Times New Roman"/>
          <w:sz w:val="24"/>
          <w:szCs w:val="24"/>
        </w:rPr>
      </w:pPr>
      <w:r w:rsidRPr="00B14897">
        <w:rPr>
          <w:rFonts w:ascii="Times New Roman" w:hAnsi="Times New Roman"/>
          <w:sz w:val="24"/>
          <w:szCs w:val="24"/>
        </w:rPr>
        <w:t xml:space="preserve">        Trečiame etape </w:t>
      </w:r>
      <w:r w:rsidRPr="00F62E98">
        <w:rPr>
          <w:rFonts w:ascii="Times New Roman" w:hAnsi="Times New Roman"/>
          <w:b/>
          <w:sz w:val="24"/>
          <w:szCs w:val="24"/>
        </w:rPr>
        <w:t>-</w:t>
      </w:r>
      <w:r w:rsidRPr="00B14897">
        <w:rPr>
          <w:rFonts w:ascii="Times New Roman" w:hAnsi="Times New Roman"/>
          <w:sz w:val="24"/>
          <w:szCs w:val="24"/>
        </w:rPr>
        <w:t xml:space="preserve"> naudojant atlikt</w:t>
      </w:r>
      <w:r>
        <w:rPr>
          <w:rFonts w:ascii="Times New Roman" w:hAnsi="Times New Roman"/>
          <w:sz w:val="24"/>
          <w:szCs w:val="24"/>
        </w:rPr>
        <w:t>o</w:t>
      </w:r>
      <w:r w:rsidRPr="00B14897">
        <w:rPr>
          <w:rFonts w:ascii="Times New Roman" w:hAnsi="Times New Roman"/>
          <w:sz w:val="24"/>
          <w:szCs w:val="24"/>
        </w:rPr>
        <w:t xml:space="preserve"> kaimiškųjų vietovių gyventojų poreikių tyrim</w:t>
      </w:r>
      <w:r>
        <w:rPr>
          <w:rFonts w:ascii="Times New Roman" w:hAnsi="Times New Roman"/>
          <w:sz w:val="24"/>
          <w:szCs w:val="24"/>
        </w:rPr>
        <w:t>o duomenis</w:t>
      </w:r>
      <w:r w:rsidRPr="00B14897">
        <w:rPr>
          <w:rFonts w:ascii="Times New Roman" w:hAnsi="Times New Roman"/>
          <w:sz w:val="24"/>
          <w:szCs w:val="24"/>
        </w:rPr>
        <w:t>,</w:t>
      </w:r>
      <w:r>
        <w:rPr>
          <w:rFonts w:ascii="Times New Roman" w:hAnsi="Times New Roman"/>
          <w:sz w:val="24"/>
          <w:szCs w:val="24"/>
        </w:rPr>
        <w:t xml:space="preserve"> buvo nustatyti</w:t>
      </w:r>
      <w:r w:rsidRPr="00B14897">
        <w:rPr>
          <w:rFonts w:ascii="Times New Roman" w:hAnsi="Times New Roman"/>
          <w:sz w:val="24"/>
          <w:szCs w:val="24"/>
        </w:rPr>
        <w:t xml:space="preserve"> prioritet</w:t>
      </w:r>
      <w:r>
        <w:rPr>
          <w:rFonts w:ascii="Times New Roman" w:hAnsi="Times New Roman"/>
          <w:sz w:val="24"/>
          <w:szCs w:val="24"/>
        </w:rPr>
        <w:t>ai</w:t>
      </w:r>
      <w:r w:rsidRPr="00B14897">
        <w:rPr>
          <w:rFonts w:ascii="Times New Roman" w:hAnsi="Times New Roman"/>
          <w:sz w:val="24"/>
          <w:szCs w:val="24"/>
        </w:rPr>
        <w:t xml:space="preserve"> ir priemon</w:t>
      </w:r>
      <w:r>
        <w:rPr>
          <w:rFonts w:ascii="Times New Roman" w:hAnsi="Times New Roman"/>
          <w:sz w:val="24"/>
          <w:szCs w:val="24"/>
        </w:rPr>
        <w:t>ės.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0A0" w:firstRow="1" w:lastRow="0" w:firstColumn="1" w:lastColumn="0" w:noHBand="0" w:noVBand="0"/>
      </w:tblPr>
      <w:tblGrid>
        <w:gridCol w:w="868"/>
        <w:gridCol w:w="8760"/>
      </w:tblGrid>
      <w:tr w:rsidR="00446D2A" w:rsidRPr="004B0A88" w14:paraId="104737FD" w14:textId="77777777" w:rsidTr="00612400">
        <w:trPr>
          <w:jc w:val="center"/>
        </w:trPr>
        <w:tc>
          <w:tcPr>
            <w:tcW w:w="868" w:type="dxa"/>
            <w:shd w:val="clear" w:color="auto" w:fill="FABF8F" w:themeFill="accent6" w:themeFillTint="99"/>
          </w:tcPr>
          <w:p w14:paraId="104737FB"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 xml:space="preserve"> 2.3.</w:t>
            </w:r>
          </w:p>
        </w:tc>
        <w:tc>
          <w:tcPr>
            <w:tcW w:w="8760" w:type="dxa"/>
            <w:shd w:val="clear" w:color="auto" w:fill="FABF8F" w:themeFill="accent6" w:themeFillTint="99"/>
          </w:tcPr>
          <w:p w14:paraId="104737FC"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VVG teritorijos socialinė situacija </w:t>
            </w:r>
          </w:p>
        </w:tc>
      </w:tr>
    </w:tbl>
    <w:p w14:paraId="104737FE" w14:textId="77777777" w:rsidR="00446D2A" w:rsidRPr="000D377C" w:rsidRDefault="00446D2A" w:rsidP="00991899">
      <w:pPr>
        <w:autoSpaceDE w:val="0"/>
        <w:autoSpaceDN w:val="0"/>
        <w:adjustRightInd w:val="0"/>
        <w:spacing w:after="0" w:line="240" w:lineRule="auto"/>
        <w:jc w:val="both"/>
        <w:rPr>
          <w:rFonts w:ascii="Times New Roman" w:hAnsi="Times New Roman"/>
          <w:sz w:val="24"/>
          <w:szCs w:val="24"/>
          <w:lang w:val="lt-LT"/>
        </w:rPr>
      </w:pPr>
      <w:r w:rsidRPr="00991899">
        <w:rPr>
          <w:rFonts w:ascii="Times New Roman" w:hAnsi="Times New Roman"/>
          <w:b/>
          <w:i/>
          <w:sz w:val="24"/>
          <w:szCs w:val="24"/>
          <w:lang w:val="lt-LT"/>
        </w:rPr>
        <w:t>Gyventojų kaitos tendencijos</w:t>
      </w:r>
      <w:r w:rsidRPr="00991899">
        <w:rPr>
          <w:rFonts w:ascii="Times New Roman" w:hAnsi="Times New Roman"/>
          <w:sz w:val="24"/>
          <w:szCs w:val="24"/>
          <w:lang w:val="lt-LT"/>
        </w:rPr>
        <w:t>. Remiantis statistikos departamento duomenimis 2011</w:t>
      </w:r>
      <w:r w:rsidRPr="00BE3E46">
        <w:rPr>
          <w:rFonts w:ascii="Times New Roman" w:hAnsi="Times New Roman"/>
          <w:b/>
          <w:sz w:val="24"/>
          <w:szCs w:val="24"/>
          <w:lang w:val="lt-LT"/>
        </w:rPr>
        <w:t>-</w:t>
      </w:r>
      <w:r w:rsidRPr="00991899">
        <w:rPr>
          <w:rFonts w:ascii="Times New Roman" w:hAnsi="Times New Roman"/>
          <w:sz w:val="24"/>
          <w:szCs w:val="24"/>
          <w:lang w:val="lt-LT"/>
        </w:rPr>
        <w:t xml:space="preserve">2014 m. pradžios laikotarpiu </w:t>
      </w:r>
      <w:r w:rsidRPr="000D377C">
        <w:rPr>
          <w:rFonts w:ascii="Times New Roman" w:hAnsi="Times New Roman"/>
          <w:sz w:val="24"/>
          <w:szCs w:val="24"/>
          <w:lang w:val="lt-LT"/>
        </w:rPr>
        <w:t xml:space="preserve">gyventojų skaičius Lietuvoje sumažėjo 3,57%, Panevėžio apskrityje sumažėjo 5,03%, o Kupiškio rajono savivaldybėje gyventojų </w:t>
      </w:r>
      <w:r w:rsidRPr="008175A6">
        <w:rPr>
          <w:rFonts w:ascii="Times New Roman" w:hAnsi="Times New Roman"/>
          <w:sz w:val="24"/>
          <w:szCs w:val="24"/>
          <w:lang w:val="lt-LT"/>
        </w:rPr>
        <w:t>skaičiaus pokytis dar didesnis – per 2011</w:t>
      </w:r>
      <w:r w:rsidRPr="008175A6">
        <w:rPr>
          <w:rFonts w:ascii="Times New Roman" w:hAnsi="Times New Roman"/>
          <w:b/>
          <w:sz w:val="24"/>
          <w:szCs w:val="24"/>
          <w:lang w:val="lt-LT"/>
        </w:rPr>
        <w:t>-</w:t>
      </w:r>
      <w:r w:rsidRPr="008175A6">
        <w:rPr>
          <w:rFonts w:ascii="Times New Roman" w:hAnsi="Times New Roman"/>
          <w:sz w:val="24"/>
          <w:szCs w:val="24"/>
          <w:lang w:val="lt-LT"/>
        </w:rPr>
        <w:t>2014 m. laikotarpį gyventojų sumažėjo 6,37%,  arba 1297 gyventojais (</w:t>
      </w:r>
      <w:r w:rsidR="004940FF" w:rsidRPr="008175A6">
        <w:rPr>
          <w:rFonts w:ascii="Times New Roman" w:hAnsi="Times New Roman"/>
          <w:sz w:val="24"/>
          <w:szCs w:val="24"/>
          <w:lang w:val="lt-LT"/>
        </w:rPr>
        <w:t>R4</w:t>
      </w:r>
      <w:r w:rsidRPr="008175A6">
        <w:rPr>
          <w:rFonts w:ascii="Times New Roman" w:hAnsi="Times New Roman"/>
          <w:sz w:val="24"/>
          <w:szCs w:val="24"/>
          <w:lang w:val="lt-LT"/>
        </w:rPr>
        <w:t>)</w:t>
      </w:r>
      <w:r w:rsidRPr="008175A6">
        <w:rPr>
          <w:rFonts w:ascii="Times New Roman" w:hAnsi="Times New Roman"/>
          <w:sz w:val="24"/>
          <w:szCs w:val="24"/>
          <w:vertAlign w:val="superscript"/>
          <w:lang w:val="lt-LT"/>
        </w:rPr>
        <w:footnoteReference w:id="6"/>
      </w:r>
      <w:r w:rsidRPr="008175A6">
        <w:rPr>
          <w:rFonts w:ascii="Times New Roman" w:hAnsi="Times New Roman"/>
          <w:sz w:val="24"/>
          <w:szCs w:val="24"/>
          <w:lang w:val="lt-LT"/>
        </w:rPr>
        <w:t>. Pagal teritorijos plotą 2013 m. Kupiškio rajono savivaldybė yra mažiausia iš visų rajonų savivaldybių Panevėžio apskrityje, rečiau už ją (18,0 gyv./km</w:t>
      </w:r>
      <w:r w:rsidRPr="008175A6">
        <w:rPr>
          <w:rFonts w:ascii="Times New Roman" w:hAnsi="Times New Roman"/>
          <w:sz w:val="24"/>
          <w:szCs w:val="24"/>
          <w:vertAlign w:val="superscript"/>
          <w:lang w:val="lt-LT"/>
        </w:rPr>
        <w:t>2</w:t>
      </w:r>
      <w:r w:rsidRPr="008175A6">
        <w:rPr>
          <w:rFonts w:ascii="Times New Roman" w:hAnsi="Times New Roman"/>
          <w:sz w:val="24"/>
          <w:szCs w:val="24"/>
          <w:lang w:val="lt-LT"/>
        </w:rPr>
        <w:t>) gyvenama apskrityje yra tik Panevėžio rajono</w:t>
      </w:r>
      <w:r w:rsidRPr="000D377C">
        <w:rPr>
          <w:rFonts w:ascii="Times New Roman" w:hAnsi="Times New Roman"/>
          <w:sz w:val="24"/>
          <w:szCs w:val="24"/>
          <w:lang w:val="lt-LT"/>
        </w:rPr>
        <w:t xml:space="preserve"> savivaldybė (17,4 gyv./km</w:t>
      </w:r>
      <w:r w:rsidRPr="000D377C">
        <w:rPr>
          <w:rFonts w:ascii="Times New Roman" w:hAnsi="Times New Roman"/>
          <w:sz w:val="24"/>
          <w:szCs w:val="24"/>
          <w:vertAlign w:val="superscript"/>
          <w:lang w:val="lt-LT"/>
        </w:rPr>
        <w:t>2</w:t>
      </w:r>
      <w:r w:rsidRPr="000D377C">
        <w:rPr>
          <w:rFonts w:ascii="Times New Roman" w:hAnsi="Times New Roman"/>
          <w:sz w:val="24"/>
          <w:szCs w:val="24"/>
          <w:lang w:val="lt-LT"/>
        </w:rPr>
        <w:t>). Šis rodiklis Kupiškio rajono savivaldybėje yra ženkliai mažesnis už bendrąjį Panevėžio apskrities (30,7 gyv./km</w:t>
      </w:r>
      <w:r w:rsidRPr="000D377C">
        <w:rPr>
          <w:rFonts w:ascii="Times New Roman" w:hAnsi="Times New Roman"/>
          <w:sz w:val="24"/>
          <w:szCs w:val="24"/>
          <w:vertAlign w:val="superscript"/>
          <w:lang w:val="lt-LT"/>
        </w:rPr>
        <w:t>2</w:t>
      </w:r>
      <w:r w:rsidRPr="000D377C">
        <w:rPr>
          <w:rFonts w:ascii="Times New Roman" w:hAnsi="Times New Roman"/>
          <w:sz w:val="24"/>
          <w:szCs w:val="24"/>
          <w:lang w:val="lt-LT"/>
        </w:rPr>
        <w:t>) ir Lietuvos Respublikos rodiklį (45,5 gyv./km</w:t>
      </w:r>
      <w:r w:rsidRPr="000D377C">
        <w:rPr>
          <w:rFonts w:ascii="Times New Roman" w:hAnsi="Times New Roman"/>
          <w:sz w:val="24"/>
          <w:szCs w:val="24"/>
          <w:vertAlign w:val="superscript"/>
          <w:lang w:val="lt-LT"/>
        </w:rPr>
        <w:t>2</w:t>
      </w:r>
      <w:r w:rsidRPr="000D377C">
        <w:rPr>
          <w:rFonts w:ascii="Times New Roman" w:hAnsi="Times New Roman"/>
          <w:sz w:val="24"/>
          <w:szCs w:val="24"/>
          <w:lang w:val="lt-LT"/>
        </w:rPr>
        <w:t>)</w:t>
      </w:r>
      <w:r w:rsidRPr="000D377C">
        <w:rPr>
          <w:rFonts w:ascii="Times New Roman" w:hAnsi="Times New Roman"/>
          <w:sz w:val="24"/>
          <w:szCs w:val="24"/>
          <w:vertAlign w:val="superscript"/>
          <w:lang w:val="lt-LT"/>
        </w:rPr>
        <w:footnoteReference w:id="7"/>
      </w:r>
      <w:r w:rsidRPr="000D377C">
        <w:rPr>
          <w:rFonts w:ascii="Times New Roman" w:hAnsi="Times New Roman"/>
          <w:sz w:val="24"/>
          <w:szCs w:val="24"/>
          <w:lang w:val="lt-LT"/>
        </w:rPr>
        <w:t>.</w:t>
      </w:r>
    </w:p>
    <w:p w14:paraId="104737FF" w14:textId="77777777" w:rsidR="00446D2A" w:rsidRPr="000D377C" w:rsidRDefault="00446D2A" w:rsidP="00991899">
      <w:pPr>
        <w:autoSpaceDE w:val="0"/>
        <w:autoSpaceDN w:val="0"/>
        <w:adjustRightInd w:val="0"/>
        <w:spacing w:after="0" w:line="240" w:lineRule="auto"/>
        <w:jc w:val="both"/>
        <w:rPr>
          <w:rFonts w:ascii="Times New Roman" w:hAnsi="Times New Roman"/>
          <w:sz w:val="24"/>
          <w:szCs w:val="24"/>
          <w:lang w:val="lt-LT"/>
        </w:rPr>
      </w:pPr>
      <w:r w:rsidRPr="000D377C">
        <w:rPr>
          <w:rFonts w:ascii="Times New Roman" w:hAnsi="Times New Roman"/>
          <w:sz w:val="24"/>
          <w:szCs w:val="24"/>
          <w:lang w:val="lt-LT"/>
        </w:rPr>
        <w:t xml:space="preserve">        2011 metų pradžioje VVG teritorijoje gyveno 13129 asmenys ir 7226 gyventojai </w:t>
      </w:r>
      <w:bookmarkStart w:id="3" w:name="OLE_LINK1"/>
      <w:bookmarkStart w:id="4" w:name="OLE_LINK2"/>
      <w:r w:rsidRPr="000D377C">
        <w:rPr>
          <w:rFonts w:ascii="Times New Roman" w:hAnsi="Times New Roman"/>
          <w:sz w:val="24"/>
          <w:szCs w:val="24"/>
          <w:lang w:val="lt-LT"/>
        </w:rPr>
        <w:t>Kupiški</w:t>
      </w:r>
      <w:bookmarkEnd w:id="3"/>
      <w:bookmarkEnd w:id="4"/>
      <w:r w:rsidRPr="000D377C">
        <w:rPr>
          <w:rFonts w:ascii="Times New Roman" w:hAnsi="Times New Roman"/>
          <w:sz w:val="24"/>
          <w:szCs w:val="24"/>
          <w:lang w:val="lt-LT"/>
        </w:rPr>
        <w:t>o mieste. 2014 m. pradžioje Kupiškio rajono VVG teritorijoje  buvo 12127 asmenys, t. y. 7,6%</w:t>
      </w:r>
      <w:bookmarkStart w:id="5" w:name="OLE_LINK3"/>
      <w:bookmarkStart w:id="6" w:name="OLE_LINK4"/>
      <w:r w:rsidRPr="000D377C">
        <w:rPr>
          <w:rFonts w:ascii="Times New Roman" w:hAnsi="Times New Roman"/>
          <w:sz w:val="24"/>
          <w:szCs w:val="24"/>
          <w:lang w:val="lt-LT"/>
        </w:rPr>
        <w:t xml:space="preserve"> </w:t>
      </w:r>
      <w:bookmarkEnd w:id="5"/>
      <w:bookmarkEnd w:id="6"/>
      <w:r w:rsidRPr="000D377C">
        <w:rPr>
          <w:rFonts w:ascii="Times New Roman" w:hAnsi="Times New Roman"/>
          <w:sz w:val="24"/>
          <w:szCs w:val="24"/>
          <w:lang w:val="lt-LT"/>
        </w:rPr>
        <w:t xml:space="preserve"> mažiau</w:t>
      </w:r>
      <w:r w:rsidRPr="000D377C">
        <w:rPr>
          <w:rFonts w:ascii="Times New Roman" w:hAnsi="Times New Roman"/>
          <w:sz w:val="24"/>
          <w:szCs w:val="24"/>
          <w:vertAlign w:val="superscript"/>
          <w:lang w:val="lt-LT"/>
        </w:rPr>
        <w:footnoteReference w:id="8"/>
      </w:r>
      <w:r w:rsidRPr="000D377C">
        <w:rPr>
          <w:rFonts w:ascii="Times New Roman" w:hAnsi="Times New Roman"/>
          <w:sz w:val="24"/>
          <w:szCs w:val="24"/>
          <w:lang w:val="lt-LT"/>
        </w:rPr>
        <w:t>.</w:t>
      </w:r>
      <w:r>
        <w:rPr>
          <w:rFonts w:ascii="Times New Roman" w:hAnsi="Times New Roman"/>
          <w:sz w:val="24"/>
          <w:szCs w:val="24"/>
          <w:lang w:val="lt-LT"/>
        </w:rPr>
        <w:t xml:space="preserve"> Remiantis kitu šaltiniu VVG teritorijoje 2011 m. gyveno 13932 asmenys, o 2014 m. pabaigoje sumažėjo 6,5</w:t>
      </w:r>
      <w:r w:rsidR="004940FF" w:rsidRPr="00436AD9">
        <w:rPr>
          <w:rFonts w:ascii="Times New Roman" w:hAnsi="Times New Roman"/>
          <w:sz w:val="24"/>
          <w:szCs w:val="24"/>
        </w:rPr>
        <w:t>%</w:t>
      </w:r>
      <w:r w:rsidRPr="006E14E9">
        <w:rPr>
          <w:rFonts w:ascii="Times New Roman" w:hAnsi="Times New Roman"/>
          <w:sz w:val="24"/>
          <w:szCs w:val="24"/>
          <w:lang w:val="lt-LT"/>
        </w:rPr>
        <w:t>.</w:t>
      </w:r>
      <w:r w:rsidRPr="006E14E9">
        <w:rPr>
          <w:rStyle w:val="Puslapioinaosnuoroda"/>
          <w:rFonts w:ascii="Times New Roman" w:hAnsi="Times New Roman"/>
          <w:sz w:val="24"/>
          <w:szCs w:val="24"/>
          <w:lang w:val="lt-LT"/>
        </w:rPr>
        <w:footnoteReference w:id="9"/>
      </w:r>
    </w:p>
    <w:p w14:paraId="10473800" w14:textId="77777777" w:rsidR="00446D2A" w:rsidRPr="000D377C" w:rsidRDefault="00446D2A" w:rsidP="00991899">
      <w:pPr>
        <w:autoSpaceDE w:val="0"/>
        <w:autoSpaceDN w:val="0"/>
        <w:adjustRightInd w:val="0"/>
        <w:spacing w:after="0" w:line="240" w:lineRule="auto"/>
        <w:jc w:val="both"/>
        <w:rPr>
          <w:rFonts w:ascii="Times New Roman" w:hAnsi="Times New Roman"/>
          <w:sz w:val="24"/>
          <w:szCs w:val="24"/>
          <w:lang w:val="lt-LT"/>
        </w:rPr>
      </w:pPr>
      <w:r w:rsidRPr="000D377C">
        <w:rPr>
          <w:rFonts w:ascii="Times New Roman" w:hAnsi="Times New Roman"/>
          <w:sz w:val="24"/>
          <w:lang w:val="lt-LT"/>
        </w:rPr>
        <w:t xml:space="preserve">        </w:t>
      </w:r>
      <w:r>
        <w:rPr>
          <w:rFonts w:ascii="Times New Roman" w:hAnsi="Times New Roman"/>
          <w:sz w:val="24"/>
          <w:lang w:val="lt-LT"/>
        </w:rPr>
        <w:t xml:space="preserve">Kupiškio rajono savivaldybės </w:t>
      </w:r>
      <w:r w:rsidRPr="000D377C">
        <w:rPr>
          <w:rFonts w:ascii="Times New Roman" w:hAnsi="Times New Roman"/>
          <w:sz w:val="24"/>
          <w:lang w:val="lt-LT"/>
        </w:rPr>
        <w:t xml:space="preserve">VVG teritorijoje 2014 m. didžiausiu gyventojų skaičiumi pasižymėjo Kupiškio (3647) seniūnija. Mažiausias gyventojų skaičius fiksuojamas Skapiškio (1673) seniūnijoje. </w:t>
      </w:r>
      <w:r w:rsidRPr="000D377C">
        <w:rPr>
          <w:rFonts w:ascii="Times New Roman" w:hAnsi="Times New Roman"/>
          <w:sz w:val="24"/>
          <w:szCs w:val="24"/>
          <w:lang w:val="lt-LT"/>
        </w:rPr>
        <w:t>2011</w:t>
      </w:r>
      <w:r w:rsidRPr="000D377C">
        <w:rPr>
          <w:rFonts w:ascii="Times New Roman" w:hAnsi="Times New Roman"/>
          <w:b/>
          <w:sz w:val="24"/>
          <w:szCs w:val="24"/>
          <w:lang w:val="lt-LT"/>
        </w:rPr>
        <w:t>-</w:t>
      </w:r>
      <w:r w:rsidRPr="000D377C">
        <w:rPr>
          <w:rFonts w:ascii="Times New Roman" w:hAnsi="Times New Roman"/>
          <w:sz w:val="24"/>
          <w:szCs w:val="24"/>
          <w:lang w:val="lt-LT"/>
        </w:rPr>
        <w:t>2014 m. laikotarpiu gyventojų skaičius visose seniūnijose mažėjo. Daugiausia gyventojų sumažėjo Noriūnų (224) bei Subačiaus (179)  saviva</w:t>
      </w:r>
      <w:r>
        <w:rPr>
          <w:rFonts w:ascii="Times New Roman" w:hAnsi="Times New Roman"/>
          <w:sz w:val="24"/>
          <w:szCs w:val="24"/>
          <w:lang w:val="lt-LT"/>
        </w:rPr>
        <w:t xml:space="preserve">ldybės kaimiškose teritorijose. </w:t>
      </w:r>
      <w:r w:rsidRPr="000D377C">
        <w:rPr>
          <w:rFonts w:ascii="Times New Roman" w:hAnsi="Times New Roman"/>
          <w:sz w:val="24"/>
          <w:szCs w:val="24"/>
          <w:lang w:val="lt-LT"/>
        </w:rPr>
        <w:t>Mažiausiai gyventojų sumažėjo Šimonių (88), Skapiškio (128) bei Kupiškio seniūnijose (147).</w:t>
      </w:r>
      <w:r w:rsidRPr="000D377C">
        <w:rPr>
          <w:rFonts w:ascii="Times New Roman" w:hAnsi="Times New Roman"/>
          <w:sz w:val="24"/>
          <w:szCs w:val="24"/>
          <w:vertAlign w:val="superscript"/>
          <w:lang w:val="lt-LT"/>
        </w:rPr>
        <w:footnoteReference w:id="10"/>
      </w:r>
      <w:r w:rsidRPr="000D377C">
        <w:rPr>
          <w:rFonts w:ascii="Times New Roman" w:hAnsi="Times New Roman"/>
          <w:sz w:val="24"/>
          <w:szCs w:val="24"/>
          <w:lang w:val="lt-LT"/>
        </w:rPr>
        <w:t xml:space="preserve"> </w:t>
      </w:r>
    </w:p>
    <w:p w14:paraId="10473801" w14:textId="77777777" w:rsidR="00446D2A" w:rsidRPr="000D377C" w:rsidRDefault="00446D2A" w:rsidP="00991899">
      <w:pPr>
        <w:spacing w:after="0" w:line="240" w:lineRule="auto"/>
        <w:ind w:firstLine="567"/>
        <w:jc w:val="both"/>
        <w:rPr>
          <w:rFonts w:ascii="Times New Roman" w:hAnsi="Times New Roman" w:cs="Microsoft Himalaya"/>
          <w:sz w:val="24"/>
          <w:lang w:val="lt-LT"/>
        </w:rPr>
      </w:pPr>
      <w:r w:rsidRPr="000D377C">
        <w:rPr>
          <w:rFonts w:ascii="Times New Roman" w:hAnsi="Times New Roman" w:cs="Microsoft Himalaya"/>
          <w:sz w:val="24"/>
          <w:lang w:val="lt-LT"/>
        </w:rPr>
        <w:lastRenderedPageBreak/>
        <w:t xml:space="preserve">2014 m. Kupiškio rajono savivaldybėje gimė </w:t>
      </w:r>
      <w:r>
        <w:rPr>
          <w:rFonts w:ascii="Times New Roman" w:hAnsi="Times New Roman" w:cs="Microsoft Himalaya"/>
          <w:sz w:val="24"/>
          <w:lang w:val="lt-LT"/>
        </w:rPr>
        <w:t>169</w:t>
      </w:r>
      <w:r w:rsidRPr="000D377C">
        <w:rPr>
          <w:rFonts w:ascii="Times New Roman" w:hAnsi="Times New Roman" w:cs="Microsoft Himalaya"/>
          <w:sz w:val="24"/>
          <w:lang w:val="lt-LT"/>
        </w:rPr>
        <w:t xml:space="preserve">  naujagimiai. Gimstamumas, lyginant 2011 m. ir 2014 m. Kupiškio rajono savivaldybėje išaugo </w:t>
      </w:r>
      <w:r>
        <w:rPr>
          <w:rFonts w:ascii="Times New Roman" w:hAnsi="Times New Roman" w:cs="Microsoft Himalaya"/>
          <w:sz w:val="24"/>
          <w:lang w:val="lt-LT"/>
        </w:rPr>
        <w:t>19,8</w:t>
      </w:r>
      <w:r w:rsidRPr="000D377C">
        <w:rPr>
          <w:rFonts w:ascii="Times New Roman" w:hAnsi="Times New Roman" w:cs="Microsoft Himalaya"/>
          <w:sz w:val="24"/>
          <w:lang w:val="lt-LT"/>
        </w:rPr>
        <w:t xml:space="preserve"> </w:t>
      </w:r>
      <w:r w:rsidRPr="000D377C">
        <w:rPr>
          <w:rFonts w:ascii="Times New Roman" w:hAnsi="Times New Roman"/>
          <w:sz w:val="24"/>
          <w:szCs w:val="24"/>
          <w:lang w:val="lt-LT"/>
        </w:rPr>
        <w:t>%</w:t>
      </w:r>
      <w:r w:rsidRPr="000D377C">
        <w:rPr>
          <w:rFonts w:ascii="Times New Roman" w:hAnsi="Times New Roman" w:cs="Microsoft Himalaya"/>
          <w:sz w:val="24"/>
          <w:vertAlign w:val="superscript"/>
          <w:lang w:val="lt-LT"/>
        </w:rPr>
        <w:footnoteReference w:id="11"/>
      </w:r>
      <w:r w:rsidR="00E40DFC">
        <w:rPr>
          <w:rFonts w:ascii="Times New Roman" w:hAnsi="Times New Roman" w:cs="Microsoft Himalaya"/>
          <w:sz w:val="24"/>
          <w:lang w:val="lt-LT"/>
        </w:rPr>
        <w:t xml:space="preserve">. </w:t>
      </w:r>
      <w:r w:rsidRPr="000D377C">
        <w:rPr>
          <w:rFonts w:ascii="Times New Roman" w:hAnsi="Times New Roman" w:cs="Microsoft Himalaya"/>
          <w:sz w:val="24"/>
          <w:szCs w:val="24"/>
          <w:lang w:val="lt-LT"/>
        </w:rPr>
        <w:t>Gimstamumas apskrityje ir šalyje taip p</w:t>
      </w:r>
      <w:r>
        <w:rPr>
          <w:rFonts w:ascii="Times New Roman" w:hAnsi="Times New Roman" w:cs="Microsoft Himalaya"/>
          <w:sz w:val="24"/>
          <w:szCs w:val="24"/>
          <w:lang w:val="lt-LT"/>
        </w:rPr>
        <w:t>at išaugo (atitinkamai 4,7</w:t>
      </w:r>
      <w:r w:rsidRPr="000D377C">
        <w:rPr>
          <w:rFonts w:ascii="Times New Roman" w:hAnsi="Times New Roman"/>
          <w:sz w:val="24"/>
          <w:szCs w:val="24"/>
          <w:lang w:val="lt-LT"/>
        </w:rPr>
        <w:t>%</w:t>
      </w:r>
      <w:r w:rsidRPr="000D377C">
        <w:rPr>
          <w:rFonts w:ascii="Times New Roman" w:hAnsi="Times New Roman" w:cs="Microsoft Himalaya"/>
          <w:sz w:val="24"/>
          <w:lang w:val="lt-LT"/>
        </w:rPr>
        <w:t xml:space="preserve"> </w:t>
      </w:r>
      <w:r>
        <w:rPr>
          <w:rFonts w:ascii="Times New Roman" w:hAnsi="Times New Roman" w:cs="Microsoft Himalaya"/>
          <w:sz w:val="24"/>
          <w:szCs w:val="24"/>
          <w:lang w:val="lt-LT"/>
        </w:rPr>
        <w:t xml:space="preserve"> ir 0,3</w:t>
      </w:r>
      <w:r w:rsidRPr="000D377C">
        <w:rPr>
          <w:rFonts w:ascii="Times New Roman" w:hAnsi="Times New Roman"/>
          <w:sz w:val="24"/>
          <w:szCs w:val="24"/>
          <w:lang w:val="lt-LT"/>
        </w:rPr>
        <w:t>%</w:t>
      </w:r>
      <w:r>
        <w:rPr>
          <w:rFonts w:ascii="Times New Roman" w:hAnsi="Times New Roman" w:cs="Microsoft Himalaya"/>
          <w:sz w:val="24"/>
          <w:szCs w:val="24"/>
          <w:lang w:val="lt-LT"/>
        </w:rPr>
        <w:t xml:space="preserve"> </w:t>
      </w:r>
      <w:r w:rsidRPr="000D377C">
        <w:rPr>
          <w:rFonts w:ascii="Times New Roman" w:hAnsi="Times New Roman" w:cs="Microsoft Himalaya"/>
          <w:sz w:val="24"/>
          <w:lang w:val="lt-LT"/>
        </w:rPr>
        <w:t>)</w:t>
      </w:r>
      <w:r w:rsidRPr="000D377C">
        <w:rPr>
          <w:rFonts w:ascii="Times New Roman" w:hAnsi="Times New Roman" w:cs="Microsoft Himalaya"/>
          <w:sz w:val="24"/>
          <w:szCs w:val="24"/>
          <w:lang w:val="lt-LT"/>
        </w:rPr>
        <w:t>.</w:t>
      </w:r>
      <w:r w:rsidRPr="000D377C">
        <w:rPr>
          <w:rFonts w:ascii="Times New Roman" w:hAnsi="Times New Roman" w:cs="Microsoft Himalaya"/>
          <w:sz w:val="24"/>
          <w:szCs w:val="24"/>
          <w:vertAlign w:val="superscript"/>
          <w:lang w:val="lt-LT"/>
        </w:rPr>
        <w:footnoteReference w:id="12"/>
      </w:r>
    </w:p>
    <w:p w14:paraId="10473802" w14:textId="77777777" w:rsidR="00446D2A" w:rsidRPr="000D377C" w:rsidRDefault="00446D2A" w:rsidP="00991899">
      <w:pPr>
        <w:spacing w:after="0" w:line="240" w:lineRule="auto"/>
        <w:ind w:firstLine="567"/>
        <w:jc w:val="both"/>
        <w:rPr>
          <w:rFonts w:ascii="Times New Roman" w:hAnsi="Times New Roman" w:cs="Microsoft Himalaya"/>
          <w:sz w:val="24"/>
          <w:lang w:val="lt-LT"/>
        </w:rPr>
      </w:pPr>
      <w:r w:rsidRPr="000D377C">
        <w:rPr>
          <w:rFonts w:ascii="Times New Roman" w:hAnsi="Times New Roman"/>
          <w:sz w:val="24"/>
          <w:szCs w:val="24"/>
          <w:lang w:val="lt-LT"/>
        </w:rPr>
        <w:t>2014 m. VVG teritorijoje pagal seniūnijas naujagimiai pasiskirsto taip: Alizavos seniūnija – 17 vaikų, Kupiškio seniūnija – 26, Noriūnų – 16, Skapiškio – 13, Subačiaus – 16, Šimonių – 12. Lyginant 2011 m. ir 2014 m., gimstamumas Kupiškio VVG teritorijoje labiausiai išaugo – Alizavos seniūnijoje (nuo 11 iki 17 gimusiųjų) bei itin sumažėjo Kupiškio seniūnijoje (nuo 33 iki 26 gimusiųjų), gimusiųjų skaičius nesikeitė Skapiškio seniūnijoje. (</w:t>
      </w:r>
      <w:r w:rsidRPr="000D377C">
        <w:rPr>
          <w:rFonts w:ascii="Times New Roman" w:hAnsi="Times New Roman"/>
          <w:b/>
          <w:sz w:val="24"/>
          <w:szCs w:val="24"/>
          <w:lang w:val="lt-LT"/>
        </w:rPr>
        <w:t>žr. 4 priedas 2.3.1 pav</w:t>
      </w:r>
      <w:r w:rsidRPr="000D377C">
        <w:rPr>
          <w:rFonts w:ascii="Times New Roman" w:hAnsi="Times New Roman"/>
          <w:sz w:val="24"/>
          <w:szCs w:val="24"/>
          <w:lang w:val="lt-LT"/>
        </w:rPr>
        <w:t>.).</w:t>
      </w:r>
      <w:r w:rsidRPr="000D377C">
        <w:rPr>
          <w:rFonts w:ascii="Times New Roman" w:hAnsi="Times New Roman"/>
          <w:sz w:val="24"/>
          <w:szCs w:val="24"/>
          <w:vertAlign w:val="superscript"/>
          <w:lang w:val="lt-LT"/>
        </w:rPr>
        <w:footnoteReference w:id="13"/>
      </w:r>
    </w:p>
    <w:p w14:paraId="10473803" w14:textId="77777777" w:rsidR="00446D2A" w:rsidRPr="00991899" w:rsidRDefault="00446D2A" w:rsidP="00991899">
      <w:pPr>
        <w:spacing w:after="0" w:line="240" w:lineRule="auto"/>
        <w:jc w:val="both"/>
        <w:rPr>
          <w:rFonts w:ascii="Times New Roman" w:hAnsi="Times New Roman"/>
          <w:sz w:val="24"/>
          <w:szCs w:val="24"/>
          <w:lang w:val="lt-LT"/>
        </w:rPr>
      </w:pPr>
      <w:r w:rsidRPr="000D377C">
        <w:rPr>
          <w:rFonts w:ascii="Times New Roman" w:hAnsi="Times New Roman" w:cs="Microsoft Himalaya"/>
          <w:sz w:val="24"/>
          <w:szCs w:val="24"/>
          <w:lang w:val="lt-LT"/>
        </w:rPr>
        <w:t xml:space="preserve">         2014 m. Kupiškio rajone mirė 329 žmonės. Mirtingumas, lyginant 2011 m. ir 2014 m., Kupiškio rajone sumažėjo 6</w:t>
      </w:r>
      <w:r w:rsidRPr="000D377C">
        <w:rPr>
          <w:rFonts w:ascii="Times New Roman" w:hAnsi="Times New Roman"/>
          <w:sz w:val="24"/>
          <w:szCs w:val="24"/>
          <w:lang w:val="lt-LT"/>
        </w:rPr>
        <w:t>%</w:t>
      </w:r>
      <w:r w:rsidR="00B20624">
        <w:rPr>
          <w:rFonts w:ascii="Times New Roman" w:hAnsi="Times New Roman"/>
          <w:sz w:val="24"/>
          <w:szCs w:val="24"/>
          <w:lang w:val="lt-LT"/>
        </w:rPr>
        <w:t>.</w:t>
      </w:r>
      <w:r w:rsidRPr="000D377C">
        <w:rPr>
          <w:rFonts w:ascii="Times New Roman" w:hAnsi="Times New Roman"/>
          <w:sz w:val="24"/>
          <w:szCs w:val="24"/>
          <w:vertAlign w:val="superscript"/>
          <w:lang w:val="lt-LT"/>
        </w:rPr>
        <w:footnoteReference w:id="14"/>
      </w:r>
      <w:r w:rsidRPr="000D377C">
        <w:rPr>
          <w:rFonts w:ascii="Times New Roman" w:hAnsi="Times New Roman" w:cs="Microsoft Himalaya"/>
          <w:sz w:val="24"/>
          <w:szCs w:val="24"/>
          <w:lang w:val="lt-LT"/>
        </w:rPr>
        <w:t xml:space="preserve"> Mirtingumas apskrityje ir šalyje taip pat mažėjo</w:t>
      </w:r>
      <w:r>
        <w:rPr>
          <w:rFonts w:ascii="Times New Roman" w:hAnsi="Times New Roman" w:cs="Microsoft Himalaya"/>
          <w:sz w:val="24"/>
          <w:szCs w:val="24"/>
          <w:lang w:val="lt-LT"/>
        </w:rPr>
        <w:t xml:space="preserve"> (atitinkamai 5,2</w:t>
      </w:r>
      <w:r w:rsidRPr="000D377C">
        <w:rPr>
          <w:rFonts w:ascii="Times New Roman" w:hAnsi="Times New Roman"/>
          <w:sz w:val="24"/>
          <w:szCs w:val="24"/>
          <w:lang w:val="lt-LT"/>
        </w:rPr>
        <w:t>%</w:t>
      </w:r>
      <w:r>
        <w:rPr>
          <w:rFonts w:ascii="Times New Roman" w:hAnsi="Times New Roman" w:cs="Microsoft Himalaya"/>
          <w:sz w:val="24"/>
          <w:szCs w:val="24"/>
          <w:lang w:val="lt-LT"/>
        </w:rPr>
        <w:t xml:space="preserve">  ir 2</w:t>
      </w:r>
      <w:r w:rsidRPr="000D377C">
        <w:rPr>
          <w:rFonts w:ascii="Times New Roman" w:hAnsi="Times New Roman"/>
          <w:sz w:val="24"/>
          <w:szCs w:val="24"/>
          <w:lang w:val="lt-LT"/>
        </w:rPr>
        <w:t>%</w:t>
      </w:r>
      <w:r>
        <w:rPr>
          <w:rFonts w:ascii="Times New Roman" w:hAnsi="Times New Roman" w:cs="Microsoft Himalaya"/>
          <w:sz w:val="24"/>
          <w:szCs w:val="24"/>
          <w:lang w:val="lt-LT"/>
        </w:rPr>
        <w:t>)</w:t>
      </w:r>
      <w:r w:rsidR="00B20624">
        <w:rPr>
          <w:rFonts w:ascii="Times New Roman" w:hAnsi="Times New Roman" w:cs="Microsoft Himalaya"/>
          <w:sz w:val="24"/>
          <w:szCs w:val="24"/>
          <w:lang w:val="lt-LT"/>
        </w:rPr>
        <w:t>.</w:t>
      </w:r>
      <w:r w:rsidRPr="00991899">
        <w:rPr>
          <w:rFonts w:ascii="Times New Roman" w:hAnsi="Times New Roman" w:cs="Microsoft Himalaya"/>
          <w:sz w:val="24"/>
          <w:szCs w:val="24"/>
          <w:vertAlign w:val="superscript"/>
          <w:lang w:val="lt-LT"/>
        </w:rPr>
        <w:footnoteReference w:id="15"/>
      </w:r>
    </w:p>
    <w:p w14:paraId="10473804" w14:textId="77777777" w:rsidR="00446D2A" w:rsidRPr="000D377C" w:rsidRDefault="00446D2A" w:rsidP="00991899">
      <w:pPr>
        <w:autoSpaceDE w:val="0"/>
        <w:autoSpaceDN w:val="0"/>
        <w:adjustRightInd w:val="0"/>
        <w:spacing w:after="0" w:line="240" w:lineRule="auto"/>
        <w:jc w:val="both"/>
        <w:rPr>
          <w:rFonts w:ascii="Times New Roman" w:hAnsi="Times New Roman"/>
          <w:sz w:val="24"/>
          <w:szCs w:val="24"/>
          <w:lang w:val="lt-LT"/>
        </w:rPr>
      </w:pPr>
      <w:r w:rsidRPr="00991899">
        <w:rPr>
          <w:rFonts w:ascii="Times New Roman" w:hAnsi="Times New Roman"/>
          <w:sz w:val="24"/>
          <w:szCs w:val="24"/>
          <w:lang w:val="lt-LT"/>
        </w:rPr>
        <w:t xml:space="preserve">        </w:t>
      </w:r>
      <w:r w:rsidRPr="000D377C">
        <w:rPr>
          <w:rFonts w:ascii="Times New Roman" w:hAnsi="Times New Roman"/>
          <w:sz w:val="24"/>
          <w:szCs w:val="24"/>
          <w:lang w:val="lt-LT"/>
        </w:rPr>
        <w:t>2014 m. laikotarpiu mirtingumas didesnėje dalyje VVG teritorijos Kupiškio r. seniūnijų sumažėjo.</w:t>
      </w:r>
      <w:r>
        <w:rPr>
          <w:rFonts w:ascii="Times New Roman" w:hAnsi="Times New Roman"/>
          <w:sz w:val="24"/>
          <w:szCs w:val="24"/>
          <w:lang w:val="lt-LT"/>
        </w:rPr>
        <w:t xml:space="preserve"> </w:t>
      </w:r>
      <w:r w:rsidRPr="000D377C">
        <w:rPr>
          <w:rFonts w:ascii="Times New Roman" w:hAnsi="Times New Roman" w:cs="Microsoft Himalaya"/>
          <w:sz w:val="24"/>
          <w:szCs w:val="24"/>
          <w:lang w:val="lt-LT"/>
        </w:rPr>
        <w:t>Mažiausiai žmonių mirė Alizavos seniūnijoje (21), daugiausia mirusiųjų</w:t>
      </w:r>
      <w:r>
        <w:rPr>
          <w:rFonts w:ascii="Times New Roman" w:hAnsi="Times New Roman" w:cs="Microsoft Himalaya"/>
          <w:sz w:val="24"/>
          <w:szCs w:val="24"/>
          <w:lang w:val="lt-LT"/>
        </w:rPr>
        <w:t xml:space="preserve"> </w:t>
      </w:r>
      <w:r w:rsidRPr="000D377C">
        <w:rPr>
          <w:rFonts w:ascii="Times New Roman" w:hAnsi="Times New Roman" w:cs="Microsoft Himalaya"/>
          <w:sz w:val="24"/>
          <w:szCs w:val="24"/>
          <w:lang w:val="lt-LT"/>
        </w:rPr>
        <w:t>(70) Kupiškio seniūnijoje.</w:t>
      </w:r>
      <w:r w:rsidRPr="000D377C">
        <w:rPr>
          <w:rFonts w:ascii="Times New Roman" w:hAnsi="Times New Roman"/>
          <w:sz w:val="24"/>
          <w:szCs w:val="24"/>
          <w:lang w:val="lt-LT"/>
        </w:rPr>
        <w:t xml:space="preserve"> </w:t>
      </w:r>
      <w:r w:rsidRPr="000D377C">
        <w:rPr>
          <w:rFonts w:ascii="Times New Roman" w:hAnsi="Times New Roman" w:cs="Microsoft Himalaya"/>
          <w:sz w:val="24"/>
          <w:szCs w:val="24"/>
          <w:lang w:val="lt-LT"/>
        </w:rPr>
        <w:t>Subačiaus seniūnijoje mirusiųjų skaičius, lyginan</w:t>
      </w:r>
      <w:r>
        <w:rPr>
          <w:rFonts w:ascii="Times New Roman" w:hAnsi="Times New Roman" w:cs="Microsoft Himalaya"/>
          <w:sz w:val="24"/>
          <w:szCs w:val="24"/>
          <w:lang w:val="lt-LT"/>
        </w:rPr>
        <w:t>t 2011 ir 2014 m., sumažėjo 22</w:t>
      </w:r>
      <w:r w:rsidRPr="000D377C">
        <w:rPr>
          <w:rFonts w:ascii="Times New Roman" w:hAnsi="Times New Roman"/>
          <w:sz w:val="24"/>
          <w:szCs w:val="24"/>
          <w:lang w:val="lt-LT"/>
        </w:rPr>
        <w:t>%</w:t>
      </w:r>
      <w:r w:rsidRPr="000D377C">
        <w:rPr>
          <w:rFonts w:ascii="Times New Roman" w:hAnsi="Times New Roman" w:cs="Microsoft Himalaya"/>
          <w:sz w:val="24"/>
          <w:szCs w:val="24"/>
          <w:lang w:val="lt-LT"/>
        </w:rPr>
        <w:t>, Šimonių – 20,5</w:t>
      </w:r>
      <w:r w:rsidRPr="000D377C">
        <w:rPr>
          <w:rFonts w:ascii="Times New Roman" w:hAnsi="Times New Roman"/>
          <w:sz w:val="24"/>
          <w:szCs w:val="24"/>
          <w:lang w:val="lt-LT"/>
        </w:rPr>
        <w:t>%</w:t>
      </w:r>
      <w:r w:rsidRPr="000D377C">
        <w:rPr>
          <w:rFonts w:ascii="Times New Roman" w:hAnsi="Times New Roman" w:cs="Microsoft Himalaya"/>
          <w:sz w:val="24"/>
          <w:lang w:val="lt-LT"/>
        </w:rPr>
        <w:t xml:space="preserve"> </w:t>
      </w:r>
      <w:r w:rsidRPr="000D377C">
        <w:rPr>
          <w:rFonts w:ascii="Times New Roman" w:hAnsi="Times New Roman"/>
          <w:sz w:val="24"/>
          <w:szCs w:val="24"/>
          <w:lang w:val="lt-LT"/>
        </w:rPr>
        <w:t>(</w:t>
      </w:r>
      <w:r w:rsidRPr="000D377C">
        <w:rPr>
          <w:rFonts w:ascii="Times New Roman" w:hAnsi="Times New Roman"/>
          <w:b/>
          <w:sz w:val="24"/>
          <w:szCs w:val="24"/>
          <w:lang w:val="lt-LT"/>
        </w:rPr>
        <w:t>žr. 4 priedas 2.3.2 pav</w:t>
      </w:r>
      <w:r w:rsidRPr="000D377C">
        <w:rPr>
          <w:rFonts w:ascii="Times New Roman" w:hAnsi="Times New Roman"/>
          <w:sz w:val="24"/>
          <w:szCs w:val="24"/>
          <w:lang w:val="lt-LT"/>
        </w:rPr>
        <w:t>.)</w:t>
      </w:r>
      <w:r w:rsidR="00B20624">
        <w:rPr>
          <w:rFonts w:ascii="Times New Roman" w:hAnsi="Times New Roman"/>
          <w:sz w:val="24"/>
          <w:szCs w:val="24"/>
          <w:lang w:val="lt-LT"/>
        </w:rPr>
        <w:t>.</w:t>
      </w:r>
      <w:r w:rsidRPr="000D377C">
        <w:rPr>
          <w:rFonts w:ascii="Times New Roman" w:hAnsi="Times New Roman"/>
          <w:sz w:val="24"/>
          <w:szCs w:val="24"/>
          <w:vertAlign w:val="superscript"/>
          <w:lang w:val="lt-LT"/>
        </w:rPr>
        <w:footnoteReference w:id="16"/>
      </w:r>
      <w:r w:rsidRPr="000D377C">
        <w:rPr>
          <w:rFonts w:ascii="Times New Roman" w:hAnsi="Times New Roman"/>
          <w:sz w:val="24"/>
          <w:szCs w:val="24"/>
          <w:lang w:val="lt-LT"/>
        </w:rPr>
        <w:t xml:space="preserve"> </w:t>
      </w:r>
    </w:p>
    <w:p w14:paraId="10473805" w14:textId="77777777" w:rsidR="00446D2A" w:rsidRPr="000D377C" w:rsidRDefault="00446D2A" w:rsidP="00991899">
      <w:pPr>
        <w:spacing w:after="0" w:line="240" w:lineRule="auto"/>
        <w:jc w:val="both"/>
        <w:rPr>
          <w:rFonts w:ascii="Times New Roman" w:hAnsi="Times New Roman" w:cs="Microsoft Himalaya"/>
          <w:sz w:val="24"/>
          <w:szCs w:val="24"/>
          <w:lang w:val="lt-LT"/>
        </w:rPr>
      </w:pPr>
      <w:r w:rsidRPr="000D377C">
        <w:rPr>
          <w:rFonts w:ascii="Times New Roman" w:hAnsi="Times New Roman" w:cs="Microsoft Himalaya"/>
          <w:sz w:val="24"/>
          <w:szCs w:val="24"/>
          <w:lang w:val="lt-LT"/>
        </w:rPr>
        <w:t xml:space="preserve">        2011–2013 m. bendras neigiamas natūralios gyventojų kaitos rodiklis,</w:t>
      </w:r>
      <w:r w:rsidRPr="000D377C">
        <w:rPr>
          <w:rFonts w:ascii="Times New Roman" w:hAnsi="Times New Roman"/>
          <w:sz w:val="24"/>
          <w:lang w:val="lt-LT"/>
        </w:rPr>
        <w:t xml:space="preserve"> tenkantis 1000-iui gyventojų </w:t>
      </w:r>
      <w:r w:rsidRPr="000D377C">
        <w:rPr>
          <w:rFonts w:ascii="Times New Roman" w:hAnsi="Times New Roman" w:cs="Microsoft Himalaya"/>
          <w:sz w:val="24"/>
          <w:szCs w:val="24"/>
          <w:lang w:val="lt-LT"/>
        </w:rPr>
        <w:t xml:space="preserve">šalyje augo. </w:t>
      </w:r>
      <w:r w:rsidRPr="000D377C">
        <w:rPr>
          <w:rFonts w:ascii="Times New Roman" w:hAnsi="Times New Roman"/>
          <w:sz w:val="24"/>
          <w:lang w:val="lt-LT"/>
        </w:rPr>
        <w:t>2013 m. Šalyje 1000</w:t>
      </w:r>
      <w:r w:rsidRPr="003F16BA">
        <w:rPr>
          <w:rFonts w:ascii="Times New Roman" w:hAnsi="Times New Roman"/>
          <w:b/>
          <w:sz w:val="24"/>
          <w:lang w:val="lt-LT"/>
        </w:rPr>
        <w:t>-</w:t>
      </w:r>
      <w:r w:rsidRPr="000D377C">
        <w:rPr>
          <w:rFonts w:ascii="Times New Roman" w:hAnsi="Times New Roman"/>
          <w:sz w:val="24"/>
          <w:lang w:val="lt-LT"/>
        </w:rPr>
        <w:t xml:space="preserve">iui gyventojų bendra natūrali gyventojų kaita siekė       </w:t>
      </w:r>
      <w:r w:rsidRPr="000D377C">
        <w:rPr>
          <w:rFonts w:ascii="Times New Roman" w:hAnsi="Times New Roman"/>
          <w:b/>
          <w:sz w:val="24"/>
          <w:lang w:val="lt-LT"/>
        </w:rPr>
        <w:t>-</w:t>
      </w:r>
      <w:r w:rsidRPr="000D377C">
        <w:rPr>
          <w:rFonts w:ascii="Times New Roman" w:hAnsi="Times New Roman"/>
          <w:sz w:val="24"/>
          <w:lang w:val="lt-LT"/>
        </w:rPr>
        <w:t xml:space="preserve">3,9, apskrityje </w:t>
      </w:r>
      <w:r w:rsidRPr="000D377C">
        <w:rPr>
          <w:rFonts w:ascii="Times New Roman" w:hAnsi="Times New Roman"/>
          <w:b/>
          <w:sz w:val="24"/>
          <w:lang w:val="lt-LT"/>
        </w:rPr>
        <w:t>-</w:t>
      </w:r>
      <w:r w:rsidRPr="000D377C">
        <w:rPr>
          <w:rFonts w:ascii="Times New Roman" w:hAnsi="Times New Roman"/>
          <w:sz w:val="24"/>
          <w:lang w:val="lt-LT"/>
        </w:rPr>
        <w:t xml:space="preserve">6,1,o Kupiškio rajono savivaldybėje </w:t>
      </w:r>
      <w:r w:rsidRPr="000D377C">
        <w:rPr>
          <w:rFonts w:ascii="Times New Roman" w:hAnsi="Times New Roman"/>
          <w:b/>
          <w:sz w:val="24"/>
          <w:lang w:val="lt-LT"/>
        </w:rPr>
        <w:t>-</w:t>
      </w:r>
      <w:r w:rsidRPr="000D377C">
        <w:rPr>
          <w:rFonts w:ascii="Times New Roman" w:hAnsi="Times New Roman"/>
          <w:sz w:val="24"/>
          <w:lang w:val="lt-LT"/>
        </w:rPr>
        <w:t>8,3. 1000-iui gyventojų tenkančios natūralios gyventojų kaitos rodiklis Kupiškio rajone 2013 m. buvo blogesnis nei Lietuvoje (</w:t>
      </w:r>
      <w:r w:rsidRPr="002E2CE2">
        <w:rPr>
          <w:rFonts w:ascii="Times New Roman" w:hAnsi="Times New Roman"/>
          <w:b/>
          <w:sz w:val="24"/>
          <w:lang w:val="lt-LT"/>
        </w:rPr>
        <w:t>-</w:t>
      </w:r>
      <w:r w:rsidRPr="000D377C">
        <w:rPr>
          <w:rFonts w:ascii="Times New Roman" w:hAnsi="Times New Roman"/>
          <w:sz w:val="24"/>
          <w:lang w:val="lt-LT"/>
        </w:rPr>
        <w:t>3,9) ir apskrityje (</w:t>
      </w:r>
      <w:r w:rsidRPr="002E2CE2">
        <w:rPr>
          <w:rFonts w:ascii="Times New Roman" w:hAnsi="Times New Roman"/>
          <w:b/>
          <w:sz w:val="24"/>
          <w:lang w:val="lt-LT"/>
        </w:rPr>
        <w:t>-</w:t>
      </w:r>
      <w:r w:rsidRPr="000D377C">
        <w:rPr>
          <w:rFonts w:ascii="Times New Roman" w:hAnsi="Times New Roman"/>
          <w:sz w:val="24"/>
          <w:lang w:val="lt-LT"/>
        </w:rPr>
        <w:t>6,1).</w:t>
      </w:r>
      <w:r w:rsidRPr="000D377C">
        <w:rPr>
          <w:rFonts w:ascii="Times New Roman" w:hAnsi="Times New Roman" w:cs="Microsoft Himalaya"/>
          <w:sz w:val="24"/>
          <w:szCs w:val="24"/>
          <w:vertAlign w:val="superscript"/>
          <w:lang w:val="lt-LT"/>
        </w:rPr>
        <w:footnoteReference w:id="17"/>
      </w:r>
    </w:p>
    <w:p w14:paraId="10473806" w14:textId="77777777" w:rsidR="00446D2A" w:rsidRPr="008175A6" w:rsidRDefault="00446D2A" w:rsidP="00991899">
      <w:pPr>
        <w:spacing w:after="0" w:line="240" w:lineRule="auto"/>
        <w:ind w:firstLine="567"/>
        <w:jc w:val="both"/>
        <w:rPr>
          <w:rFonts w:ascii="Times New Roman" w:hAnsi="Times New Roman" w:cs="Microsoft Himalaya"/>
          <w:sz w:val="24"/>
          <w:lang w:val="lt-LT"/>
        </w:rPr>
      </w:pPr>
      <w:r w:rsidRPr="000D377C">
        <w:rPr>
          <w:rFonts w:ascii="Times New Roman" w:hAnsi="Times New Roman"/>
          <w:sz w:val="24"/>
          <w:szCs w:val="24"/>
          <w:lang w:val="lt-LT"/>
        </w:rPr>
        <w:t>Kupiškio VVG teritorijoje didžiausia neigiama gyventojų kaita 2014 m. buvo Kupiškio (</w:t>
      </w:r>
      <w:r w:rsidRPr="000D377C">
        <w:rPr>
          <w:rFonts w:ascii="Times New Roman" w:hAnsi="Times New Roman"/>
          <w:b/>
          <w:sz w:val="24"/>
          <w:szCs w:val="24"/>
          <w:lang w:val="lt-LT"/>
        </w:rPr>
        <w:t>-</w:t>
      </w:r>
      <w:r w:rsidRPr="000D377C">
        <w:rPr>
          <w:rFonts w:ascii="Times New Roman" w:hAnsi="Times New Roman"/>
          <w:sz w:val="24"/>
          <w:szCs w:val="24"/>
          <w:lang w:val="lt-LT"/>
        </w:rPr>
        <w:t>44)  bei Skapiškio (</w:t>
      </w:r>
      <w:r w:rsidRPr="000D377C">
        <w:rPr>
          <w:rFonts w:ascii="Times New Roman" w:hAnsi="Times New Roman"/>
          <w:b/>
          <w:sz w:val="24"/>
          <w:szCs w:val="24"/>
          <w:lang w:val="lt-LT"/>
        </w:rPr>
        <w:t>-</w:t>
      </w:r>
      <w:r w:rsidRPr="000D377C">
        <w:rPr>
          <w:rFonts w:ascii="Times New Roman" w:hAnsi="Times New Roman"/>
          <w:sz w:val="24"/>
          <w:szCs w:val="24"/>
          <w:lang w:val="lt-LT"/>
        </w:rPr>
        <w:t>23) seniūnijose. 2011</w:t>
      </w:r>
      <w:r w:rsidRPr="000D377C">
        <w:rPr>
          <w:rFonts w:ascii="Times New Roman" w:hAnsi="Times New Roman"/>
          <w:b/>
          <w:sz w:val="24"/>
          <w:szCs w:val="24"/>
          <w:lang w:val="lt-LT"/>
        </w:rPr>
        <w:t>-</w:t>
      </w:r>
      <w:r w:rsidRPr="000D377C">
        <w:rPr>
          <w:rFonts w:ascii="Times New Roman" w:hAnsi="Times New Roman"/>
          <w:sz w:val="24"/>
          <w:szCs w:val="24"/>
          <w:lang w:val="lt-LT"/>
        </w:rPr>
        <w:t>2014 m. NGK rodiklis gerėjo Alizavos, Šimonių, Skapiškio, Subačiaus ir Noriūnų seniūnijose, blogėjo tik Kupiškio seniūnijoje (</w:t>
      </w:r>
      <w:r>
        <w:rPr>
          <w:rFonts w:ascii="Times New Roman" w:hAnsi="Times New Roman"/>
          <w:b/>
          <w:sz w:val="24"/>
          <w:szCs w:val="24"/>
          <w:lang w:val="lt-LT"/>
        </w:rPr>
        <w:t>žr. priedus 2.3.3</w:t>
      </w:r>
      <w:r w:rsidRPr="000D377C">
        <w:rPr>
          <w:rFonts w:ascii="Times New Roman" w:hAnsi="Times New Roman"/>
          <w:b/>
          <w:sz w:val="24"/>
          <w:szCs w:val="24"/>
          <w:lang w:val="lt-LT"/>
        </w:rPr>
        <w:t xml:space="preserve"> pav.</w:t>
      </w:r>
      <w:r w:rsidRPr="000D377C">
        <w:rPr>
          <w:rFonts w:ascii="Times New Roman" w:hAnsi="Times New Roman"/>
          <w:sz w:val="24"/>
          <w:szCs w:val="24"/>
          <w:lang w:val="lt-LT"/>
        </w:rPr>
        <w:t>)</w:t>
      </w:r>
      <w:r w:rsidRPr="000D377C">
        <w:rPr>
          <w:rFonts w:ascii="Times New Roman" w:hAnsi="Times New Roman" w:cs="Microsoft Himalaya"/>
          <w:sz w:val="24"/>
          <w:lang w:val="lt-LT"/>
        </w:rPr>
        <w:t xml:space="preserve"> </w:t>
      </w:r>
      <w:r w:rsidRPr="00A706EF">
        <w:rPr>
          <w:rFonts w:ascii="Times New Roman" w:hAnsi="Times New Roman"/>
          <w:sz w:val="24"/>
          <w:lang w:val="lt-LT"/>
        </w:rPr>
        <w:t>Bendra VVG teritorijos</w:t>
      </w:r>
      <w:r w:rsidRPr="00A706EF">
        <w:rPr>
          <w:rFonts w:ascii="Times New Roman" w:hAnsi="Times New Roman" w:cs="Microsoft Himalaya"/>
          <w:sz w:val="24"/>
          <w:lang w:val="lt-LT"/>
        </w:rPr>
        <w:t xml:space="preserve"> natūrali gyventojų kaita 2011</w:t>
      </w:r>
      <w:r w:rsidRPr="00A706EF">
        <w:rPr>
          <w:rFonts w:ascii="Times New Roman" w:hAnsi="Times New Roman" w:cs="Microsoft Himalaya"/>
          <w:b/>
          <w:sz w:val="24"/>
          <w:lang w:val="lt-LT"/>
        </w:rPr>
        <w:t>-</w:t>
      </w:r>
      <w:r>
        <w:rPr>
          <w:rFonts w:ascii="Times New Roman" w:hAnsi="Times New Roman" w:cs="Microsoft Himalaya"/>
          <w:sz w:val="24"/>
          <w:lang w:val="lt-LT"/>
        </w:rPr>
        <w:t>2014 m. padidėjo nuo</w:t>
      </w:r>
      <w:r w:rsidRPr="00A706EF">
        <w:rPr>
          <w:rFonts w:ascii="Times New Roman" w:hAnsi="Times New Roman"/>
          <w:b/>
          <w:sz w:val="24"/>
          <w:szCs w:val="24"/>
          <w:lang w:val="lt-LT" w:eastAsia="lt-LT"/>
        </w:rPr>
        <w:t xml:space="preserve"> </w:t>
      </w:r>
      <w:r w:rsidRPr="00A706EF">
        <w:rPr>
          <w:lang w:val="lt-LT"/>
        </w:rPr>
        <w:t>-</w:t>
      </w:r>
      <w:r w:rsidRPr="00A706EF">
        <w:rPr>
          <w:rFonts w:ascii="Times New Roman" w:hAnsi="Times New Roman"/>
          <w:sz w:val="24"/>
          <w:szCs w:val="24"/>
          <w:lang w:val="lt-LT" w:eastAsia="lt-LT"/>
        </w:rPr>
        <w:t>162</w:t>
      </w:r>
      <w:r w:rsidRPr="00A706EF">
        <w:rPr>
          <w:rFonts w:ascii="Times New Roman" w:hAnsi="Times New Roman" w:cs="Microsoft Himalaya"/>
          <w:sz w:val="24"/>
          <w:lang w:val="lt-LT"/>
        </w:rPr>
        <w:t xml:space="preserve"> iki </w:t>
      </w:r>
      <w:r w:rsidRPr="00A706EF">
        <w:rPr>
          <w:lang w:val="lt-LT"/>
        </w:rPr>
        <w:t>-</w:t>
      </w:r>
      <w:r w:rsidRPr="00A706EF">
        <w:rPr>
          <w:rFonts w:ascii="Times New Roman" w:hAnsi="Times New Roman"/>
          <w:sz w:val="24"/>
          <w:szCs w:val="24"/>
          <w:lang w:val="lt-LT" w:eastAsia="lt-LT"/>
        </w:rPr>
        <w:t>120, t.y.</w:t>
      </w:r>
      <w:r w:rsidRPr="008175A6">
        <w:rPr>
          <w:rFonts w:ascii="Times New Roman" w:hAnsi="Times New Roman" w:cs="Microsoft Himalaya"/>
          <w:sz w:val="24"/>
          <w:lang w:val="lt-LT"/>
        </w:rPr>
        <w:t>26</w:t>
      </w:r>
      <w:r w:rsidRPr="008175A6">
        <w:rPr>
          <w:rFonts w:ascii="Times New Roman" w:hAnsi="Times New Roman"/>
          <w:sz w:val="24"/>
          <w:lang w:val="lt-LT"/>
        </w:rPr>
        <w:t xml:space="preserve">% </w:t>
      </w:r>
      <w:r w:rsidRPr="008175A6">
        <w:rPr>
          <w:rFonts w:ascii="Times New Roman" w:hAnsi="Times New Roman" w:cs="Microsoft Himalaya"/>
          <w:sz w:val="24"/>
          <w:lang w:val="lt-LT"/>
        </w:rPr>
        <w:t>(</w:t>
      </w:r>
      <w:r w:rsidR="004940FF" w:rsidRPr="008175A6">
        <w:rPr>
          <w:rFonts w:ascii="Times New Roman" w:hAnsi="Times New Roman" w:cs="Microsoft Himalaya"/>
          <w:sz w:val="24"/>
          <w:lang w:val="lt-LT"/>
        </w:rPr>
        <w:t>R5</w:t>
      </w:r>
      <w:r w:rsidRPr="008175A6">
        <w:rPr>
          <w:rFonts w:ascii="Times New Roman" w:hAnsi="Times New Roman" w:cs="Microsoft Himalaya"/>
          <w:sz w:val="24"/>
          <w:lang w:val="lt-LT"/>
        </w:rPr>
        <w:t>) ir išliko neigiama.</w:t>
      </w:r>
      <w:r w:rsidRPr="008175A6">
        <w:rPr>
          <w:rFonts w:ascii="Times New Roman" w:hAnsi="Times New Roman"/>
          <w:sz w:val="24"/>
          <w:szCs w:val="24"/>
          <w:vertAlign w:val="superscript"/>
          <w:lang w:val="lt-LT"/>
        </w:rPr>
        <w:footnoteReference w:id="18"/>
      </w:r>
    </w:p>
    <w:p w14:paraId="10473807" w14:textId="77777777" w:rsidR="00446D2A" w:rsidRPr="008175A6" w:rsidRDefault="00446D2A" w:rsidP="00991899">
      <w:pPr>
        <w:spacing w:after="0" w:line="240" w:lineRule="auto"/>
        <w:ind w:firstLine="567"/>
        <w:jc w:val="both"/>
        <w:rPr>
          <w:rFonts w:ascii="Times New Roman" w:hAnsi="Times New Roman"/>
          <w:b/>
          <w:sz w:val="24"/>
          <w:szCs w:val="24"/>
          <w:lang w:val="lt-LT" w:eastAsia="lt-LT"/>
        </w:rPr>
      </w:pPr>
      <w:r w:rsidRPr="008175A6">
        <w:rPr>
          <w:rFonts w:ascii="Times New Roman" w:hAnsi="Times New Roman"/>
          <w:sz w:val="24"/>
          <w:lang w:val="lt-LT"/>
        </w:rPr>
        <w:t xml:space="preserve">Analizuojant vidaus ir tarptautinę migraciją, 2011–2014 m. laikotarpiu Kupiškio rajono savivaldybėje neto migracija mažėjo nuo </w:t>
      </w:r>
      <w:r w:rsidRPr="008175A6">
        <w:rPr>
          <w:rFonts w:ascii="Times New Roman" w:hAnsi="Times New Roman"/>
          <w:b/>
          <w:sz w:val="24"/>
          <w:lang w:val="lt-LT"/>
        </w:rPr>
        <w:t>-</w:t>
      </w:r>
      <w:r w:rsidRPr="008175A6">
        <w:rPr>
          <w:rFonts w:ascii="Times New Roman" w:hAnsi="Times New Roman"/>
          <w:sz w:val="24"/>
          <w:lang w:val="lt-LT"/>
        </w:rPr>
        <w:t xml:space="preserve">300 iki </w:t>
      </w:r>
      <w:r w:rsidRPr="008175A6">
        <w:rPr>
          <w:rFonts w:ascii="Times New Roman" w:hAnsi="Times New Roman"/>
          <w:b/>
          <w:sz w:val="24"/>
          <w:lang w:val="lt-LT"/>
        </w:rPr>
        <w:t>-</w:t>
      </w:r>
      <w:r w:rsidRPr="008175A6">
        <w:rPr>
          <w:rFonts w:ascii="Times New Roman" w:hAnsi="Times New Roman"/>
          <w:sz w:val="24"/>
          <w:lang w:val="lt-LT"/>
        </w:rPr>
        <w:t>182, o šalyje net dviem trečdaliais</w:t>
      </w:r>
      <w:r w:rsidRPr="008175A6">
        <w:rPr>
          <w:rFonts w:ascii="Times New Roman" w:hAnsi="Times New Roman"/>
          <w:sz w:val="24"/>
          <w:szCs w:val="24"/>
          <w:lang w:val="lt-LT" w:eastAsia="lt-LT"/>
        </w:rPr>
        <w:t xml:space="preserve"> (</w:t>
      </w:r>
      <w:r w:rsidRPr="008175A6">
        <w:rPr>
          <w:rFonts w:ascii="Times New Roman" w:hAnsi="Times New Roman"/>
          <w:b/>
          <w:sz w:val="24"/>
          <w:szCs w:val="24"/>
          <w:lang w:val="lt-LT" w:eastAsia="lt-LT"/>
        </w:rPr>
        <w:t>žr. 4 priedas Nr. 2.3.1 lentelę</w:t>
      </w:r>
      <w:r w:rsidRPr="008175A6">
        <w:rPr>
          <w:rFonts w:ascii="Times New Roman" w:hAnsi="Times New Roman"/>
          <w:sz w:val="24"/>
          <w:szCs w:val="24"/>
          <w:lang w:val="lt-LT" w:eastAsia="lt-LT"/>
        </w:rPr>
        <w:t>)</w:t>
      </w:r>
      <w:r w:rsidR="00B20624" w:rsidRPr="008175A6">
        <w:rPr>
          <w:rFonts w:ascii="Times New Roman" w:hAnsi="Times New Roman"/>
          <w:sz w:val="24"/>
          <w:szCs w:val="24"/>
          <w:lang w:val="lt-LT" w:eastAsia="lt-LT"/>
        </w:rPr>
        <w:t>.</w:t>
      </w:r>
      <w:r w:rsidRPr="008175A6">
        <w:rPr>
          <w:rFonts w:ascii="Times New Roman" w:hAnsi="Times New Roman"/>
          <w:sz w:val="24"/>
          <w:szCs w:val="24"/>
          <w:vertAlign w:val="superscript"/>
          <w:lang w:val="lt-LT" w:eastAsia="lt-LT"/>
        </w:rPr>
        <w:footnoteReference w:id="19"/>
      </w:r>
      <w:r w:rsidRPr="008175A6">
        <w:rPr>
          <w:rFonts w:ascii="Times New Roman" w:hAnsi="Times New Roman"/>
          <w:b/>
          <w:sz w:val="24"/>
          <w:szCs w:val="24"/>
          <w:lang w:val="lt-LT" w:eastAsia="lt-LT"/>
        </w:rPr>
        <w:t xml:space="preserve"> </w:t>
      </w:r>
    </w:p>
    <w:p w14:paraId="10473808" w14:textId="77777777" w:rsidR="00446D2A" w:rsidRPr="008175A6" w:rsidRDefault="00446D2A" w:rsidP="00991899">
      <w:pPr>
        <w:spacing w:after="0" w:line="240" w:lineRule="auto"/>
        <w:ind w:firstLine="567"/>
        <w:jc w:val="both"/>
        <w:rPr>
          <w:rFonts w:ascii="Times New Roman" w:hAnsi="Times New Roman"/>
          <w:b/>
          <w:sz w:val="24"/>
          <w:szCs w:val="24"/>
          <w:lang w:val="lt-LT" w:eastAsia="lt-LT"/>
        </w:rPr>
      </w:pPr>
      <w:r w:rsidRPr="008175A6">
        <w:rPr>
          <w:rFonts w:ascii="Times New Roman" w:hAnsi="Times New Roman"/>
          <w:sz w:val="24"/>
          <w:szCs w:val="24"/>
          <w:lang w:val="lt-LT"/>
        </w:rPr>
        <w:t>Kupiškio rajone pastebimas gyventojų mažėjimas, tai lemia neigiamas migracijos saldo (daugiau išvykusių nei atvykusių) bei natūrali kaita (didesnis mirštamumas nei gimstamumas)</w:t>
      </w:r>
      <w:r w:rsidRPr="008175A6">
        <w:rPr>
          <w:rFonts w:ascii="Times New Roman" w:hAnsi="Times New Roman"/>
          <w:sz w:val="24"/>
          <w:szCs w:val="24"/>
          <w:lang w:val="lt-LT" w:eastAsia="lt-LT"/>
        </w:rPr>
        <w:t xml:space="preserve">, vidutinės trukmės laikotarpiu gyventojų gimė gerokai mažiau nei mirė. </w:t>
      </w:r>
      <w:r w:rsidRPr="008175A6">
        <w:rPr>
          <w:rFonts w:ascii="Times New Roman" w:hAnsi="Times New Roman"/>
          <w:sz w:val="24"/>
          <w:szCs w:val="24"/>
          <w:lang w:val="lt-LT"/>
        </w:rPr>
        <w:t>Gyventojų skaičiaus mažėjimas lemia ir tendencingą gyventojų tankumo mažėjimą (</w:t>
      </w:r>
      <w:r w:rsidR="004940FF" w:rsidRPr="008175A6">
        <w:rPr>
          <w:rFonts w:ascii="Times New Roman" w:hAnsi="Times New Roman"/>
          <w:sz w:val="24"/>
          <w:szCs w:val="24"/>
          <w:lang w:val="lt-LT"/>
        </w:rPr>
        <w:t>R6</w:t>
      </w:r>
      <w:r w:rsidRPr="008175A6">
        <w:rPr>
          <w:rFonts w:ascii="Times New Roman" w:hAnsi="Times New Roman"/>
          <w:sz w:val="24"/>
          <w:szCs w:val="24"/>
          <w:lang w:val="lt-LT"/>
        </w:rPr>
        <w:t>).</w:t>
      </w:r>
    </w:p>
    <w:p w14:paraId="10473809" w14:textId="77777777" w:rsidR="00446D2A" w:rsidRPr="008F48B9" w:rsidRDefault="00446D2A" w:rsidP="001D71A7">
      <w:pPr>
        <w:tabs>
          <w:tab w:val="left" w:pos="426"/>
        </w:tabs>
        <w:spacing w:after="0" w:line="240" w:lineRule="auto"/>
        <w:jc w:val="both"/>
        <w:rPr>
          <w:rFonts w:ascii="Times New Roman" w:hAnsi="Times New Roman"/>
          <w:sz w:val="24"/>
          <w:szCs w:val="24"/>
          <w:lang w:val="lt-LT"/>
        </w:rPr>
      </w:pPr>
      <w:r w:rsidRPr="008175A6">
        <w:rPr>
          <w:rFonts w:ascii="Times New Roman" w:hAnsi="Times New Roman"/>
          <w:b/>
          <w:i/>
          <w:sz w:val="24"/>
          <w:szCs w:val="24"/>
          <w:lang w:val="lt-LT"/>
        </w:rPr>
        <w:t>Gyventojų pasiskirstymas pagal amžių</w:t>
      </w:r>
      <w:r w:rsidR="007525A9" w:rsidRPr="008175A6">
        <w:rPr>
          <w:rFonts w:ascii="Times New Roman" w:hAnsi="Times New Roman"/>
          <w:sz w:val="24"/>
          <w:szCs w:val="24"/>
          <w:lang w:val="lt-LT"/>
        </w:rPr>
        <w:t xml:space="preserve">. Kupiškio r. </w:t>
      </w:r>
      <w:r w:rsidRPr="008175A6">
        <w:rPr>
          <w:rFonts w:ascii="Times New Roman" w:hAnsi="Times New Roman"/>
          <w:sz w:val="24"/>
          <w:szCs w:val="24"/>
          <w:lang w:val="lt-LT"/>
        </w:rPr>
        <w:t>VVG teritorijoje, Lietuvos statistikos departamento 2011</w:t>
      </w:r>
      <w:r w:rsidRPr="008175A6">
        <w:rPr>
          <w:rFonts w:ascii="Times New Roman" w:hAnsi="Times New Roman"/>
          <w:b/>
          <w:sz w:val="24"/>
          <w:szCs w:val="24"/>
          <w:lang w:val="lt-LT"/>
        </w:rPr>
        <w:t xml:space="preserve">- </w:t>
      </w:r>
      <w:r w:rsidRPr="008175A6">
        <w:rPr>
          <w:rFonts w:ascii="Times New Roman" w:hAnsi="Times New Roman"/>
          <w:sz w:val="24"/>
          <w:szCs w:val="24"/>
          <w:lang w:val="lt-LT"/>
        </w:rPr>
        <w:t>2015 m. pradžios duomenimis, absoliutus gyventojų skaičius visose amžiaus grupėse mažėjo 9,7%. Vertinant pasiskirstymą pagal amžiaus grupes, analizuojamu laikotarpiu labiausiai sumažėjo 30</w:t>
      </w:r>
      <w:r w:rsidRPr="008175A6">
        <w:rPr>
          <w:rFonts w:ascii="Times New Roman" w:hAnsi="Times New Roman"/>
          <w:b/>
          <w:sz w:val="24"/>
          <w:szCs w:val="24"/>
          <w:lang w:val="lt-LT"/>
        </w:rPr>
        <w:t>-</w:t>
      </w:r>
      <w:r w:rsidRPr="008175A6">
        <w:rPr>
          <w:rFonts w:ascii="Times New Roman" w:hAnsi="Times New Roman"/>
          <w:sz w:val="24"/>
          <w:szCs w:val="24"/>
          <w:lang w:val="lt-LT"/>
        </w:rPr>
        <w:t>39 m. ir 0</w:t>
      </w:r>
      <w:r w:rsidR="004940FF" w:rsidRPr="008175A6">
        <w:rPr>
          <w:rFonts w:ascii="Times New Roman" w:hAnsi="Times New Roman"/>
          <w:b/>
          <w:sz w:val="24"/>
          <w:szCs w:val="24"/>
          <w:lang w:val="lt-LT"/>
        </w:rPr>
        <w:t>-</w:t>
      </w:r>
      <w:r w:rsidRPr="008175A6">
        <w:rPr>
          <w:rFonts w:ascii="Times New Roman" w:hAnsi="Times New Roman"/>
          <w:sz w:val="24"/>
          <w:szCs w:val="24"/>
          <w:lang w:val="lt-LT"/>
        </w:rPr>
        <w:t xml:space="preserve">14 m. amžiaus gyventojų dalis </w:t>
      </w:r>
      <w:r w:rsidRPr="008175A6">
        <w:rPr>
          <w:rFonts w:ascii="Times New Roman" w:hAnsi="Times New Roman"/>
          <w:sz w:val="24"/>
          <w:lang w:val="lt-LT"/>
        </w:rPr>
        <w:t>(atitinkamai 29,07%</w:t>
      </w:r>
      <w:r w:rsidRPr="008175A6">
        <w:rPr>
          <w:rFonts w:ascii="Times New Roman" w:hAnsi="Times New Roman"/>
          <w:sz w:val="24"/>
          <w:szCs w:val="24"/>
          <w:lang w:val="lt-LT"/>
        </w:rPr>
        <w:t>)</w:t>
      </w:r>
      <w:r w:rsidRPr="008175A6">
        <w:rPr>
          <w:rFonts w:ascii="Times New Roman" w:hAnsi="Times New Roman"/>
          <w:sz w:val="24"/>
          <w:lang w:val="lt-LT"/>
        </w:rPr>
        <w:t xml:space="preserve"> ir 19,9%)</w:t>
      </w:r>
      <w:r w:rsidRPr="008175A6">
        <w:rPr>
          <w:rFonts w:ascii="Times New Roman" w:hAnsi="Times New Roman"/>
          <w:sz w:val="24"/>
          <w:szCs w:val="24"/>
          <w:lang w:val="lt-LT"/>
        </w:rPr>
        <w:t>, 15</w:t>
      </w:r>
      <w:r w:rsidRPr="008175A6">
        <w:rPr>
          <w:rFonts w:ascii="Times New Roman" w:hAnsi="Times New Roman"/>
          <w:b/>
          <w:sz w:val="24"/>
          <w:szCs w:val="24"/>
          <w:lang w:val="lt-LT"/>
        </w:rPr>
        <w:t>-</w:t>
      </w:r>
      <w:r w:rsidRPr="008175A6">
        <w:rPr>
          <w:rFonts w:ascii="Times New Roman" w:hAnsi="Times New Roman"/>
          <w:sz w:val="24"/>
          <w:szCs w:val="24"/>
          <w:lang w:val="lt-LT"/>
        </w:rPr>
        <w:t>29 m., 40</w:t>
      </w:r>
      <w:r w:rsidRPr="008175A6">
        <w:rPr>
          <w:rFonts w:ascii="Times New Roman" w:hAnsi="Times New Roman"/>
          <w:b/>
          <w:sz w:val="24"/>
          <w:szCs w:val="24"/>
          <w:lang w:val="lt-LT"/>
        </w:rPr>
        <w:t>-</w:t>
      </w:r>
      <w:r w:rsidRPr="008175A6">
        <w:rPr>
          <w:rFonts w:ascii="Times New Roman" w:hAnsi="Times New Roman"/>
          <w:sz w:val="24"/>
          <w:szCs w:val="24"/>
          <w:lang w:val="lt-LT"/>
        </w:rPr>
        <w:t>64 m., 65 m. ir vyresnių amžiaus grupių gyventojų skaičius taip pat mažėjo, bet ne tokiu dideliu procentu (</w:t>
      </w:r>
      <w:r w:rsidRPr="008175A6">
        <w:rPr>
          <w:rFonts w:ascii="Times New Roman" w:hAnsi="Times New Roman"/>
          <w:sz w:val="24"/>
          <w:lang w:val="lt-LT"/>
        </w:rPr>
        <w:t xml:space="preserve">atitinkamai 2,02%, 4,3% ir 8,9% </w:t>
      </w:r>
      <w:r w:rsidRPr="008175A6">
        <w:rPr>
          <w:rFonts w:ascii="Times New Roman" w:hAnsi="Times New Roman"/>
          <w:sz w:val="24"/>
          <w:szCs w:val="24"/>
          <w:lang w:val="lt-LT"/>
        </w:rPr>
        <w:t>).Vertinant pokyčius įvykusius Kupiškio r. VVG teritorijoje 2011 m. ir 2015 m., pastebima, kad dominavo vyresni nei 40 m. amžiaus žmonės (atitinkamai 33,47% ir 35,47%), vaikų iki 14 m. buvo 14,03% 2011 m. ir 12,45% 2015 m.; 15</w:t>
      </w:r>
      <w:r w:rsidR="004940FF" w:rsidRPr="008175A6">
        <w:rPr>
          <w:rFonts w:ascii="Times New Roman" w:hAnsi="Times New Roman"/>
          <w:b/>
          <w:sz w:val="24"/>
          <w:szCs w:val="24"/>
          <w:lang w:val="lt-LT"/>
        </w:rPr>
        <w:t>-</w:t>
      </w:r>
      <w:r w:rsidRPr="008175A6">
        <w:rPr>
          <w:rFonts w:ascii="Times New Roman" w:hAnsi="Times New Roman"/>
          <w:sz w:val="24"/>
          <w:szCs w:val="24"/>
          <w:lang w:val="lt-LT"/>
        </w:rPr>
        <w:t>29 m. jaunimo padidėjo nuo 18,09% 2011 m. iki 19,62% 2015 m</w:t>
      </w:r>
      <w:r w:rsidR="004B27EF" w:rsidRPr="008175A6">
        <w:rPr>
          <w:rFonts w:ascii="Times New Roman" w:hAnsi="Times New Roman"/>
          <w:sz w:val="24"/>
          <w:szCs w:val="24"/>
          <w:lang w:val="lt-LT"/>
        </w:rPr>
        <w:t xml:space="preserve"> (</w:t>
      </w:r>
      <w:r w:rsidR="004940FF" w:rsidRPr="008175A6">
        <w:rPr>
          <w:rFonts w:ascii="Times New Roman" w:hAnsi="Times New Roman"/>
          <w:sz w:val="24"/>
          <w:szCs w:val="24"/>
          <w:lang w:val="lt-LT"/>
        </w:rPr>
        <w:t>R7</w:t>
      </w:r>
      <w:r w:rsidR="004B27EF" w:rsidRPr="008175A6">
        <w:rPr>
          <w:rFonts w:ascii="Times New Roman" w:hAnsi="Times New Roman"/>
          <w:sz w:val="24"/>
          <w:szCs w:val="24"/>
          <w:lang w:val="lt-LT"/>
        </w:rPr>
        <w:t>)</w:t>
      </w:r>
      <w:r w:rsidRPr="008175A6">
        <w:rPr>
          <w:rFonts w:ascii="Times New Roman" w:hAnsi="Times New Roman"/>
          <w:sz w:val="24"/>
          <w:szCs w:val="24"/>
          <w:lang w:val="lt-LT"/>
        </w:rPr>
        <w:t>. Pensinio amžiaus</w:t>
      </w:r>
      <w:r w:rsidRPr="00323BC7">
        <w:rPr>
          <w:rFonts w:ascii="Times New Roman" w:hAnsi="Times New Roman"/>
          <w:sz w:val="24"/>
          <w:szCs w:val="24"/>
          <w:lang w:val="lt-LT"/>
        </w:rPr>
        <w:t xml:space="preserve"> žmonių dalis </w:t>
      </w:r>
      <w:r w:rsidRPr="00323BC7">
        <w:rPr>
          <w:rFonts w:ascii="Times New Roman" w:hAnsi="Times New Roman"/>
          <w:sz w:val="24"/>
          <w:szCs w:val="24"/>
          <w:lang w:val="lt-LT"/>
        </w:rPr>
        <w:lastRenderedPageBreak/>
        <w:t>iš esmės nekito – (atitinkamai 24,17% ir 24,41%)</w:t>
      </w:r>
      <w:r w:rsidR="002F28C6">
        <w:rPr>
          <w:rFonts w:ascii="Times New Roman" w:hAnsi="Times New Roman"/>
          <w:sz w:val="24"/>
          <w:szCs w:val="24"/>
          <w:lang w:val="lt-LT"/>
        </w:rPr>
        <w:t xml:space="preserve"> (</w:t>
      </w:r>
      <w:r w:rsidR="004940FF" w:rsidRPr="008F48B9">
        <w:rPr>
          <w:rFonts w:ascii="Times New Roman" w:hAnsi="Times New Roman"/>
          <w:sz w:val="24"/>
          <w:szCs w:val="24"/>
          <w:lang w:val="lt-LT"/>
        </w:rPr>
        <w:t>R8</w:t>
      </w:r>
      <w:r w:rsidR="002F28C6" w:rsidRPr="008F48B9">
        <w:rPr>
          <w:rFonts w:ascii="Times New Roman" w:hAnsi="Times New Roman"/>
          <w:sz w:val="24"/>
          <w:szCs w:val="24"/>
          <w:lang w:val="lt-LT"/>
        </w:rPr>
        <w:t>)</w:t>
      </w:r>
      <w:r w:rsidRPr="008F48B9">
        <w:rPr>
          <w:rFonts w:ascii="Times New Roman" w:hAnsi="Times New Roman"/>
          <w:sz w:val="24"/>
          <w:szCs w:val="24"/>
          <w:lang w:val="lt-LT"/>
        </w:rPr>
        <w:t xml:space="preserve">. Poslinkiai įvyko ir vidutinio amžiaus </w:t>
      </w:r>
      <w:r w:rsidR="00B97867" w:rsidRPr="008F48B9">
        <w:rPr>
          <w:rFonts w:ascii="Times New Roman" w:hAnsi="Times New Roman"/>
          <w:sz w:val="24"/>
          <w:szCs w:val="24"/>
          <w:lang w:val="lt-LT"/>
        </w:rPr>
        <w:t xml:space="preserve">     </w:t>
      </w:r>
      <w:r w:rsidRPr="008F48B9">
        <w:rPr>
          <w:rFonts w:ascii="Times New Roman" w:hAnsi="Times New Roman"/>
          <w:sz w:val="24"/>
          <w:szCs w:val="24"/>
          <w:lang w:val="lt-LT"/>
        </w:rPr>
        <w:t>(30</w:t>
      </w:r>
      <w:r w:rsidR="004940FF" w:rsidRPr="008F48B9">
        <w:rPr>
          <w:rFonts w:ascii="Times New Roman" w:hAnsi="Times New Roman"/>
          <w:b/>
          <w:sz w:val="24"/>
          <w:szCs w:val="24"/>
          <w:lang w:val="lt-LT"/>
        </w:rPr>
        <w:t>-</w:t>
      </w:r>
      <w:r w:rsidR="00B97867" w:rsidRPr="008F48B9">
        <w:rPr>
          <w:rFonts w:ascii="Times New Roman" w:hAnsi="Times New Roman"/>
          <w:sz w:val="24"/>
          <w:szCs w:val="24"/>
          <w:lang w:val="lt-LT"/>
        </w:rPr>
        <w:t>39 m.</w:t>
      </w:r>
      <w:r w:rsidRPr="008F48B9">
        <w:rPr>
          <w:rFonts w:ascii="Times New Roman" w:hAnsi="Times New Roman"/>
          <w:sz w:val="24"/>
          <w:szCs w:val="24"/>
          <w:lang w:val="lt-LT"/>
        </w:rPr>
        <w:t>) grupėse (atitinkamai 10,24% ir 8,05%) (</w:t>
      </w:r>
      <w:r w:rsidRPr="008F48B9">
        <w:rPr>
          <w:rFonts w:ascii="Times New Roman" w:hAnsi="Times New Roman"/>
          <w:b/>
          <w:sz w:val="24"/>
          <w:szCs w:val="24"/>
          <w:lang w:val="lt-LT"/>
        </w:rPr>
        <w:t>žr. 4 priedas 2.3.4 pav.</w:t>
      </w:r>
      <w:r w:rsidRPr="008F48B9">
        <w:rPr>
          <w:rFonts w:ascii="Times New Roman" w:hAnsi="Times New Roman"/>
          <w:sz w:val="24"/>
          <w:szCs w:val="24"/>
          <w:lang w:val="lt-LT"/>
        </w:rPr>
        <w:t>)</w:t>
      </w:r>
      <w:r w:rsidR="00B20624" w:rsidRPr="008F48B9">
        <w:rPr>
          <w:rFonts w:ascii="Times New Roman" w:hAnsi="Times New Roman"/>
          <w:sz w:val="24"/>
          <w:szCs w:val="24"/>
          <w:lang w:val="lt-LT"/>
        </w:rPr>
        <w:t>.</w:t>
      </w:r>
      <w:r w:rsidRPr="008F48B9">
        <w:rPr>
          <w:rFonts w:ascii="Times New Roman" w:hAnsi="Times New Roman"/>
          <w:sz w:val="24"/>
          <w:szCs w:val="24"/>
          <w:vertAlign w:val="superscript"/>
          <w:lang w:val="lt-LT"/>
        </w:rPr>
        <w:footnoteReference w:id="20"/>
      </w:r>
      <w:r w:rsidRPr="008F48B9">
        <w:rPr>
          <w:rFonts w:ascii="Times New Roman" w:hAnsi="Times New Roman"/>
          <w:sz w:val="24"/>
          <w:szCs w:val="24"/>
          <w:lang w:val="lt-LT"/>
        </w:rPr>
        <w:t xml:space="preserve"> </w:t>
      </w:r>
    </w:p>
    <w:p w14:paraId="1047380A" w14:textId="77777777" w:rsidR="00446D2A" w:rsidRPr="006B286F" w:rsidRDefault="00446D2A" w:rsidP="00991899">
      <w:pPr>
        <w:autoSpaceDE w:val="0"/>
        <w:autoSpaceDN w:val="0"/>
        <w:adjustRightInd w:val="0"/>
        <w:spacing w:after="0" w:line="240" w:lineRule="auto"/>
        <w:jc w:val="both"/>
        <w:rPr>
          <w:rFonts w:ascii="Times New Roman" w:hAnsi="Times New Roman"/>
          <w:sz w:val="24"/>
          <w:szCs w:val="24"/>
          <w:lang w:val="lt-LT"/>
        </w:rPr>
      </w:pPr>
      <w:r w:rsidRPr="008F48B9">
        <w:rPr>
          <w:rFonts w:ascii="Times New Roman" w:hAnsi="Times New Roman"/>
          <w:sz w:val="24"/>
          <w:szCs w:val="24"/>
          <w:lang w:val="lt-LT"/>
        </w:rPr>
        <w:t xml:space="preserve">        Remiantis kitu šaltiniu ir kitu gyventojų pasiskirstymu pagal amžių VVG teritorijoje         2011</w:t>
      </w:r>
      <w:r w:rsidR="004940FF" w:rsidRPr="008F48B9">
        <w:rPr>
          <w:rFonts w:ascii="Times New Roman" w:hAnsi="Times New Roman"/>
          <w:b/>
          <w:sz w:val="24"/>
          <w:szCs w:val="24"/>
          <w:lang w:val="lt-LT"/>
        </w:rPr>
        <w:t>-</w:t>
      </w:r>
      <w:r w:rsidRPr="008F48B9">
        <w:rPr>
          <w:rFonts w:ascii="Times New Roman" w:hAnsi="Times New Roman"/>
          <w:sz w:val="24"/>
          <w:szCs w:val="24"/>
          <w:lang w:val="lt-LT"/>
        </w:rPr>
        <w:t>2015 m. labiausiai sumažėjo 7</w:t>
      </w:r>
      <w:r w:rsidR="004940FF" w:rsidRPr="008F48B9">
        <w:rPr>
          <w:rFonts w:ascii="Times New Roman" w:hAnsi="Times New Roman"/>
          <w:b/>
          <w:sz w:val="24"/>
          <w:szCs w:val="24"/>
          <w:lang w:val="lt-LT"/>
        </w:rPr>
        <w:t>-</w:t>
      </w:r>
      <w:r w:rsidRPr="008F48B9">
        <w:rPr>
          <w:rFonts w:ascii="Times New Roman" w:hAnsi="Times New Roman"/>
          <w:sz w:val="24"/>
          <w:szCs w:val="24"/>
          <w:lang w:val="lt-LT"/>
        </w:rPr>
        <w:t>13 m. ir 30</w:t>
      </w:r>
      <w:r w:rsidR="004940FF" w:rsidRPr="008F48B9">
        <w:rPr>
          <w:rFonts w:ascii="Times New Roman" w:hAnsi="Times New Roman"/>
          <w:b/>
          <w:sz w:val="24"/>
          <w:szCs w:val="24"/>
          <w:lang w:val="lt-LT"/>
        </w:rPr>
        <w:t>-</w:t>
      </w:r>
      <w:r w:rsidRPr="008F48B9">
        <w:rPr>
          <w:rFonts w:ascii="Times New Roman" w:hAnsi="Times New Roman"/>
          <w:sz w:val="24"/>
          <w:szCs w:val="24"/>
          <w:lang w:val="lt-LT"/>
        </w:rPr>
        <w:t>39 m. amžiau gyventojų dalis (atitinkamai 15</w:t>
      </w:r>
      <w:r w:rsidR="004940FF" w:rsidRPr="008F48B9">
        <w:rPr>
          <w:rFonts w:ascii="Times New Roman" w:hAnsi="Times New Roman"/>
          <w:sz w:val="24"/>
          <w:szCs w:val="24"/>
          <w:lang w:val="lt-LT"/>
        </w:rPr>
        <w:t xml:space="preserve">% </w:t>
      </w:r>
      <w:r w:rsidRPr="008F48B9">
        <w:rPr>
          <w:rFonts w:ascii="Times New Roman" w:hAnsi="Times New Roman"/>
          <w:sz w:val="24"/>
          <w:szCs w:val="24"/>
          <w:lang w:val="lt-LT"/>
        </w:rPr>
        <w:t>ir 11,9%), tuo tarpu 40</w:t>
      </w:r>
      <w:r w:rsidRPr="008F48B9">
        <w:rPr>
          <w:rFonts w:ascii="Times New Roman" w:hAnsi="Times New Roman"/>
          <w:b/>
          <w:sz w:val="24"/>
          <w:szCs w:val="24"/>
          <w:lang w:val="lt-LT"/>
        </w:rPr>
        <w:t>-</w:t>
      </w:r>
      <w:r w:rsidRPr="008F48B9">
        <w:rPr>
          <w:rFonts w:ascii="Times New Roman" w:hAnsi="Times New Roman"/>
          <w:sz w:val="24"/>
          <w:szCs w:val="24"/>
          <w:lang w:val="lt-LT"/>
        </w:rPr>
        <w:t>64 m. amžiaus grupės gyventojų skaičius padidėjo 2,7</w:t>
      </w:r>
      <w:r w:rsidR="004940FF" w:rsidRPr="008F48B9">
        <w:rPr>
          <w:rFonts w:ascii="Times New Roman" w:hAnsi="Times New Roman"/>
          <w:sz w:val="24"/>
          <w:szCs w:val="24"/>
          <w:lang w:val="lt-LT"/>
        </w:rPr>
        <w:t>%</w:t>
      </w:r>
      <w:r w:rsidR="00777406" w:rsidRPr="008F48B9">
        <w:rPr>
          <w:rFonts w:ascii="Times New Roman" w:hAnsi="Times New Roman"/>
          <w:sz w:val="24"/>
          <w:szCs w:val="24"/>
          <w:lang w:val="lt-LT"/>
        </w:rPr>
        <w:t xml:space="preserve"> (</w:t>
      </w:r>
      <w:r w:rsidR="004940FF" w:rsidRPr="008F48B9">
        <w:rPr>
          <w:rFonts w:ascii="Times New Roman" w:hAnsi="Times New Roman"/>
          <w:sz w:val="24"/>
          <w:szCs w:val="24"/>
          <w:lang w:val="lt-LT"/>
        </w:rPr>
        <w:t>R9</w:t>
      </w:r>
      <w:r w:rsidR="00777406" w:rsidRPr="008F48B9">
        <w:rPr>
          <w:rFonts w:ascii="Times New Roman" w:hAnsi="Times New Roman"/>
          <w:sz w:val="24"/>
          <w:szCs w:val="24"/>
          <w:lang w:val="lt-LT"/>
        </w:rPr>
        <w:t>)</w:t>
      </w:r>
      <w:r w:rsidRPr="008F48B9">
        <w:rPr>
          <w:rFonts w:ascii="Times New Roman" w:hAnsi="Times New Roman"/>
          <w:sz w:val="24"/>
          <w:szCs w:val="24"/>
          <w:lang w:val="lt-LT"/>
        </w:rPr>
        <w:t xml:space="preserve">. Čia taip pat  dominavo vyresni nei 40 m. amžiaus žmonės (atitinkamai 27,97% ir 30,56%) </w:t>
      </w:r>
      <w:r w:rsidRPr="008F48B9">
        <w:rPr>
          <w:rStyle w:val="Puslapioinaosnuoroda"/>
          <w:rFonts w:ascii="Times New Roman" w:hAnsi="Times New Roman"/>
          <w:sz w:val="24"/>
          <w:szCs w:val="24"/>
          <w:lang w:val="lt-LT"/>
        </w:rPr>
        <w:footnoteReference w:id="21"/>
      </w:r>
      <w:r w:rsidRPr="008F48B9">
        <w:rPr>
          <w:rFonts w:ascii="Times New Roman" w:hAnsi="Times New Roman"/>
          <w:sz w:val="24"/>
          <w:szCs w:val="24"/>
          <w:lang w:val="lt-LT"/>
        </w:rPr>
        <w:t xml:space="preserve"> </w:t>
      </w:r>
      <w:r w:rsidR="00D46841" w:rsidRPr="008F48B9">
        <w:rPr>
          <w:rFonts w:ascii="Times New Roman" w:hAnsi="Times New Roman"/>
          <w:sz w:val="24"/>
          <w:szCs w:val="24"/>
          <w:lang w:val="lt-LT"/>
        </w:rPr>
        <w:t xml:space="preserve"> </w:t>
      </w:r>
      <w:r w:rsidRPr="008F48B9">
        <w:rPr>
          <w:rFonts w:ascii="Times New Roman" w:hAnsi="Times New Roman"/>
          <w:sz w:val="24"/>
          <w:szCs w:val="24"/>
          <w:lang w:val="lt-LT"/>
        </w:rPr>
        <w:t>(</w:t>
      </w:r>
      <w:r w:rsidR="004940FF" w:rsidRPr="008F48B9">
        <w:rPr>
          <w:rFonts w:ascii="Times New Roman" w:hAnsi="Times New Roman"/>
          <w:b/>
          <w:sz w:val="24"/>
          <w:szCs w:val="24"/>
          <w:lang w:val="lt-LT"/>
        </w:rPr>
        <w:t>žr. 1-</w:t>
      </w:r>
      <w:r w:rsidR="004940FF" w:rsidRPr="00C81CAD">
        <w:rPr>
          <w:rFonts w:ascii="Times New Roman" w:hAnsi="Times New Roman"/>
          <w:b/>
          <w:sz w:val="24"/>
          <w:szCs w:val="24"/>
          <w:lang w:val="lt-LT"/>
        </w:rPr>
        <w:t>2 priedus</w:t>
      </w:r>
      <w:r>
        <w:rPr>
          <w:rFonts w:ascii="Times New Roman" w:hAnsi="Times New Roman"/>
          <w:sz w:val="24"/>
          <w:szCs w:val="24"/>
          <w:lang w:val="lt-LT"/>
        </w:rPr>
        <w:t>).</w:t>
      </w:r>
    </w:p>
    <w:p w14:paraId="1047380B" w14:textId="77777777" w:rsidR="00446D2A" w:rsidRPr="000D377C" w:rsidRDefault="00446D2A" w:rsidP="00991899">
      <w:pPr>
        <w:autoSpaceDE w:val="0"/>
        <w:autoSpaceDN w:val="0"/>
        <w:adjustRightInd w:val="0"/>
        <w:spacing w:after="0" w:line="240" w:lineRule="auto"/>
        <w:jc w:val="both"/>
        <w:rPr>
          <w:rFonts w:ascii="Times New Roman" w:hAnsi="Times New Roman"/>
          <w:sz w:val="24"/>
          <w:szCs w:val="24"/>
          <w:lang w:val="lt-LT"/>
        </w:rPr>
      </w:pPr>
      <w:r w:rsidRPr="000D377C">
        <w:rPr>
          <w:rFonts w:ascii="Times New Roman" w:hAnsi="Times New Roman"/>
          <w:sz w:val="24"/>
          <w:szCs w:val="24"/>
          <w:lang w:val="lt-LT"/>
        </w:rPr>
        <w:t xml:space="preserve">        </w:t>
      </w:r>
      <w:r w:rsidRPr="000D377C">
        <w:rPr>
          <w:rFonts w:ascii="Times New Roman" w:hAnsi="Times New Roman" w:cs="Microsoft Himalaya"/>
          <w:sz w:val="24"/>
          <w:lang w:val="lt-LT"/>
        </w:rPr>
        <w:t>Kupiškio r. VVG teritorijoje, kaip ir visoje šalyje, gyventojų vidutinis amžius ilgėja. 2011 m. vidutinis vyrų amžius Kupiškio rajone siekė 41 metus,</w:t>
      </w:r>
      <w:r>
        <w:rPr>
          <w:rFonts w:ascii="Times New Roman" w:hAnsi="Times New Roman" w:cs="Microsoft Himalaya"/>
          <w:sz w:val="24"/>
          <w:lang w:val="lt-LT"/>
        </w:rPr>
        <w:t xml:space="preserve"> o</w:t>
      </w:r>
      <w:r w:rsidRPr="000D377C">
        <w:rPr>
          <w:rFonts w:ascii="Times New Roman" w:hAnsi="Times New Roman" w:cs="Microsoft Himalaya"/>
          <w:sz w:val="24"/>
          <w:lang w:val="lt-LT"/>
        </w:rPr>
        <w:t xml:space="preserve"> moterų – 47  metus. 2014 m. vyrų amžius išaugo iki 43 metų, moterų iki 49 metų.</w:t>
      </w:r>
      <w:r w:rsidRPr="000D377C">
        <w:rPr>
          <w:rFonts w:ascii="Times New Roman" w:hAnsi="Times New Roman" w:cs="Microsoft Himalaya"/>
          <w:sz w:val="24"/>
          <w:vertAlign w:val="superscript"/>
          <w:lang w:val="lt-LT"/>
        </w:rPr>
        <w:footnoteReference w:id="22"/>
      </w:r>
    </w:p>
    <w:p w14:paraId="1047380C" w14:textId="77777777" w:rsidR="00446D2A" w:rsidRPr="00094221" w:rsidRDefault="00446D2A" w:rsidP="00991899">
      <w:pPr>
        <w:autoSpaceDE w:val="0"/>
        <w:autoSpaceDN w:val="0"/>
        <w:adjustRightInd w:val="0"/>
        <w:spacing w:after="0" w:line="240" w:lineRule="auto"/>
        <w:jc w:val="both"/>
        <w:rPr>
          <w:rFonts w:ascii="Times New Roman" w:hAnsi="Times New Roman"/>
          <w:sz w:val="24"/>
          <w:szCs w:val="24"/>
          <w:lang w:val="lt-LT"/>
        </w:rPr>
      </w:pPr>
      <w:r w:rsidRPr="000D377C">
        <w:rPr>
          <w:rFonts w:ascii="Times New Roman" w:hAnsi="Times New Roman"/>
          <w:b/>
          <w:i/>
          <w:sz w:val="24"/>
          <w:szCs w:val="24"/>
          <w:lang w:val="lt-LT"/>
        </w:rPr>
        <w:t>Gyventojų pasiskirstymas pagal lytį</w:t>
      </w:r>
      <w:r w:rsidRPr="000D377C">
        <w:rPr>
          <w:rFonts w:ascii="Times New Roman" w:hAnsi="Times New Roman"/>
          <w:sz w:val="24"/>
          <w:szCs w:val="24"/>
          <w:lang w:val="lt-LT"/>
        </w:rPr>
        <w:t>.</w:t>
      </w:r>
      <w:r w:rsidRPr="000D377C">
        <w:rPr>
          <w:rFonts w:ascii="Times New Roman" w:hAnsi="Times New Roman"/>
          <w:sz w:val="24"/>
          <w:szCs w:val="24"/>
          <w:lang w:val="lt-LT" w:eastAsia="lt-LT"/>
        </w:rPr>
        <w:t xml:space="preserve"> </w:t>
      </w:r>
      <w:r w:rsidRPr="000D377C">
        <w:rPr>
          <w:rFonts w:ascii="Times New Roman" w:hAnsi="Times New Roman"/>
          <w:sz w:val="24"/>
          <w:szCs w:val="24"/>
          <w:lang w:val="lt-LT"/>
        </w:rPr>
        <w:t xml:space="preserve">2015 m. pradžioje Kupiškio VVG teritorijoje gyveno 5606  vyrai ir 6251 moterys. </w:t>
      </w:r>
      <w:r w:rsidRPr="000D377C">
        <w:rPr>
          <w:rFonts w:ascii="Times New Roman" w:hAnsi="Times New Roman"/>
          <w:sz w:val="24"/>
          <w:lang w:val="lt-LT"/>
        </w:rPr>
        <w:t>Vyrai sudarė – 47,28% , moterys – 5</w:t>
      </w:r>
      <w:r>
        <w:rPr>
          <w:rFonts w:ascii="Times New Roman" w:hAnsi="Times New Roman"/>
          <w:sz w:val="24"/>
          <w:lang w:val="lt-LT"/>
        </w:rPr>
        <w:t>2</w:t>
      </w:r>
      <w:r w:rsidRPr="000D377C">
        <w:rPr>
          <w:rFonts w:ascii="Times New Roman" w:hAnsi="Times New Roman"/>
          <w:sz w:val="24"/>
          <w:lang w:val="lt-LT"/>
        </w:rPr>
        <w:t xml:space="preserve">,72% visų gyventojų. </w:t>
      </w:r>
      <w:r w:rsidRPr="000D377C">
        <w:rPr>
          <w:rFonts w:ascii="Times New Roman" w:hAnsi="Times New Roman"/>
          <w:sz w:val="24"/>
          <w:szCs w:val="24"/>
          <w:lang w:val="lt-LT"/>
        </w:rPr>
        <w:t>Lyginant 2011 m. ir 2015 m. pradžios duomenis, gyventojų sudėtis pagal lytį nežymiai kito, vienur ir kitur gyventojų sumažėjo.</w:t>
      </w:r>
      <w:r w:rsidR="004940FF" w:rsidRPr="00C81CAD">
        <w:rPr>
          <w:color w:val="000000"/>
          <w:lang w:val="lt-LT" w:eastAsia="lt-LT"/>
        </w:rPr>
        <w:t xml:space="preserve"> </w:t>
      </w:r>
      <w:r w:rsidR="004940FF" w:rsidRPr="00C81CAD">
        <w:rPr>
          <w:rFonts w:ascii="Times New Roman" w:hAnsi="Times New Roman"/>
          <w:color w:val="000000"/>
          <w:sz w:val="24"/>
          <w:szCs w:val="24"/>
          <w:lang w:val="lt-LT" w:eastAsia="lt-LT"/>
        </w:rPr>
        <w:t xml:space="preserve">Taigi, VVG teritorijos </w:t>
      </w:r>
      <w:r w:rsidR="004940FF" w:rsidRPr="00C81CAD">
        <w:rPr>
          <w:rFonts w:ascii="Times New Roman" w:hAnsi="Times New Roman"/>
          <w:sz w:val="24"/>
          <w:szCs w:val="24"/>
          <w:lang w:val="lt-LT" w:eastAsia="lt-LT"/>
        </w:rPr>
        <w:t xml:space="preserve">gyventojų balansas pagal lytį 2015 m. geresnis nei bendrai rajone ir vidutiniškai Lietuvoje </w:t>
      </w:r>
      <w:r w:rsidRPr="00722EB5">
        <w:rPr>
          <w:rFonts w:ascii="Times New Roman" w:hAnsi="Times New Roman"/>
          <w:sz w:val="24"/>
          <w:szCs w:val="24"/>
          <w:lang w:val="lt-LT" w:eastAsia="lt-LT"/>
        </w:rPr>
        <w:t>–</w:t>
      </w:r>
      <w:r w:rsidR="004940FF" w:rsidRPr="00C81CAD">
        <w:rPr>
          <w:rFonts w:ascii="Times New Roman" w:hAnsi="Times New Roman"/>
          <w:sz w:val="24"/>
          <w:szCs w:val="24"/>
          <w:lang w:val="lt-LT" w:eastAsia="lt-LT"/>
        </w:rPr>
        <w:t xml:space="preserve"> </w:t>
      </w:r>
      <w:r w:rsidRPr="00722EB5">
        <w:rPr>
          <w:rFonts w:ascii="Times New Roman" w:hAnsi="Times New Roman"/>
          <w:sz w:val="24"/>
          <w:szCs w:val="24"/>
          <w:lang w:val="lt-LT" w:eastAsia="lt-LT"/>
        </w:rPr>
        <w:t>(</w:t>
      </w:r>
      <w:r w:rsidR="004940FF" w:rsidRPr="00C81CAD">
        <w:rPr>
          <w:rFonts w:ascii="Times New Roman" w:hAnsi="Times New Roman"/>
          <w:sz w:val="24"/>
          <w:szCs w:val="24"/>
          <w:lang w:val="lt-LT" w:eastAsia="lt-LT"/>
        </w:rPr>
        <w:t>46,08</w:t>
      </w:r>
      <w:r w:rsidRPr="00722EB5">
        <w:rPr>
          <w:rFonts w:ascii="Times New Roman" w:hAnsi="Times New Roman"/>
          <w:sz w:val="24"/>
          <w:szCs w:val="24"/>
          <w:lang w:val="lt-LT"/>
        </w:rPr>
        <w:t>%</w:t>
      </w:r>
      <w:r w:rsidR="004940FF" w:rsidRPr="00C81CAD">
        <w:rPr>
          <w:rFonts w:ascii="Times New Roman" w:hAnsi="Times New Roman"/>
          <w:sz w:val="24"/>
          <w:szCs w:val="24"/>
          <w:lang w:val="lt-LT" w:eastAsia="lt-LT"/>
        </w:rPr>
        <w:t xml:space="preserve"> vyrų ir 53,91</w:t>
      </w:r>
      <w:r w:rsidRPr="00722EB5">
        <w:rPr>
          <w:rFonts w:ascii="Times New Roman" w:hAnsi="Times New Roman"/>
          <w:sz w:val="24"/>
          <w:szCs w:val="24"/>
          <w:lang w:val="lt-LT"/>
        </w:rPr>
        <w:t>%</w:t>
      </w:r>
      <w:r w:rsidR="004940FF" w:rsidRPr="00C81CAD">
        <w:rPr>
          <w:rFonts w:ascii="Times New Roman" w:hAnsi="Times New Roman"/>
          <w:sz w:val="24"/>
          <w:szCs w:val="24"/>
          <w:lang w:val="lt-LT" w:eastAsia="lt-LT"/>
        </w:rPr>
        <w:t xml:space="preserve"> moterų). </w:t>
      </w:r>
      <w:r w:rsidRPr="00094221">
        <w:rPr>
          <w:rFonts w:ascii="Times New Roman" w:hAnsi="Times New Roman"/>
          <w:sz w:val="24"/>
          <w:szCs w:val="24"/>
          <w:vertAlign w:val="superscript"/>
          <w:lang w:val="lt-LT" w:eastAsia="lt-LT"/>
        </w:rPr>
        <w:footnoteReference w:id="23"/>
      </w:r>
    </w:p>
    <w:p w14:paraId="1047380D" w14:textId="77777777" w:rsidR="00446D2A" w:rsidRPr="00094221" w:rsidRDefault="00446D2A" w:rsidP="00991899">
      <w:pPr>
        <w:autoSpaceDE w:val="0"/>
        <w:autoSpaceDN w:val="0"/>
        <w:adjustRightInd w:val="0"/>
        <w:spacing w:after="0" w:line="240" w:lineRule="auto"/>
        <w:jc w:val="both"/>
        <w:rPr>
          <w:rFonts w:ascii="Times New Roman" w:hAnsi="Times New Roman"/>
          <w:sz w:val="24"/>
          <w:szCs w:val="24"/>
          <w:lang w:val="lt-LT"/>
        </w:rPr>
      </w:pPr>
      <w:r>
        <w:rPr>
          <w:rFonts w:ascii="Times New Roman" w:hAnsi="Times New Roman"/>
          <w:sz w:val="24"/>
          <w:szCs w:val="24"/>
          <w:lang w:val="lt-LT" w:eastAsia="lt-LT"/>
        </w:rPr>
        <w:t xml:space="preserve">        Remiantis kitu šaltiniu, lyginant 2011 m. ir 2015 m., gyventojų bendras skaičius pagal lytį mažėjo (nuo 13932 iki 13016). </w:t>
      </w:r>
      <w:r>
        <w:rPr>
          <w:rFonts w:ascii="Times New Roman" w:hAnsi="Times New Roman"/>
          <w:sz w:val="24"/>
          <w:szCs w:val="24"/>
          <w:lang w:val="lt-LT"/>
        </w:rPr>
        <w:t>2011 m. Kupiškio rajono VVG teritorijoje</w:t>
      </w:r>
      <w:r w:rsidR="004940FF" w:rsidRPr="00C81CAD">
        <w:rPr>
          <w:rFonts w:ascii="Times New Roman" w:hAnsi="Times New Roman"/>
          <w:sz w:val="24"/>
          <w:szCs w:val="24"/>
          <w:lang w:val="lt-LT"/>
        </w:rPr>
        <w:t xml:space="preserve"> </w:t>
      </w:r>
      <w:r>
        <w:rPr>
          <w:rFonts w:ascii="Times New Roman" w:hAnsi="Times New Roman"/>
          <w:sz w:val="24"/>
          <w:szCs w:val="24"/>
          <w:lang w:val="lt-LT"/>
        </w:rPr>
        <w:t>vyrai sudarė 47,70</w:t>
      </w:r>
      <w:r w:rsidR="004940FF" w:rsidRPr="00C81CAD">
        <w:rPr>
          <w:rFonts w:ascii="Times New Roman" w:hAnsi="Times New Roman"/>
          <w:sz w:val="24"/>
          <w:szCs w:val="24"/>
          <w:lang w:val="lt-LT"/>
        </w:rPr>
        <w:t>%</w:t>
      </w:r>
      <w:r>
        <w:rPr>
          <w:rFonts w:ascii="Times New Roman" w:hAnsi="Times New Roman"/>
          <w:sz w:val="24"/>
          <w:szCs w:val="24"/>
          <w:lang w:val="lt-LT"/>
        </w:rPr>
        <w:t>, o moterys 52,30</w:t>
      </w:r>
      <w:r w:rsidR="004940FF" w:rsidRPr="00C81CAD">
        <w:rPr>
          <w:rFonts w:ascii="Times New Roman" w:hAnsi="Times New Roman"/>
          <w:sz w:val="24"/>
          <w:szCs w:val="24"/>
          <w:lang w:val="lt-LT"/>
        </w:rPr>
        <w:t xml:space="preserve">% </w:t>
      </w:r>
      <w:r>
        <w:rPr>
          <w:rFonts w:ascii="Times New Roman" w:hAnsi="Times New Roman"/>
          <w:sz w:val="24"/>
          <w:szCs w:val="24"/>
          <w:lang w:val="lt-LT"/>
        </w:rPr>
        <w:t xml:space="preserve">visų </w:t>
      </w:r>
      <w:r w:rsidR="004940FF" w:rsidRPr="00C81CAD">
        <w:rPr>
          <w:rFonts w:ascii="Times New Roman" w:hAnsi="Times New Roman"/>
          <w:sz w:val="24"/>
          <w:szCs w:val="24"/>
          <w:lang w:val="lt-LT"/>
        </w:rPr>
        <w:t>gyventojų</w:t>
      </w:r>
      <w:r>
        <w:rPr>
          <w:rFonts w:ascii="Times New Roman" w:hAnsi="Times New Roman"/>
          <w:sz w:val="24"/>
          <w:szCs w:val="24"/>
          <w:lang w:val="lt-LT"/>
        </w:rPr>
        <w:t>, tuo tarpu 2015 m. vyrai sudarė 47,88</w:t>
      </w:r>
      <w:r w:rsidR="004940FF" w:rsidRPr="00C81CAD">
        <w:rPr>
          <w:rFonts w:ascii="Times New Roman" w:hAnsi="Times New Roman"/>
          <w:sz w:val="24"/>
          <w:szCs w:val="24"/>
          <w:lang w:val="lt-LT"/>
        </w:rPr>
        <w:t>%</w:t>
      </w:r>
      <w:r>
        <w:rPr>
          <w:rFonts w:ascii="Times New Roman" w:hAnsi="Times New Roman"/>
          <w:sz w:val="24"/>
          <w:szCs w:val="24"/>
          <w:lang w:val="lt-LT"/>
        </w:rPr>
        <w:t>, o moterys – 52,12</w:t>
      </w:r>
      <w:r w:rsidR="004940FF" w:rsidRPr="00C81CAD">
        <w:rPr>
          <w:rFonts w:ascii="Times New Roman" w:hAnsi="Times New Roman"/>
          <w:sz w:val="24"/>
          <w:szCs w:val="24"/>
          <w:lang w:val="lt-LT"/>
        </w:rPr>
        <w:t>%</w:t>
      </w:r>
      <w:r w:rsidRPr="001B5557">
        <w:rPr>
          <w:rFonts w:ascii="Times New Roman" w:hAnsi="Times New Roman"/>
          <w:sz w:val="24"/>
          <w:szCs w:val="24"/>
          <w:lang w:val="lt-LT"/>
        </w:rPr>
        <w:t xml:space="preserve"> visų gyventojų</w:t>
      </w:r>
      <w:r>
        <w:rPr>
          <w:rFonts w:ascii="Times New Roman" w:hAnsi="Times New Roman"/>
          <w:sz w:val="24"/>
          <w:szCs w:val="24"/>
          <w:lang w:val="lt-LT"/>
        </w:rPr>
        <w:t>.</w:t>
      </w:r>
      <w:r>
        <w:rPr>
          <w:rStyle w:val="Puslapioinaosnuoroda"/>
          <w:rFonts w:ascii="Times New Roman" w:hAnsi="Times New Roman"/>
          <w:sz w:val="24"/>
          <w:szCs w:val="24"/>
          <w:lang w:val="lt-LT"/>
        </w:rPr>
        <w:footnoteReference w:id="24"/>
      </w:r>
      <w:r>
        <w:rPr>
          <w:rFonts w:ascii="Times New Roman" w:hAnsi="Times New Roman"/>
          <w:sz w:val="24"/>
          <w:szCs w:val="24"/>
          <w:lang w:val="lt-LT"/>
        </w:rPr>
        <w:t xml:space="preserve"> (</w:t>
      </w:r>
      <w:r w:rsidR="004940FF" w:rsidRPr="00C81CAD">
        <w:rPr>
          <w:rFonts w:ascii="Times New Roman" w:hAnsi="Times New Roman"/>
          <w:b/>
          <w:sz w:val="24"/>
          <w:szCs w:val="24"/>
          <w:lang w:val="lt-LT"/>
        </w:rPr>
        <w:t>žr. 1-2 priedus</w:t>
      </w:r>
      <w:r>
        <w:rPr>
          <w:rFonts w:ascii="Times New Roman" w:hAnsi="Times New Roman"/>
          <w:sz w:val="24"/>
          <w:szCs w:val="24"/>
          <w:lang w:val="lt-LT"/>
        </w:rPr>
        <w:t>).</w:t>
      </w:r>
      <w:r w:rsidR="004940FF" w:rsidRPr="00C81CAD">
        <w:rPr>
          <w:color w:val="000000"/>
          <w:lang w:val="lt-LT" w:eastAsia="lt-LT"/>
        </w:rPr>
        <w:t xml:space="preserve"> </w:t>
      </w:r>
    </w:p>
    <w:p w14:paraId="1047380E" w14:textId="77777777" w:rsidR="00446D2A" w:rsidRPr="000D377C" w:rsidRDefault="00446D2A" w:rsidP="00991899">
      <w:pPr>
        <w:spacing w:after="0" w:line="240" w:lineRule="auto"/>
        <w:jc w:val="both"/>
        <w:rPr>
          <w:rFonts w:ascii="Times New Roman" w:hAnsi="Times New Roman"/>
          <w:sz w:val="24"/>
          <w:szCs w:val="24"/>
          <w:lang w:val="lt-LT"/>
        </w:rPr>
      </w:pPr>
      <w:r w:rsidRPr="000D377C">
        <w:rPr>
          <w:rFonts w:ascii="Times New Roman" w:hAnsi="Times New Roman"/>
          <w:b/>
          <w:i/>
          <w:sz w:val="24"/>
          <w:szCs w:val="24"/>
          <w:lang w:val="lt-LT"/>
        </w:rPr>
        <w:t>Gyventojų pasiskirstymas pagal tautybę</w:t>
      </w:r>
      <w:r w:rsidRPr="000D377C">
        <w:rPr>
          <w:rFonts w:ascii="Times New Roman" w:hAnsi="Times New Roman"/>
          <w:i/>
          <w:sz w:val="24"/>
          <w:szCs w:val="24"/>
          <w:lang w:val="lt-LT"/>
        </w:rPr>
        <w:t>.</w:t>
      </w:r>
      <w:r w:rsidRPr="000D377C">
        <w:rPr>
          <w:rFonts w:ascii="Times New Roman" w:hAnsi="Times New Roman"/>
          <w:sz w:val="24"/>
          <w:szCs w:val="24"/>
          <w:lang w:val="lt-LT"/>
        </w:rPr>
        <w:t xml:space="preserve"> P</w:t>
      </w:r>
      <w:r w:rsidRPr="000D377C">
        <w:rPr>
          <w:rFonts w:ascii="Times New Roman" w:hAnsi="Times New Roman"/>
          <w:sz w:val="24"/>
          <w:lang w:val="lt-LT"/>
        </w:rPr>
        <w:t xml:space="preserve">agal Lietuvos gyventojų ir būstų surašymo 2011 duomenis, </w:t>
      </w:r>
      <w:r w:rsidRPr="000D377C">
        <w:rPr>
          <w:rFonts w:ascii="Times New Roman" w:hAnsi="Times New Roman"/>
          <w:sz w:val="24"/>
          <w:szCs w:val="24"/>
          <w:lang w:val="lt-LT"/>
        </w:rPr>
        <w:t>Kupiškio rajone gyveno: lietuvių</w:t>
      </w:r>
      <w:r>
        <w:rPr>
          <w:rFonts w:ascii="Times New Roman" w:hAnsi="Times New Roman"/>
          <w:sz w:val="24"/>
          <w:szCs w:val="24"/>
          <w:lang w:val="lt-LT"/>
        </w:rPr>
        <w:t xml:space="preserve"> </w:t>
      </w:r>
      <w:r w:rsidRPr="000D377C">
        <w:rPr>
          <w:rFonts w:ascii="Times New Roman" w:hAnsi="Times New Roman"/>
          <w:sz w:val="24"/>
          <w:szCs w:val="24"/>
          <w:lang w:val="lt-LT"/>
        </w:rPr>
        <w:t>– 97,17%, rusų – 1,7%,  lenkų – 0,27%</w:t>
      </w:r>
      <w:r w:rsidRPr="000D377C">
        <w:rPr>
          <w:rFonts w:ascii="Times New Roman" w:hAnsi="Times New Roman" w:cs="Microsoft Himalaya"/>
          <w:sz w:val="24"/>
          <w:lang w:val="lt-LT"/>
        </w:rPr>
        <w:t xml:space="preserve">  </w:t>
      </w:r>
      <w:r w:rsidRPr="000D377C">
        <w:rPr>
          <w:rFonts w:ascii="Times New Roman" w:hAnsi="Times New Roman"/>
          <w:sz w:val="24"/>
          <w:szCs w:val="24"/>
          <w:lang w:val="lt-LT"/>
        </w:rPr>
        <w:t>ir 0,86%  kitų tautybių gyventojų. Lyginant su Panevėžio r. sav. tautinė gyventojų sudėtis skiriasi, tačiau pagal gyventojų skaičių, nežymiai, išskyrus, kad Panevėžio teritorijoje gyvena įvairesnių tautybių žmonės (pvz. vokiečiai bei romai). Lietuvos mastu pirmauja ne rusų, o lenkų tautybės gyventojai</w:t>
      </w:r>
      <w:r w:rsidRPr="000D377C">
        <w:rPr>
          <w:rFonts w:ascii="Times New Roman" w:hAnsi="Times New Roman"/>
          <w:sz w:val="24"/>
          <w:szCs w:val="24"/>
          <w:vertAlign w:val="superscript"/>
          <w:lang w:val="lt-LT"/>
        </w:rPr>
        <w:t xml:space="preserve"> </w:t>
      </w:r>
      <w:r w:rsidRPr="000D377C">
        <w:rPr>
          <w:rFonts w:ascii="Times New Roman" w:hAnsi="Times New Roman"/>
          <w:sz w:val="24"/>
          <w:szCs w:val="24"/>
          <w:vertAlign w:val="superscript"/>
          <w:lang w:val="lt-LT"/>
        </w:rPr>
        <w:footnoteReference w:id="25"/>
      </w:r>
      <w:r w:rsidRPr="000D377C">
        <w:rPr>
          <w:rFonts w:ascii="Times New Roman" w:hAnsi="Times New Roman"/>
          <w:sz w:val="24"/>
          <w:szCs w:val="24"/>
          <w:lang w:val="lt-LT"/>
        </w:rPr>
        <w:t>.</w:t>
      </w:r>
    </w:p>
    <w:p w14:paraId="1047380F" w14:textId="77777777" w:rsidR="00446D2A" w:rsidRPr="008F48B9" w:rsidRDefault="00446D2A" w:rsidP="00991899">
      <w:pPr>
        <w:autoSpaceDE w:val="0"/>
        <w:autoSpaceDN w:val="0"/>
        <w:adjustRightInd w:val="0"/>
        <w:spacing w:after="0" w:line="240" w:lineRule="auto"/>
        <w:jc w:val="both"/>
        <w:rPr>
          <w:rFonts w:ascii="Times New Roman" w:hAnsi="Times New Roman"/>
          <w:sz w:val="24"/>
          <w:szCs w:val="24"/>
          <w:lang w:val="lt-LT" w:eastAsia="lt-LT"/>
        </w:rPr>
      </w:pPr>
      <w:r w:rsidRPr="000D377C">
        <w:rPr>
          <w:rFonts w:ascii="Times New Roman" w:hAnsi="Times New Roman"/>
          <w:b/>
          <w:i/>
          <w:sz w:val="24"/>
          <w:szCs w:val="24"/>
          <w:lang w:val="lt-LT"/>
        </w:rPr>
        <w:t>Gyventojų pasiskirstymas pagal išsilavinimą</w:t>
      </w:r>
      <w:r w:rsidRPr="000D377C">
        <w:rPr>
          <w:rFonts w:ascii="Times New Roman" w:hAnsi="Times New Roman"/>
          <w:i/>
          <w:sz w:val="24"/>
          <w:szCs w:val="24"/>
          <w:lang w:val="lt-LT"/>
        </w:rPr>
        <w:t>.</w:t>
      </w:r>
      <w:r w:rsidRPr="000D377C">
        <w:rPr>
          <w:rFonts w:ascii="Times New Roman" w:hAnsi="Times New Roman"/>
          <w:sz w:val="24"/>
          <w:szCs w:val="24"/>
          <w:lang w:val="lt-LT"/>
        </w:rPr>
        <w:t xml:space="preserve"> Remiantis Lietuvos gyventojų ir būstų surašymo 2011 m. duomenimis, Panevėžio apskrityje gyveno </w:t>
      </w:r>
      <w:r>
        <w:rPr>
          <w:rFonts w:ascii="Times New Roman" w:hAnsi="Times New Roman"/>
          <w:sz w:val="24"/>
          <w:szCs w:val="24"/>
          <w:lang w:val="lt-LT"/>
        </w:rPr>
        <w:t>2</w:t>
      </w:r>
      <w:r w:rsidR="004940FF" w:rsidRPr="00C81CAD">
        <w:rPr>
          <w:rFonts w:ascii="Times New Roman" w:hAnsi="Times New Roman"/>
          <w:sz w:val="24"/>
          <w:szCs w:val="24"/>
          <w:lang w:val="lt-LT"/>
        </w:rPr>
        <w:t xml:space="preserve">% </w:t>
      </w:r>
      <w:r>
        <w:rPr>
          <w:rFonts w:ascii="Times New Roman" w:hAnsi="Times New Roman"/>
          <w:sz w:val="24"/>
          <w:szCs w:val="24"/>
          <w:lang w:val="lt-LT"/>
        </w:rPr>
        <w:t>gyventojų neturinčių išsilavinimo (ar nenurodė), 17</w:t>
      </w:r>
      <w:r w:rsidR="004940FF" w:rsidRPr="00C81CAD">
        <w:rPr>
          <w:rFonts w:ascii="Times New Roman" w:hAnsi="Times New Roman"/>
          <w:sz w:val="24"/>
          <w:szCs w:val="24"/>
          <w:lang w:val="lt-LT"/>
        </w:rPr>
        <w:t xml:space="preserve">% </w:t>
      </w:r>
      <w:r>
        <w:rPr>
          <w:rFonts w:ascii="Times New Roman" w:hAnsi="Times New Roman"/>
          <w:sz w:val="24"/>
          <w:szCs w:val="24"/>
          <w:lang w:val="lt-LT"/>
        </w:rPr>
        <w:t xml:space="preserve">žmonių su pradiniu išsilavinimu, </w:t>
      </w:r>
      <w:r w:rsidRPr="000D377C">
        <w:rPr>
          <w:rFonts w:ascii="Times New Roman" w:hAnsi="Times New Roman"/>
          <w:sz w:val="24"/>
          <w:szCs w:val="24"/>
          <w:lang w:val="lt-LT"/>
        </w:rPr>
        <w:t>18% su pagrindiniu, 29%  su</w:t>
      </w:r>
      <w:r w:rsidRPr="00991899">
        <w:rPr>
          <w:rFonts w:ascii="Times New Roman" w:hAnsi="Times New Roman"/>
          <w:sz w:val="24"/>
          <w:szCs w:val="24"/>
          <w:lang w:val="lt-LT"/>
        </w:rPr>
        <w:t xml:space="preserve"> viduriniu</w:t>
      </w:r>
      <w:r>
        <w:rPr>
          <w:rFonts w:ascii="Times New Roman" w:hAnsi="Times New Roman"/>
          <w:sz w:val="24"/>
          <w:szCs w:val="24"/>
          <w:lang w:val="lt-LT"/>
        </w:rPr>
        <w:t>, 19</w:t>
      </w:r>
      <w:r w:rsidR="004940FF" w:rsidRPr="00C81CAD">
        <w:rPr>
          <w:rFonts w:ascii="Times New Roman" w:hAnsi="Times New Roman"/>
          <w:sz w:val="24"/>
          <w:szCs w:val="24"/>
          <w:lang w:val="lt-LT"/>
        </w:rPr>
        <w:t>% su auk</w:t>
      </w:r>
      <w:r>
        <w:rPr>
          <w:rFonts w:ascii="Times New Roman" w:hAnsi="Times New Roman"/>
          <w:sz w:val="24"/>
          <w:szCs w:val="24"/>
          <w:lang w:val="lt-LT"/>
        </w:rPr>
        <w:t>štesniuoju</w:t>
      </w:r>
      <w:r w:rsidRPr="000D377C">
        <w:rPr>
          <w:rFonts w:ascii="Times New Roman" w:hAnsi="Times New Roman"/>
          <w:sz w:val="24"/>
          <w:szCs w:val="24"/>
          <w:lang w:val="lt-LT"/>
        </w:rPr>
        <w:t xml:space="preserve"> ir 15% asmenų su aukštuoju išsilavinimu. Tuo tarpu Kupiškio raj., savivaldybėje gyveno</w:t>
      </w:r>
      <w:r>
        <w:rPr>
          <w:rFonts w:ascii="Times New Roman" w:hAnsi="Times New Roman"/>
          <w:sz w:val="24"/>
          <w:szCs w:val="24"/>
          <w:lang w:val="lt-LT"/>
        </w:rPr>
        <w:t xml:space="preserve"> </w:t>
      </w:r>
      <w:r w:rsidRPr="000D377C">
        <w:rPr>
          <w:rFonts w:ascii="Times New Roman" w:hAnsi="Times New Roman"/>
          <w:sz w:val="24"/>
          <w:szCs w:val="24"/>
          <w:lang w:val="lt-LT"/>
        </w:rPr>
        <w:t>12%</w:t>
      </w:r>
      <w:r>
        <w:rPr>
          <w:rFonts w:ascii="Times New Roman" w:hAnsi="Times New Roman"/>
          <w:sz w:val="24"/>
          <w:szCs w:val="24"/>
          <w:lang w:val="lt-LT"/>
        </w:rPr>
        <w:t xml:space="preserve"> </w:t>
      </w:r>
      <w:r w:rsidRPr="000D377C">
        <w:rPr>
          <w:rFonts w:ascii="Times New Roman" w:hAnsi="Times New Roman"/>
          <w:sz w:val="24"/>
          <w:szCs w:val="24"/>
          <w:lang w:val="lt-LT"/>
        </w:rPr>
        <w:t xml:space="preserve"> asmenų su aukštuoju išsilavinimu,</w:t>
      </w:r>
      <w:r>
        <w:rPr>
          <w:rFonts w:ascii="Times New Roman" w:hAnsi="Times New Roman"/>
          <w:sz w:val="24"/>
          <w:szCs w:val="24"/>
          <w:lang w:val="lt-LT"/>
        </w:rPr>
        <w:t xml:space="preserve"> 19</w:t>
      </w:r>
      <w:r w:rsidR="004940FF" w:rsidRPr="00C81CAD">
        <w:rPr>
          <w:rFonts w:ascii="Times New Roman" w:hAnsi="Times New Roman"/>
          <w:sz w:val="24"/>
          <w:szCs w:val="24"/>
          <w:lang w:val="lt-LT"/>
        </w:rPr>
        <w:t>% su auk</w:t>
      </w:r>
      <w:r>
        <w:rPr>
          <w:rFonts w:ascii="Times New Roman" w:hAnsi="Times New Roman"/>
          <w:sz w:val="24"/>
          <w:szCs w:val="24"/>
          <w:lang w:val="lt-LT"/>
        </w:rPr>
        <w:t>štesniuoju,</w:t>
      </w:r>
      <w:r w:rsidRPr="000D377C">
        <w:rPr>
          <w:rFonts w:ascii="Times New Roman" w:hAnsi="Times New Roman"/>
          <w:sz w:val="24"/>
          <w:szCs w:val="24"/>
          <w:lang w:val="lt-LT"/>
        </w:rPr>
        <w:t xml:space="preserve"> 28% su viduriniu</w:t>
      </w:r>
      <w:r>
        <w:rPr>
          <w:rFonts w:ascii="Times New Roman" w:hAnsi="Times New Roman"/>
          <w:sz w:val="24"/>
          <w:szCs w:val="24"/>
          <w:lang w:val="lt-LT"/>
        </w:rPr>
        <w:t>,</w:t>
      </w:r>
      <w:r w:rsidRPr="000D377C">
        <w:rPr>
          <w:rFonts w:ascii="Times New Roman" w:hAnsi="Times New Roman"/>
          <w:sz w:val="24"/>
          <w:szCs w:val="24"/>
          <w:lang w:val="lt-LT"/>
        </w:rPr>
        <w:t xml:space="preserve"> 19%  su pagrindiniu</w:t>
      </w:r>
      <w:r>
        <w:rPr>
          <w:rFonts w:ascii="Times New Roman" w:hAnsi="Times New Roman"/>
          <w:sz w:val="24"/>
          <w:szCs w:val="24"/>
          <w:lang w:val="lt-LT"/>
        </w:rPr>
        <w:t xml:space="preserve"> bei 20</w:t>
      </w:r>
      <w:r w:rsidR="004940FF" w:rsidRPr="00C81CAD">
        <w:rPr>
          <w:rFonts w:ascii="Times New Roman" w:hAnsi="Times New Roman"/>
          <w:sz w:val="24"/>
          <w:szCs w:val="24"/>
          <w:lang w:val="lt-LT"/>
        </w:rPr>
        <w:t xml:space="preserve">% </w:t>
      </w:r>
      <w:r>
        <w:rPr>
          <w:rFonts w:ascii="Times New Roman" w:hAnsi="Times New Roman"/>
          <w:sz w:val="24"/>
          <w:szCs w:val="24"/>
          <w:lang w:val="lt-LT"/>
        </w:rPr>
        <w:t>su pradiniu.</w:t>
      </w:r>
      <w:r w:rsidRPr="000D377C">
        <w:rPr>
          <w:rFonts w:ascii="Times New Roman" w:hAnsi="Times New Roman"/>
          <w:sz w:val="24"/>
          <w:szCs w:val="24"/>
          <w:lang w:val="lt-LT"/>
        </w:rPr>
        <w:t xml:space="preserve"> </w:t>
      </w:r>
      <w:r w:rsidRPr="000D377C">
        <w:rPr>
          <w:rFonts w:ascii="Times New Roman" w:hAnsi="Times New Roman"/>
          <w:sz w:val="24"/>
          <w:lang w:val="lt-LT"/>
        </w:rPr>
        <w:t>Nebaigusių pradinio išsilav</w:t>
      </w:r>
      <w:r>
        <w:rPr>
          <w:rFonts w:ascii="Times New Roman" w:hAnsi="Times New Roman"/>
          <w:sz w:val="24"/>
          <w:lang w:val="lt-LT"/>
        </w:rPr>
        <w:t>inimo gyventojų dalis sudarė 2</w:t>
      </w:r>
      <w:r w:rsidRPr="000D377C">
        <w:rPr>
          <w:rFonts w:ascii="Times New Roman" w:hAnsi="Times New Roman"/>
          <w:sz w:val="24"/>
          <w:szCs w:val="24"/>
          <w:lang w:val="lt-LT"/>
        </w:rPr>
        <w:t>%</w:t>
      </w:r>
      <w:r>
        <w:rPr>
          <w:rFonts w:ascii="Times New Roman" w:hAnsi="Times New Roman"/>
          <w:sz w:val="24"/>
          <w:szCs w:val="24"/>
          <w:lang w:val="lt-LT"/>
        </w:rPr>
        <w:t>.</w:t>
      </w:r>
      <w:r w:rsidRPr="000D377C">
        <w:rPr>
          <w:rFonts w:ascii="Times New Roman" w:hAnsi="Times New Roman"/>
          <w:sz w:val="24"/>
          <w:lang w:val="lt-LT"/>
        </w:rPr>
        <w:t xml:space="preserve"> </w:t>
      </w:r>
      <w:r w:rsidRPr="000D377C">
        <w:rPr>
          <w:rFonts w:ascii="Times New Roman" w:hAnsi="Times New Roman"/>
          <w:sz w:val="24"/>
          <w:szCs w:val="24"/>
          <w:lang w:val="lt-LT"/>
        </w:rPr>
        <w:t xml:space="preserve">Kupiškio r. savivaldybėje su aukštuoju </w:t>
      </w:r>
      <w:r w:rsidRPr="008F48B9">
        <w:rPr>
          <w:rFonts w:ascii="Times New Roman" w:hAnsi="Times New Roman"/>
          <w:sz w:val="24"/>
          <w:szCs w:val="24"/>
          <w:lang w:val="lt-LT"/>
        </w:rPr>
        <w:t xml:space="preserve">išsilavinimu buvo 9% mažiau asmenų nei šalyje bei 3% </w:t>
      </w:r>
      <w:r w:rsidRPr="008F48B9">
        <w:rPr>
          <w:rFonts w:ascii="Times New Roman" w:hAnsi="Times New Roman"/>
          <w:sz w:val="24"/>
          <w:szCs w:val="24"/>
          <w:vertAlign w:val="superscript"/>
          <w:lang w:val="lt-LT"/>
        </w:rPr>
        <w:t xml:space="preserve"> </w:t>
      </w:r>
      <w:r w:rsidRPr="008F48B9">
        <w:rPr>
          <w:rFonts w:ascii="Times New Roman" w:hAnsi="Times New Roman"/>
          <w:sz w:val="24"/>
          <w:szCs w:val="24"/>
          <w:lang w:val="lt-LT"/>
        </w:rPr>
        <w:t xml:space="preserve">mažiau lyginant su Panevėžio apskritimi </w:t>
      </w:r>
      <w:r w:rsidR="004940FF" w:rsidRPr="008F48B9">
        <w:rPr>
          <w:rFonts w:ascii="Times New Roman" w:hAnsi="Times New Roman"/>
          <w:sz w:val="24"/>
          <w:szCs w:val="24"/>
          <w:lang w:val="lt-LT"/>
        </w:rPr>
        <w:t>(R</w:t>
      </w:r>
      <w:r w:rsidR="002F28C6" w:rsidRPr="008F48B9">
        <w:rPr>
          <w:rFonts w:ascii="Times New Roman" w:hAnsi="Times New Roman"/>
          <w:sz w:val="24"/>
          <w:szCs w:val="24"/>
          <w:lang w:val="lt-LT"/>
        </w:rPr>
        <w:t>10</w:t>
      </w:r>
      <w:r w:rsidRPr="008F48B9">
        <w:rPr>
          <w:rFonts w:ascii="Times New Roman" w:hAnsi="Times New Roman"/>
          <w:sz w:val="24"/>
          <w:szCs w:val="24"/>
          <w:lang w:val="lt-LT"/>
        </w:rPr>
        <w:t>).</w:t>
      </w:r>
      <w:r w:rsidRPr="008F48B9">
        <w:rPr>
          <w:rFonts w:ascii="Times New Roman" w:hAnsi="Times New Roman"/>
          <w:sz w:val="24"/>
          <w:szCs w:val="24"/>
          <w:vertAlign w:val="superscript"/>
          <w:lang w:val="lt-LT"/>
        </w:rPr>
        <w:footnoteReference w:id="26"/>
      </w:r>
      <w:r w:rsidRPr="008F48B9">
        <w:rPr>
          <w:rFonts w:ascii="Times New Roman" w:hAnsi="Times New Roman"/>
          <w:sz w:val="24"/>
          <w:szCs w:val="24"/>
          <w:lang w:val="lt-LT"/>
        </w:rPr>
        <w:t xml:space="preserve">       </w:t>
      </w:r>
    </w:p>
    <w:p w14:paraId="10473810" w14:textId="77777777" w:rsidR="00446D2A" w:rsidRPr="000D377C" w:rsidRDefault="00446D2A" w:rsidP="00991899">
      <w:pPr>
        <w:spacing w:after="0" w:line="240" w:lineRule="auto"/>
        <w:jc w:val="both"/>
        <w:rPr>
          <w:rFonts w:ascii="Times New Roman" w:hAnsi="Times New Roman"/>
          <w:sz w:val="24"/>
          <w:szCs w:val="24"/>
          <w:lang w:val="lt-LT"/>
        </w:rPr>
      </w:pPr>
      <w:r w:rsidRPr="008F48B9">
        <w:rPr>
          <w:rFonts w:ascii="Times New Roman" w:hAnsi="Times New Roman"/>
          <w:b/>
          <w:i/>
          <w:sz w:val="24"/>
          <w:szCs w:val="24"/>
          <w:lang w:val="lt-LT"/>
        </w:rPr>
        <w:t>Gyventojų pasiskirstymą pagal ekonominį aktyvumą</w:t>
      </w:r>
      <w:r w:rsidRPr="008F48B9">
        <w:rPr>
          <w:rFonts w:ascii="Times New Roman" w:hAnsi="Times New Roman"/>
          <w:sz w:val="24"/>
          <w:szCs w:val="24"/>
          <w:lang w:val="lt-LT"/>
        </w:rPr>
        <w:t>. Vertinant gyventojų pasiskirstymą pagal ekonominį aktyvumą, 2011 m. užimtųjų gyventojų dalis (15 m. ir vyresnių) Kupiškio rajono savivaldybėje siekė – 36,9% (6 429 asm.), bedarbių – 12,2% (2 131 asm.) ir ekonomiškai neaktyvių gyventojų – 50,8% (8 841 asm.) (</w:t>
      </w:r>
      <w:r w:rsidR="004940FF" w:rsidRPr="008F48B9">
        <w:rPr>
          <w:rFonts w:ascii="Times New Roman" w:hAnsi="Times New Roman"/>
          <w:sz w:val="24"/>
          <w:szCs w:val="24"/>
          <w:lang w:val="lt-LT"/>
        </w:rPr>
        <w:t>R1</w:t>
      </w:r>
      <w:r w:rsidR="002F28C6" w:rsidRPr="008F48B9">
        <w:rPr>
          <w:rFonts w:ascii="Times New Roman" w:hAnsi="Times New Roman"/>
          <w:sz w:val="24"/>
          <w:szCs w:val="24"/>
          <w:lang w:val="lt-LT"/>
        </w:rPr>
        <w:t>1</w:t>
      </w:r>
      <w:r w:rsidRPr="008F48B9">
        <w:rPr>
          <w:rFonts w:ascii="Times New Roman" w:hAnsi="Times New Roman"/>
          <w:sz w:val="24"/>
          <w:szCs w:val="24"/>
          <w:lang w:val="lt-LT"/>
        </w:rPr>
        <w:t xml:space="preserve">). Galima išskirti, </w:t>
      </w:r>
      <w:r w:rsidR="004940FF" w:rsidRPr="008F48B9">
        <w:rPr>
          <w:rFonts w:ascii="Times New Roman" w:hAnsi="Times New Roman"/>
          <w:sz w:val="24"/>
          <w:szCs w:val="24"/>
          <w:lang w:val="lt-LT" w:eastAsia="lt-LT"/>
        </w:rPr>
        <w:t xml:space="preserve">kad užimtų Kupiškio rajono gyventojų dalis buvo mažesnė nei Lietuvos ir </w:t>
      </w:r>
      <w:r w:rsidRPr="008F48B9">
        <w:rPr>
          <w:rFonts w:ascii="Times New Roman" w:hAnsi="Times New Roman"/>
          <w:sz w:val="24"/>
          <w:szCs w:val="24"/>
          <w:lang w:val="lt-LT"/>
        </w:rPr>
        <w:t>apskrities</w:t>
      </w:r>
      <w:r w:rsidR="004940FF" w:rsidRPr="008F48B9">
        <w:rPr>
          <w:rFonts w:ascii="Times New Roman" w:hAnsi="Times New Roman"/>
          <w:sz w:val="24"/>
          <w:szCs w:val="24"/>
          <w:lang w:val="lt-LT" w:eastAsia="lt-LT"/>
        </w:rPr>
        <w:t xml:space="preserve"> vidurkis:</w:t>
      </w:r>
      <w:r w:rsidRPr="008F48B9">
        <w:rPr>
          <w:rFonts w:ascii="Times New Roman" w:hAnsi="Times New Roman"/>
          <w:sz w:val="24"/>
          <w:szCs w:val="24"/>
          <w:lang w:val="lt-LT" w:eastAsia="lt-LT"/>
        </w:rPr>
        <w:t xml:space="preserve"> šalyje – 45,4</w:t>
      </w:r>
      <w:r w:rsidRPr="008F48B9">
        <w:rPr>
          <w:rFonts w:ascii="Times New Roman" w:hAnsi="Times New Roman"/>
          <w:sz w:val="24"/>
          <w:szCs w:val="24"/>
          <w:lang w:val="lt-LT"/>
        </w:rPr>
        <w:t xml:space="preserve">%, apskrityje – </w:t>
      </w:r>
      <w:r w:rsidRPr="008F48B9">
        <w:rPr>
          <w:rFonts w:ascii="Times New Roman" w:hAnsi="Times New Roman"/>
          <w:sz w:val="24"/>
          <w:szCs w:val="24"/>
          <w:lang w:val="lt-LT" w:eastAsia="lt-LT"/>
        </w:rPr>
        <w:t>41,2</w:t>
      </w:r>
      <w:r w:rsidRPr="008F48B9">
        <w:rPr>
          <w:rFonts w:ascii="Times New Roman" w:hAnsi="Times New Roman"/>
          <w:sz w:val="24"/>
          <w:szCs w:val="24"/>
          <w:lang w:val="lt-LT"/>
        </w:rPr>
        <w:t>%, o rajono bedarbių procentas viršijo šalies (11</w:t>
      </w:r>
      <w:r w:rsidRPr="008F48B9">
        <w:rPr>
          <w:rFonts w:ascii="Times New Roman" w:hAnsi="Times New Roman"/>
          <w:sz w:val="24"/>
          <w:szCs w:val="24"/>
          <w:lang w:val="lt-LT" w:eastAsia="lt-LT"/>
        </w:rPr>
        <w:t>,3</w:t>
      </w:r>
      <w:r w:rsidRPr="008F48B9">
        <w:rPr>
          <w:rFonts w:ascii="Times New Roman" w:hAnsi="Times New Roman"/>
          <w:sz w:val="24"/>
          <w:szCs w:val="24"/>
          <w:lang w:val="lt-LT"/>
        </w:rPr>
        <w:t>%) lygį, bet buvo mažesnis nei apskrities (12,7%). Daugiau rajone buvo ir ekonomiškai neaktyvių gyventojų – Lietuvoje jie sudarė 43,4%, apskrityje – 46,2%.</w:t>
      </w:r>
      <w:r w:rsidR="00545F0B" w:rsidRPr="008F48B9">
        <w:rPr>
          <w:rFonts w:ascii="Times New Roman" w:hAnsi="Times New Roman"/>
          <w:sz w:val="24"/>
          <w:szCs w:val="24"/>
          <w:lang w:val="lt-LT"/>
        </w:rPr>
        <w:t xml:space="preserve"> (</w:t>
      </w:r>
      <w:r w:rsidR="004940FF" w:rsidRPr="008F48B9">
        <w:rPr>
          <w:rFonts w:ascii="Times New Roman" w:hAnsi="Times New Roman"/>
          <w:sz w:val="24"/>
          <w:szCs w:val="24"/>
          <w:lang w:val="lt-LT"/>
        </w:rPr>
        <w:t>R1</w:t>
      </w:r>
      <w:r w:rsidR="002F28C6" w:rsidRPr="008F48B9">
        <w:rPr>
          <w:rFonts w:ascii="Times New Roman" w:hAnsi="Times New Roman"/>
          <w:sz w:val="24"/>
          <w:szCs w:val="24"/>
          <w:lang w:val="lt-LT"/>
        </w:rPr>
        <w:t>2</w:t>
      </w:r>
      <w:r w:rsidR="00545F0B" w:rsidRPr="008F48B9">
        <w:rPr>
          <w:rFonts w:ascii="Times New Roman" w:hAnsi="Times New Roman"/>
          <w:sz w:val="24"/>
          <w:szCs w:val="24"/>
          <w:lang w:val="lt-LT"/>
        </w:rPr>
        <w:t>)</w:t>
      </w:r>
      <w:r w:rsidRPr="008F48B9">
        <w:rPr>
          <w:rFonts w:ascii="Times New Roman" w:hAnsi="Times New Roman"/>
          <w:sz w:val="24"/>
          <w:szCs w:val="24"/>
          <w:vertAlign w:val="superscript"/>
          <w:lang w:val="lt-LT"/>
        </w:rPr>
        <w:footnoteReference w:id="27"/>
      </w:r>
      <w:r w:rsidRPr="008F48B9">
        <w:rPr>
          <w:rFonts w:ascii="Times New Roman" w:hAnsi="Times New Roman"/>
          <w:sz w:val="24"/>
          <w:szCs w:val="24"/>
          <w:lang w:val="lt-LT"/>
        </w:rPr>
        <w:t xml:space="preserve"> 2014 m. bedarbių skaičius siekė 1,6 tūkst.,</w:t>
      </w:r>
      <w:r w:rsidRPr="002D5C5B">
        <w:rPr>
          <w:rFonts w:ascii="Times New Roman" w:hAnsi="Times New Roman"/>
          <w:sz w:val="24"/>
          <w:szCs w:val="24"/>
          <w:lang w:val="lt-LT"/>
        </w:rPr>
        <w:t xml:space="preserve"> o registruotų bedarbių ir darbino amžiaus gyventojų santykis tapo lygus 14,1</w:t>
      </w:r>
      <w:r>
        <w:rPr>
          <w:rFonts w:ascii="Times New Roman" w:hAnsi="Times New Roman"/>
          <w:sz w:val="24"/>
          <w:szCs w:val="24"/>
          <w:lang w:val="lt-LT"/>
        </w:rPr>
        <w:t>%</w:t>
      </w:r>
      <w:r w:rsidR="00B20624">
        <w:rPr>
          <w:rFonts w:ascii="Times New Roman" w:hAnsi="Times New Roman"/>
          <w:sz w:val="24"/>
          <w:szCs w:val="24"/>
          <w:lang w:val="lt-LT"/>
        </w:rPr>
        <w:t>.</w:t>
      </w:r>
      <w:r>
        <w:rPr>
          <w:rFonts w:ascii="Times New Roman" w:hAnsi="Times New Roman"/>
          <w:sz w:val="24"/>
          <w:szCs w:val="24"/>
          <w:lang w:val="lt-LT"/>
        </w:rPr>
        <w:t xml:space="preserve"> </w:t>
      </w:r>
      <w:r w:rsidRPr="000D377C">
        <w:rPr>
          <w:rFonts w:ascii="Times New Roman" w:hAnsi="Times New Roman"/>
          <w:sz w:val="24"/>
          <w:szCs w:val="24"/>
          <w:vertAlign w:val="superscript"/>
          <w:lang w:val="lt-LT"/>
        </w:rPr>
        <w:t xml:space="preserve"> </w:t>
      </w:r>
      <w:r w:rsidRPr="000D377C">
        <w:rPr>
          <w:rFonts w:ascii="Times New Roman" w:hAnsi="Times New Roman"/>
          <w:sz w:val="24"/>
          <w:szCs w:val="24"/>
          <w:vertAlign w:val="superscript"/>
          <w:lang w:val="lt-LT"/>
        </w:rPr>
        <w:footnoteReference w:id="28"/>
      </w:r>
      <w:r w:rsidRPr="000D377C">
        <w:rPr>
          <w:rFonts w:ascii="Times New Roman" w:hAnsi="Times New Roman"/>
          <w:sz w:val="24"/>
          <w:szCs w:val="24"/>
          <w:lang w:val="lt-LT"/>
        </w:rPr>
        <w:t xml:space="preserve"> </w:t>
      </w:r>
    </w:p>
    <w:p w14:paraId="10473811" w14:textId="77777777" w:rsidR="00446D2A" w:rsidRPr="00C74FAC" w:rsidRDefault="00446D2A" w:rsidP="00991899">
      <w:pPr>
        <w:spacing w:after="0" w:line="240" w:lineRule="auto"/>
        <w:jc w:val="both"/>
        <w:rPr>
          <w:rFonts w:ascii="Times New Roman" w:hAnsi="Times New Roman"/>
          <w:sz w:val="24"/>
          <w:szCs w:val="24"/>
          <w:lang w:val="lt-LT" w:eastAsia="lt-LT"/>
        </w:rPr>
      </w:pPr>
      <w:r w:rsidRPr="000D377C">
        <w:rPr>
          <w:rFonts w:ascii="Times New Roman" w:hAnsi="Times New Roman"/>
          <w:sz w:val="24"/>
          <w:szCs w:val="24"/>
          <w:lang w:val="lt-LT"/>
        </w:rPr>
        <w:t xml:space="preserve">        </w:t>
      </w:r>
      <w:r>
        <w:rPr>
          <w:rFonts w:ascii="Times New Roman" w:hAnsi="Times New Roman"/>
          <w:sz w:val="24"/>
          <w:szCs w:val="24"/>
          <w:lang w:val="lt-LT"/>
        </w:rPr>
        <w:t xml:space="preserve">Remiantis kitu šaltiniu </w:t>
      </w:r>
      <w:r w:rsidRPr="000D377C">
        <w:rPr>
          <w:rFonts w:ascii="Times New Roman" w:hAnsi="Times New Roman"/>
          <w:sz w:val="24"/>
          <w:szCs w:val="24"/>
          <w:lang w:val="lt-LT"/>
        </w:rPr>
        <w:t xml:space="preserve">2014 m., lyginant su 2012 m., nedarbas Kupiškio rajone sumažėjo. Kupiškio rajone 2012 m. darbo biržoje registravosi </w:t>
      </w:r>
      <w:r>
        <w:rPr>
          <w:rFonts w:ascii="Times New Roman" w:hAnsi="Times New Roman"/>
          <w:sz w:val="24"/>
          <w:szCs w:val="24"/>
          <w:lang w:val="lt-LT"/>
        </w:rPr>
        <w:t xml:space="preserve">– </w:t>
      </w:r>
      <w:r w:rsidRPr="000D377C">
        <w:rPr>
          <w:rFonts w:ascii="Times New Roman" w:hAnsi="Times New Roman"/>
          <w:sz w:val="24"/>
          <w:szCs w:val="24"/>
          <w:lang w:val="lt-LT"/>
        </w:rPr>
        <w:t xml:space="preserve">1820 bedarbių, o 2014 metais – 1674  </w:t>
      </w:r>
      <w:r w:rsidRPr="000D377C">
        <w:rPr>
          <w:rFonts w:ascii="Times New Roman" w:hAnsi="Times New Roman"/>
          <w:sz w:val="24"/>
          <w:szCs w:val="24"/>
          <w:lang w:val="lt-LT"/>
        </w:rPr>
        <w:lastRenderedPageBreak/>
        <w:t>asmenys.</w:t>
      </w:r>
      <w:r>
        <w:rPr>
          <w:rStyle w:val="Puslapioinaosnuoroda"/>
          <w:rFonts w:ascii="Times New Roman" w:hAnsi="Times New Roman"/>
          <w:sz w:val="24"/>
          <w:szCs w:val="24"/>
          <w:lang w:val="lt-LT"/>
        </w:rPr>
        <w:footnoteReference w:id="29"/>
      </w:r>
      <w:r w:rsidRPr="000D377C">
        <w:rPr>
          <w:rFonts w:ascii="Times New Roman" w:hAnsi="Times New Roman"/>
          <w:sz w:val="24"/>
          <w:szCs w:val="24"/>
          <w:lang w:val="lt-LT"/>
        </w:rPr>
        <w:t xml:space="preserve"> Moterys tarp besikreipiančiųjų į darb</w:t>
      </w:r>
      <w:r>
        <w:rPr>
          <w:rFonts w:ascii="Times New Roman" w:hAnsi="Times New Roman"/>
          <w:sz w:val="24"/>
          <w:szCs w:val="24"/>
          <w:lang w:val="lt-LT"/>
        </w:rPr>
        <w:t>o biržą sudarė vidutiniškai 39</w:t>
      </w:r>
      <w:r w:rsidRPr="000D377C">
        <w:rPr>
          <w:rFonts w:ascii="Times New Roman" w:hAnsi="Times New Roman"/>
          <w:sz w:val="24"/>
          <w:szCs w:val="24"/>
          <w:lang w:val="lt-LT"/>
        </w:rPr>
        <w:t>%  bedarbių. Daugiau negu pusė visų 2014 m. besikreipusių asmenų, tai yra 59,6</w:t>
      </w:r>
      <w:r w:rsidRPr="00F22AA1">
        <w:rPr>
          <w:rFonts w:ascii="Times New Roman" w:hAnsi="Times New Roman"/>
          <w:sz w:val="24"/>
          <w:szCs w:val="24"/>
          <w:lang w:val="lt-LT"/>
        </w:rPr>
        <w:t xml:space="preserve">% </w:t>
      </w:r>
      <w:r w:rsidRPr="00F13675">
        <w:rPr>
          <w:rFonts w:ascii="Times New Roman" w:hAnsi="Times New Roman"/>
          <w:sz w:val="24"/>
          <w:szCs w:val="24"/>
          <w:lang w:val="lt-LT"/>
        </w:rPr>
        <w:t>gyveno</w:t>
      </w:r>
      <w:r w:rsidRPr="00793846">
        <w:rPr>
          <w:rFonts w:ascii="Times New Roman" w:hAnsi="Times New Roman"/>
          <w:sz w:val="24"/>
          <w:szCs w:val="24"/>
          <w:lang w:val="lt-LT"/>
        </w:rPr>
        <w:t xml:space="preserve"> kaimo </w:t>
      </w:r>
      <w:r w:rsidRPr="00C74FAC">
        <w:rPr>
          <w:rFonts w:ascii="Times New Roman" w:hAnsi="Times New Roman"/>
          <w:sz w:val="24"/>
          <w:szCs w:val="24"/>
          <w:lang w:val="lt-LT"/>
        </w:rPr>
        <w:t>vietovėse</w:t>
      </w:r>
      <w:r w:rsidR="00753DA0" w:rsidRPr="00C74FAC">
        <w:rPr>
          <w:rFonts w:ascii="Times New Roman" w:hAnsi="Times New Roman"/>
          <w:sz w:val="24"/>
          <w:szCs w:val="24"/>
          <w:lang w:val="lt-LT"/>
        </w:rPr>
        <w:t xml:space="preserve"> </w:t>
      </w:r>
      <w:r w:rsidR="0063353E" w:rsidRPr="00C74FAC">
        <w:rPr>
          <w:rFonts w:ascii="Times New Roman" w:hAnsi="Times New Roman"/>
          <w:sz w:val="24"/>
          <w:szCs w:val="24"/>
          <w:lang w:val="lt-LT"/>
        </w:rPr>
        <w:t>(R13)</w:t>
      </w:r>
      <w:r w:rsidRPr="00C74FAC">
        <w:rPr>
          <w:rFonts w:ascii="Times New Roman" w:hAnsi="Times New Roman"/>
          <w:sz w:val="24"/>
          <w:szCs w:val="24"/>
          <w:lang w:val="lt-LT"/>
        </w:rPr>
        <w:t>. Bedarbių amžiaus vidurkis 36–37 metai, kas penktas registruotas bedarbis buvo vyresnis kaip 50 metų, tačiau 2014 m. vyresnių kaip 50 m. asmenų buvo įdarbinta daugiau negu jaunų žmonių. 2014 m., lyginant su 2013 m., neįgaliųjų buvo įdarbinta beveik 50% mažiau negu 2013 m. 2014 m. ilgalaikiai bedarbiai sudarė 45% visų ieškančiųjų darbo, 2013 m. buvo 45,8%</w:t>
      </w:r>
      <w:r w:rsidR="00B20624" w:rsidRPr="00C74FAC">
        <w:rPr>
          <w:rFonts w:ascii="Times New Roman" w:hAnsi="Times New Roman"/>
          <w:sz w:val="24"/>
          <w:szCs w:val="24"/>
          <w:lang w:val="lt-LT"/>
        </w:rPr>
        <w:t>.</w:t>
      </w:r>
      <w:r w:rsidRPr="00C74FAC">
        <w:rPr>
          <w:rFonts w:ascii="Times New Roman" w:hAnsi="Times New Roman"/>
          <w:sz w:val="24"/>
          <w:szCs w:val="24"/>
          <w:vertAlign w:val="superscript"/>
          <w:lang w:val="lt-LT"/>
        </w:rPr>
        <w:footnoteReference w:id="30"/>
      </w:r>
    </w:p>
    <w:p w14:paraId="10473812" w14:textId="77777777" w:rsidR="00446D2A" w:rsidRPr="00C74FAC" w:rsidRDefault="00446D2A" w:rsidP="00991899">
      <w:pPr>
        <w:spacing w:after="0" w:line="240" w:lineRule="auto"/>
        <w:jc w:val="both"/>
        <w:rPr>
          <w:rFonts w:ascii="Times New Roman" w:hAnsi="Times New Roman"/>
          <w:sz w:val="24"/>
          <w:szCs w:val="24"/>
          <w:lang w:val="lt-LT"/>
        </w:rPr>
      </w:pPr>
      <w:r w:rsidRPr="00C74FAC">
        <w:rPr>
          <w:rFonts w:ascii="Times New Roman" w:hAnsi="Times New Roman"/>
          <w:sz w:val="24"/>
          <w:szCs w:val="24"/>
          <w:lang w:val="lt-LT"/>
        </w:rPr>
        <w:t xml:space="preserve">           Lietuvos darbo biržos duomenis, 2011 m. Kupiškio r. savivaldybėje vidutinis metinis bedarbių procentas nuo darbingo amžiaus gyventojų siekė 15,5%, o </w:t>
      </w:r>
      <w:r w:rsidR="007525A9" w:rsidRPr="00C74FAC">
        <w:rPr>
          <w:rFonts w:ascii="Times New Roman" w:hAnsi="Times New Roman"/>
          <w:sz w:val="24"/>
          <w:szCs w:val="24"/>
          <w:lang w:val="lt-LT"/>
        </w:rPr>
        <w:t>2013 m. 15,3%</w:t>
      </w:r>
      <w:r w:rsidRPr="00C74FAC">
        <w:rPr>
          <w:rFonts w:ascii="Times New Roman" w:hAnsi="Times New Roman"/>
          <w:sz w:val="24"/>
          <w:szCs w:val="24"/>
          <w:vertAlign w:val="superscript"/>
          <w:lang w:val="lt-LT"/>
        </w:rPr>
        <w:footnoteReference w:id="31"/>
      </w:r>
      <w:r w:rsidR="007525A9" w:rsidRPr="00C74FAC">
        <w:rPr>
          <w:rFonts w:ascii="Times New Roman" w:hAnsi="Times New Roman"/>
          <w:sz w:val="24"/>
          <w:szCs w:val="24"/>
          <w:lang w:val="lt-LT"/>
        </w:rPr>
        <w:t>.</w:t>
      </w:r>
    </w:p>
    <w:p w14:paraId="10473813" w14:textId="77777777" w:rsidR="00446D2A" w:rsidRPr="00C74FAC" w:rsidRDefault="00446D2A" w:rsidP="00991899">
      <w:pPr>
        <w:spacing w:after="0" w:line="240" w:lineRule="auto"/>
        <w:jc w:val="both"/>
        <w:rPr>
          <w:rFonts w:ascii="Times New Roman" w:hAnsi="Times New Roman"/>
          <w:sz w:val="24"/>
          <w:szCs w:val="24"/>
          <w:lang w:val="lt-LT"/>
        </w:rPr>
      </w:pPr>
      <w:r w:rsidRPr="00C74FAC">
        <w:rPr>
          <w:rFonts w:ascii="Times New Roman" w:hAnsi="Times New Roman"/>
          <w:b/>
          <w:i/>
          <w:sz w:val="24"/>
          <w:szCs w:val="24"/>
          <w:lang w:val="lt-LT"/>
        </w:rPr>
        <w:t>Pagal amžiaus grupes.</w:t>
      </w:r>
      <w:r w:rsidRPr="00C74FAC">
        <w:rPr>
          <w:rFonts w:ascii="Times New Roman" w:hAnsi="Times New Roman"/>
          <w:sz w:val="24"/>
          <w:szCs w:val="24"/>
          <w:lang w:val="lt-LT"/>
        </w:rPr>
        <w:t xml:space="preserve"> 2013 metų pradžioje apskrityje iki darbingo amžiaus buvo 15% gyventojų, darbingo 60,2%, pensinio 24,8%. Kupiškio rajone iki darbingo amžiaus buvo 14,5%, darbingo 58,8%, pensinio 26,7% gyventojų. 2013 m. į darbo biržą kreipėsi 1 785 bedarbiai, iš jų 1 036 (58%) bedarbiai iš kaimo vietovių, 448 (25,1%) jaunimas iki 25 metų</w:t>
      </w:r>
      <w:r w:rsidR="00FE7F22" w:rsidRPr="00C74FAC">
        <w:rPr>
          <w:rFonts w:ascii="Times New Roman" w:hAnsi="Times New Roman"/>
          <w:sz w:val="24"/>
          <w:szCs w:val="24"/>
          <w:lang w:val="lt-LT"/>
        </w:rPr>
        <w:t xml:space="preserve"> (</w:t>
      </w:r>
      <w:r w:rsidR="004940FF" w:rsidRPr="00C74FAC">
        <w:rPr>
          <w:rFonts w:ascii="Times New Roman" w:hAnsi="Times New Roman"/>
          <w:sz w:val="24"/>
          <w:szCs w:val="24"/>
          <w:lang w:val="lt-LT"/>
        </w:rPr>
        <w:t>R1</w:t>
      </w:r>
      <w:r w:rsidR="002F28C6" w:rsidRPr="00C74FAC">
        <w:rPr>
          <w:rFonts w:ascii="Times New Roman" w:hAnsi="Times New Roman"/>
          <w:sz w:val="24"/>
          <w:szCs w:val="24"/>
          <w:lang w:val="lt-LT"/>
        </w:rPr>
        <w:t>4</w:t>
      </w:r>
      <w:r w:rsidR="00FE7F22" w:rsidRPr="00C74FAC">
        <w:rPr>
          <w:rFonts w:ascii="Times New Roman" w:hAnsi="Times New Roman"/>
          <w:sz w:val="24"/>
          <w:szCs w:val="24"/>
          <w:lang w:val="lt-LT"/>
        </w:rPr>
        <w:t>)</w:t>
      </w:r>
      <w:r w:rsidRPr="00C74FAC">
        <w:rPr>
          <w:rFonts w:ascii="Times New Roman" w:hAnsi="Times New Roman"/>
          <w:sz w:val="24"/>
          <w:szCs w:val="24"/>
          <w:lang w:val="lt-LT"/>
        </w:rPr>
        <w:t>, 373 (20,9%) vyresni kaip 50 metų</w:t>
      </w:r>
      <w:r w:rsidRPr="00C74FAC">
        <w:rPr>
          <w:rFonts w:ascii="Times New Roman" w:hAnsi="Times New Roman"/>
          <w:sz w:val="24"/>
          <w:szCs w:val="24"/>
          <w:vertAlign w:val="superscript"/>
          <w:lang w:val="lt-LT"/>
        </w:rPr>
        <w:footnoteReference w:id="32"/>
      </w:r>
      <w:r w:rsidR="00FE7F22" w:rsidRPr="00C74FAC">
        <w:rPr>
          <w:rFonts w:ascii="Times New Roman" w:hAnsi="Times New Roman"/>
          <w:sz w:val="24"/>
          <w:szCs w:val="24"/>
          <w:lang w:val="lt-LT"/>
        </w:rPr>
        <w:t>.</w:t>
      </w:r>
      <w:r w:rsidRPr="00C74FAC">
        <w:rPr>
          <w:rFonts w:ascii="Times New Roman" w:hAnsi="Times New Roman"/>
          <w:sz w:val="24"/>
          <w:szCs w:val="24"/>
          <w:lang w:val="lt-LT"/>
        </w:rPr>
        <w:t xml:space="preserve"> </w:t>
      </w:r>
    </w:p>
    <w:p w14:paraId="10473814" w14:textId="77777777" w:rsidR="00446D2A" w:rsidRPr="000D377C" w:rsidRDefault="00446D2A" w:rsidP="00991899">
      <w:pPr>
        <w:spacing w:after="0" w:line="240" w:lineRule="auto"/>
        <w:jc w:val="both"/>
        <w:rPr>
          <w:rFonts w:ascii="Times New Roman" w:hAnsi="Times New Roman"/>
          <w:sz w:val="24"/>
          <w:szCs w:val="24"/>
          <w:lang w:val="lt-LT" w:eastAsia="lt-LT"/>
        </w:rPr>
      </w:pPr>
      <w:r w:rsidRPr="000D377C">
        <w:rPr>
          <w:rFonts w:ascii="Times New Roman" w:hAnsi="Times New Roman"/>
          <w:b/>
          <w:i/>
          <w:sz w:val="24"/>
          <w:szCs w:val="24"/>
          <w:lang w:val="lt-LT"/>
        </w:rPr>
        <w:t xml:space="preserve">Gyventojų pasiskirstymas pagal pragyvenimo šaltinį. </w:t>
      </w:r>
      <w:r w:rsidRPr="000D377C">
        <w:rPr>
          <w:rFonts w:ascii="Times New Roman" w:hAnsi="Times New Roman"/>
          <w:sz w:val="24"/>
          <w:szCs w:val="24"/>
          <w:lang w:val="lt-LT" w:eastAsia="lt-LT"/>
        </w:rPr>
        <w:t xml:space="preserve">Vidutinis mėnesinis bruto darbo užmokestis 2011 m. Kupiškio rajone </w:t>
      </w:r>
      <w:r>
        <w:rPr>
          <w:rFonts w:ascii="Times New Roman" w:hAnsi="Times New Roman"/>
          <w:sz w:val="24"/>
          <w:szCs w:val="24"/>
          <w:lang w:val="lt-LT" w:eastAsia="lt-LT"/>
        </w:rPr>
        <w:t xml:space="preserve">buvo </w:t>
      </w:r>
      <w:r w:rsidR="004940FF" w:rsidRPr="00721F40">
        <w:rPr>
          <w:rFonts w:ascii="Times New Roman" w:hAnsi="Times New Roman"/>
          <w:b/>
          <w:sz w:val="24"/>
          <w:szCs w:val="24"/>
          <w:lang w:val="lt-LT" w:eastAsia="lt-LT"/>
        </w:rPr>
        <w:t xml:space="preserve">- </w:t>
      </w:r>
      <w:r w:rsidRPr="000D377C">
        <w:rPr>
          <w:rFonts w:ascii="Times New Roman" w:hAnsi="Times New Roman"/>
          <w:sz w:val="24"/>
          <w:szCs w:val="24"/>
          <w:lang w:val="lt-LT" w:eastAsia="lt-LT"/>
        </w:rPr>
        <w:t>1611</w:t>
      </w:r>
      <w:r>
        <w:rPr>
          <w:rFonts w:ascii="Times New Roman" w:hAnsi="Times New Roman"/>
          <w:sz w:val="24"/>
          <w:szCs w:val="24"/>
          <w:lang w:val="lt-LT" w:eastAsia="lt-LT"/>
        </w:rPr>
        <w:t xml:space="preserve">, Panevėžio apskrityje siekė </w:t>
      </w:r>
      <w:r w:rsidR="004940FF" w:rsidRPr="00721F40">
        <w:rPr>
          <w:rFonts w:ascii="Times New Roman" w:hAnsi="Times New Roman"/>
          <w:b/>
          <w:sz w:val="24"/>
          <w:szCs w:val="24"/>
          <w:lang w:val="lt-LT" w:eastAsia="lt-LT"/>
        </w:rPr>
        <w:t>-</w:t>
      </w:r>
      <w:r>
        <w:rPr>
          <w:rFonts w:ascii="Times New Roman" w:hAnsi="Times New Roman"/>
          <w:sz w:val="24"/>
          <w:szCs w:val="24"/>
          <w:lang w:val="lt-LT" w:eastAsia="lt-LT"/>
        </w:rPr>
        <w:t xml:space="preserve"> 1766, o Lietuvoje</w:t>
      </w:r>
      <w:r w:rsidRPr="000D377C">
        <w:rPr>
          <w:rFonts w:ascii="Times New Roman" w:hAnsi="Times New Roman"/>
          <w:sz w:val="24"/>
          <w:szCs w:val="24"/>
          <w:lang w:val="lt-LT" w:eastAsia="lt-LT"/>
        </w:rPr>
        <w:t xml:space="preserve"> </w:t>
      </w:r>
      <w:r w:rsidR="004940FF" w:rsidRPr="00721F40">
        <w:rPr>
          <w:rFonts w:ascii="Times New Roman" w:hAnsi="Times New Roman"/>
          <w:b/>
          <w:sz w:val="24"/>
          <w:szCs w:val="24"/>
          <w:lang w:val="lt-LT" w:eastAsia="lt-LT"/>
        </w:rPr>
        <w:t xml:space="preserve">- </w:t>
      </w:r>
      <w:r w:rsidRPr="000D377C">
        <w:rPr>
          <w:rFonts w:ascii="Times New Roman" w:hAnsi="Times New Roman"/>
          <w:sz w:val="24"/>
          <w:szCs w:val="24"/>
          <w:lang w:val="lt-LT" w:eastAsia="lt-LT"/>
        </w:rPr>
        <w:t xml:space="preserve">2046. </w:t>
      </w:r>
      <w:r>
        <w:rPr>
          <w:rFonts w:ascii="Times New Roman" w:hAnsi="Times New Roman"/>
          <w:sz w:val="24"/>
          <w:szCs w:val="24"/>
          <w:lang w:val="lt-LT" w:eastAsia="lt-LT"/>
        </w:rPr>
        <w:t xml:space="preserve">           </w:t>
      </w:r>
      <w:r w:rsidRPr="000D377C">
        <w:rPr>
          <w:rFonts w:ascii="Times New Roman" w:hAnsi="Times New Roman"/>
          <w:sz w:val="24"/>
          <w:szCs w:val="24"/>
          <w:lang w:val="lt-LT" w:eastAsia="lt-LT"/>
        </w:rPr>
        <w:t xml:space="preserve">2012 m. lyginant su 2011 m. matoma darbo užmokesčio augimo tendencija, vidutinis mėnesinis bruto darbo užmokestis Kupiškio rajone buvo </w:t>
      </w:r>
      <w:r w:rsidR="004940FF" w:rsidRPr="00721F40">
        <w:rPr>
          <w:rFonts w:ascii="Times New Roman" w:hAnsi="Times New Roman"/>
          <w:sz w:val="24"/>
          <w:szCs w:val="24"/>
          <w:lang w:val="lt-LT" w:eastAsia="lt-LT"/>
        </w:rPr>
        <w:t xml:space="preserve">- </w:t>
      </w:r>
      <w:r w:rsidRPr="000D377C">
        <w:rPr>
          <w:rFonts w:ascii="Times New Roman" w:hAnsi="Times New Roman"/>
          <w:sz w:val="24"/>
          <w:szCs w:val="24"/>
          <w:lang w:val="lt-LT" w:eastAsia="lt-LT"/>
        </w:rPr>
        <w:t xml:space="preserve">1660, Panevėžio apskrityje siekė </w:t>
      </w:r>
      <w:r w:rsidR="004940FF" w:rsidRPr="00721F40">
        <w:rPr>
          <w:rFonts w:ascii="Times New Roman" w:hAnsi="Times New Roman"/>
          <w:b/>
          <w:sz w:val="24"/>
          <w:szCs w:val="24"/>
          <w:lang w:val="lt-LT" w:eastAsia="lt-LT"/>
        </w:rPr>
        <w:t>-</w:t>
      </w:r>
      <w:r w:rsidRPr="000D377C">
        <w:rPr>
          <w:rFonts w:ascii="Times New Roman" w:hAnsi="Times New Roman"/>
          <w:sz w:val="24"/>
          <w:szCs w:val="24"/>
          <w:lang w:val="lt-LT" w:eastAsia="lt-LT"/>
        </w:rPr>
        <w:t xml:space="preserve"> 1825, o Lietuvoje </w:t>
      </w:r>
      <w:r w:rsidR="004940FF" w:rsidRPr="00721F40">
        <w:rPr>
          <w:rFonts w:ascii="Times New Roman" w:hAnsi="Times New Roman"/>
          <w:b/>
          <w:sz w:val="24"/>
          <w:szCs w:val="24"/>
          <w:lang w:val="lt-LT" w:eastAsia="lt-LT"/>
        </w:rPr>
        <w:t>-</w:t>
      </w:r>
      <w:r w:rsidR="007525A9">
        <w:rPr>
          <w:rFonts w:ascii="Times New Roman" w:hAnsi="Times New Roman"/>
          <w:sz w:val="24"/>
          <w:szCs w:val="24"/>
          <w:lang w:val="lt-LT" w:eastAsia="lt-LT"/>
        </w:rPr>
        <w:t xml:space="preserve"> 2124</w:t>
      </w:r>
      <w:r w:rsidRPr="000D377C">
        <w:rPr>
          <w:rFonts w:ascii="Times New Roman" w:hAnsi="Times New Roman"/>
          <w:sz w:val="24"/>
          <w:szCs w:val="24"/>
          <w:vertAlign w:val="superscript"/>
          <w:lang w:val="lt-LT" w:eastAsia="lt-LT"/>
        </w:rPr>
        <w:footnoteReference w:id="33"/>
      </w:r>
      <w:r w:rsidR="007525A9">
        <w:rPr>
          <w:rFonts w:ascii="Times New Roman" w:hAnsi="Times New Roman"/>
          <w:sz w:val="24"/>
          <w:szCs w:val="24"/>
          <w:lang w:val="lt-LT"/>
        </w:rPr>
        <w:t>.</w:t>
      </w:r>
    </w:p>
    <w:p w14:paraId="10473815" w14:textId="77777777" w:rsidR="00446D2A" w:rsidRDefault="00446D2A" w:rsidP="00991899">
      <w:pPr>
        <w:autoSpaceDE w:val="0"/>
        <w:autoSpaceDN w:val="0"/>
        <w:adjustRightInd w:val="0"/>
        <w:spacing w:after="0" w:line="240" w:lineRule="auto"/>
        <w:jc w:val="both"/>
        <w:rPr>
          <w:rFonts w:ascii="Times New Roman" w:hAnsi="Times New Roman"/>
          <w:sz w:val="24"/>
          <w:szCs w:val="24"/>
          <w:lang w:val="lt-LT"/>
        </w:rPr>
      </w:pPr>
      <w:r w:rsidRPr="000D377C">
        <w:rPr>
          <w:rFonts w:ascii="Times New Roman" w:hAnsi="Times New Roman"/>
          <w:sz w:val="24"/>
          <w:szCs w:val="24"/>
          <w:lang w:val="lt-LT"/>
        </w:rPr>
        <w:t xml:space="preserve">        2011 m. didžiausia gyventojų dalis Kupiškio rajono savivaldybėje buvo išlaikoma iš pensijų (28,7%</w:t>
      </w:r>
      <w:r>
        <w:rPr>
          <w:rFonts w:ascii="Times New Roman" w:hAnsi="Times New Roman"/>
          <w:sz w:val="24"/>
          <w:szCs w:val="24"/>
          <w:lang w:val="lt-LT"/>
        </w:rPr>
        <w:t>)</w:t>
      </w:r>
      <w:r w:rsidRPr="000D377C">
        <w:rPr>
          <w:rFonts w:ascii="Times New Roman" w:hAnsi="Times New Roman"/>
          <w:sz w:val="24"/>
          <w:szCs w:val="24"/>
          <w:lang w:val="lt-LT"/>
        </w:rPr>
        <w:t xml:space="preserve"> ir darbo užmokesčio (28,6%). Šeimos ir (ar) kitų asmenų išlaikomų asmenų</w:t>
      </w:r>
      <w:r w:rsidRPr="000D377C">
        <w:rPr>
          <w:rFonts w:ascii="Times New Roman" w:hAnsi="Times New Roman"/>
          <w:sz w:val="24"/>
          <w:lang w:val="lt-LT"/>
        </w:rPr>
        <w:t xml:space="preserve"> </w:t>
      </w:r>
      <w:r w:rsidRPr="000D377C">
        <w:rPr>
          <w:rFonts w:ascii="Times New Roman" w:hAnsi="Times New Roman"/>
          <w:sz w:val="24"/>
          <w:szCs w:val="24"/>
          <w:lang w:val="lt-LT"/>
        </w:rPr>
        <w:t>Kupiškio rajone buvo 26,6%, iš pašalpų gyveno 8,1%, pajamas iš žemės ūkio veiklos gavo 3,2% gyventojų, iš kitų pragyvenimo šaltinių gyveno 1,7%, valstybės išlaikomų buvo 1,2%</w:t>
      </w:r>
      <w:r>
        <w:rPr>
          <w:rFonts w:ascii="Times New Roman" w:hAnsi="Times New Roman"/>
          <w:sz w:val="24"/>
          <w:szCs w:val="24"/>
          <w:lang w:val="lt-LT"/>
        </w:rPr>
        <w:t>,</w:t>
      </w:r>
      <w:r w:rsidRPr="000D377C">
        <w:rPr>
          <w:rFonts w:ascii="Times New Roman" w:hAnsi="Times New Roman"/>
          <w:sz w:val="24"/>
          <w:lang w:val="lt-LT"/>
        </w:rPr>
        <w:t xml:space="preserve"> </w:t>
      </w:r>
      <w:r w:rsidRPr="000D377C">
        <w:rPr>
          <w:rFonts w:ascii="Times New Roman" w:hAnsi="Times New Roman"/>
          <w:sz w:val="24"/>
          <w:szCs w:val="24"/>
          <w:lang w:val="lt-LT"/>
        </w:rPr>
        <w:t xml:space="preserve"> stipendijas gavo 0,7%, pajamos iš savo ar šeimos verslo ir pajamas iš nuosavybės ar investicijų gavo 1,2% gyventojų.</w:t>
      </w:r>
      <w:r w:rsidRPr="000D377C">
        <w:rPr>
          <w:rFonts w:ascii="Times New Roman" w:hAnsi="Times New Roman"/>
          <w:sz w:val="24"/>
          <w:szCs w:val="24"/>
          <w:vertAlign w:val="superscript"/>
          <w:lang w:val="lt-LT"/>
        </w:rPr>
        <w:footnoteReference w:id="34"/>
      </w:r>
    </w:p>
    <w:p w14:paraId="10473816" w14:textId="77777777" w:rsidR="00446D2A" w:rsidRPr="00677075" w:rsidRDefault="00446D2A" w:rsidP="00991899">
      <w:pPr>
        <w:autoSpaceDE w:val="0"/>
        <w:autoSpaceDN w:val="0"/>
        <w:adjustRightInd w:val="0"/>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Remiantis Sodros statistikos analizės ir prognozės skyriaus duomenimis lyginant 2011 m. ir 2014 m.  gaunančių senatvės pensiją sumažėjo iki 14,04</w:t>
      </w:r>
      <w:r w:rsidR="004940FF" w:rsidRPr="00721F40">
        <w:rPr>
          <w:rFonts w:ascii="Times New Roman" w:hAnsi="Times New Roman"/>
          <w:sz w:val="24"/>
          <w:szCs w:val="24"/>
          <w:lang w:val="lt-LT"/>
        </w:rPr>
        <w:t xml:space="preserve">% </w:t>
      </w:r>
      <w:r>
        <w:rPr>
          <w:rFonts w:ascii="Times New Roman" w:hAnsi="Times New Roman"/>
          <w:sz w:val="24"/>
          <w:szCs w:val="24"/>
          <w:lang w:val="lt-LT"/>
        </w:rPr>
        <w:t>gaunančiųjų.</w:t>
      </w:r>
      <w:r>
        <w:rPr>
          <w:rStyle w:val="Puslapioinaosnuoroda"/>
          <w:rFonts w:ascii="Times New Roman" w:hAnsi="Times New Roman"/>
          <w:sz w:val="24"/>
          <w:szCs w:val="24"/>
          <w:lang w:val="lt-LT"/>
        </w:rPr>
        <w:footnoteReference w:id="35"/>
      </w:r>
      <w:r>
        <w:rPr>
          <w:rFonts w:ascii="Times New Roman" w:hAnsi="Times New Roman"/>
          <w:sz w:val="24"/>
          <w:szCs w:val="24"/>
          <w:lang w:val="lt-LT"/>
        </w:rPr>
        <w:t xml:space="preserve"> </w:t>
      </w:r>
    </w:p>
    <w:p w14:paraId="10473817" w14:textId="77777777" w:rsidR="00446D2A" w:rsidRPr="000D377C" w:rsidRDefault="00446D2A" w:rsidP="00991899">
      <w:pPr>
        <w:autoSpaceDE w:val="0"/>
        <w:autoSpaceDN w:val="0"/>
        <w:adjustRightInd w:val="0"/>
        <w:spacing w:after="0" w:line="240" w:lineRule="auto"/>
        <w:jc w:val="both"/>
        <w:rPr>
          <w:rFonts w:ascii="Times New Roman" w:hAnsi="Times New Roman"/>
          <w:sz w:val="24"/>
          <w:szCs w:val="24"/>
          <w:lang w:val="lt-LT" w:eastAsia="lt-LT"/>
        </w:rPr>
      </w:pPr>
      <w:r w:rsidRPr="000D377C">
        <w:rPr>
          <w:rFonts w:ascii="Times New Roman" w:hAnsi="Times New Roman"/>
          <w:sz w:val="24"/>
          <w:szCs w:val="24"/>
          <w:lang w:val="lt-LT" w:eastAsia="lt-LT"/>
        </w:rPr>
        <w:t xml:space="preserve">         </w:t>
      </w:r>
      <w:r w:rsidRPr="000D377C">
        <w:rPr>
          <w:rFonts w:ascii="Times New Roman" w:hAnsi="Times New Roman"/>
          <w:sz w:val="24"/>
          <w:szCs w:val="24"/>
          <w:lang w:val="lt-LT"/>
        </w:rPr>
        <w:t>Lietuvos statistikos departamente duomenys apie</w:t>
      </w:r>
      <w:r w:rsidRPr="000D377C">
        <w:rPr>
          <w:rFonts w:ascii="Times New Roman" w:hAnsi="Times New Roman"/>
          <w:sz w:val="24"/>
          <w:szCs w:val="24"/>
          <w:lang w:val="lt-LT" w:eastAsia="lt-LT"/>
        </w:rPr>
        <w:t xml:space="preserve"> namų ūkius</w:t>
      </w:r>
      <w:r w:rsidRPr="000D377C">
        <w:rPr>
          <w:rFonts w:ascii="Times New Roman" w:hAnsi="Times New Roman"/>
          <w:sz w:val="24"/>
          <w:szCs w:val="24"/>
          <w:lang w:val="lt-LT"/>
        </w:rPr>
        <w:t>,</w:t>
      </w:r>
      <w:r w:rsidRPr="000D377C">
        <w:rPr>
          <w:rFonts w:ascii="Times New Roman" w:hAnsi="Times New Roman"/>
          <w:sz w:val="24"/>
          <w:szCs w:val="24"/>
          <w:lang w:val="lt-LT" w:eastAsia="lt-LT"/>
        </w:rPr>
        <w:t xml:space="preserve"> </w:t>
      </w:r>
      <w:r w:rsidRPr="000D377C">
        <w:rPr>
          <w:rFonts w:ascii="Times New Roman" w:hAnsi="Times New Roman"/>
          <w:sz w:val="24"/>
          <w:szCs w:val="24"/>
          <w:lang w:val="lt-LT"/>
        </w:rPr>
        <w:t>pateikiami apskričių lygmeniu</w:t>
      </w:r>
      <w:r w:rsidRPr="000D377C">
        <w:rPr>
          <w:rFonts w:ascii="Times New Roman" w:hAnsi="Times New Roman"/>
          <w:sz w:val="24"/>
          <w:szCs w:val="24"/>
          <w:lang w:val="lt-LT" w:eastAsia="lt-LT"/>
        </w:rPr>
        <w:t>. 2011 m. Panevėžio apskrityje, kurie vertėsi labai sunkiai buvo tiek pat kaip ir Lietuvoje 13%, o 2012</w:t>
      </w:r>
      <w:r w:rsidRPr="00323BC7">
        <w:rPr>
          <w:rFonts w:ascii="Times New Roman" w:hAnsi="Times New Roman"/>
          <w:b/>
          <w:sz w:val="24"/>
          <w:szCs w:val="24"/>
          <w:lang w:val="lt-LT" w:eastAsia="lt-LT"/>
        </w:rPr>
        <w:t>-</w:t>
      </w:r>
      <w:r w:rsidRPr="000D377C">
        <w:rPr>
          <w:rFonts w:ascii="Times New Roman" w:hAnsi="Times New Roman"/>
          <w:sz w:val="24"/>
          <w:szCs w:val="24"/>
          <w:lang w:val="lt-LT" w:eastAsia="lt-LT"/>
        </w:rPr>
        <w:t>2013 m. – buvo keliais procentais daugiau. Panevėžio apskrityje 2011</w:t>
      </w:r>
      <w:r w:rsidRPr="00F22AA1">
        <w:rPr>
          <w:rFonts w:ascii="Times New Roman" w:hAnsi="Times New Roman"/>
          <w:b/>
          <w:sz w:val="24"/>
          <w:szCs w:val="24"/>
          <w:lang w:val="lt-LT" w:eastAsia="lt-LT"/>
        </w:rPr>
        <w:t>-</w:t>
      </w:r>
      <w:r w:rsidRPr="000D377C">
        <w:rPr>
          <w:rFonts w:ascii="Times New Roman" w:hAnsi="Times New Roman"/>
          <w:sz w:val="24"/>
          <w:szCs w:val="24"/>
          <w:lang w:val="lt-LT" w:eastAsia="lt-LT"/>
        </w:rPr>
        <w:t>2013 m. namų ūkių, kurie verčiasi sunkiai sudarė (atitinkamai 26%, 27% ir 25%)  namų ūkių, panašiai kaip ir Lietuvoje (atitinkamai 26%, 26% ir 25%). 2011</w:t>
      </w:r>
      <w:r w:rsidRPr="00323BC7">
        <w:rPr>
          <w:rFonts w:ascii="Times New Roman" w:hAnsi="Times New Roman"/>
          <w:b/>
          <w:sz w:val="24"/>
          <w:szCs w:val="24"/>
          <w:lang w:val="lt-LT" w:eastAsia="lt-LT"/>
        </w:rPr>
        <w:t>-</w:t>
      </w:r>
      <w:r w:rsidRPr="000D377C">
        <w:rPr>
          <w:rFonts w:ascii="Times New Roman" w:hAnsi="Times New Roman"/>
          <w:sz w:val="24"/>
          <w:szCs w:val="24"/>
          <w:lang w:val="lt-LT" w:eastAsia="lt-LT"/>
        </w:rPr>
        <w:t>2013 m. gana lengvai besiverčiantys namų ūkiai sudarė (atitinkamai 10%, 7% ir 9%), o tuo tarpu Lietuvoje (atitinkamai 12%, 10% ir 13%).</w:t>
      </w:r>
      <w:r w:rsidRPr="00991899">
        <w:rPr>
          <w:rFonts w:ascii="Times New Roman" w:hAnsi="Times New Roman"/>
          <w:sz w:val="24"/>
          <w:szCs w:val="24"/>
          <w:lang w:val="lt-LT" w:eastAsia="lt-LT"/>
        </w:rPr>
        <w:t xml:space="preserve"> </w:t>
      </w:r>
      <w:r>
        <w:rPr>
          <w:rFonts w:ascii="Times New Roman" w:hAnsi="Times New Roman"/>
          <w:sz w:val="24"/>
          <w:szCs w:val="24"/>
          <w:lang w:val="lt-LT" w:eastAsia="lt-LT"/>
        </w:rPr>
        <w:t>R</w:t>
      </w:r>
      <w:r w:rsidRPr="000D377C">
        <w:rPr>
          <w:rFonts w:ascii="Times New Roman" w:hAnsi="Times New Roman"/>
          <w:sz w:val="24"/>
          <w:szCs w:val="24"/>
          <w:lang w:val="lt-LT" w:eastAsia="lt-LT"/>
        </w:rPr>
        <w:t>odikliai Panevėžio apskrities ir Lietuvos namų ūkių, kurie verčiasi lengvai, labai lengvai 2011</w:t>
      </w:r>
      <w:r w:rsidRPr="00323BC7">
        <w:rPr>
          <w:rFonts w:ascii="Times New Roman" w:hAnsi="Times New Roman"/>
          <w:b/>
          <w:sz w:val="24"/>
          <w:szCs w:val="24"/>
          <w:lang w:val="lt-LT" w:eastAsia="lt-LT"/>
        </w:rPr>
        <w:t>-</w:t>
      </w:r>
      <w:r w:rsidRPr="000D377C">
        <w:rPr>
          <w:rFonts w:ascii="Times New Roman" w:hAnsi="Times New Roman"/>
          <w:sz w:val="24"/>
          <w:szCs w:val="24"/>
          <w:lang w:val="lt-LT" w:eastAsia="lt-LT"/>
        </w:rPr>
        <w:t>2012 m. jau supanašėjo ir atitinkami sudarė 2%</w:t>
      </w:r>
      <w:r w:rsidRPr="000D377C">
        <w:rPr>
          <w:rFonts w:ascii="Times New Roman" w:hAnsi="Times New Roman"/>
          <w:sz w:val="24"/>
          <w:szCs w:val="24"/>
          <w:lang w:val="lt-LT"/>
        </w:rPr>
        <w:t xml:space="preserve"> </w:t>
      </w:r>
      <w:r w:rsidRPr="000D377C">
        <w:rPr>
          <w:rFonts w:ascii="Times New Roman" w:hAnsi="Times New Roman"/>
          <w:sz w:val="24"/>
          <w:szCs w:val="24"/>
          <w:lang w:val="lt-LT" w:eastAsia="lt-LT"/>
        </w:rPr>
        <w:t xml:space="preserve"> ir 1% namų ūkių.</w:t>
      </w:r>
      <w:r w:rsidRPr="000D377C">
        <w:rPr>
          <w:rFonts w:ascii="Times New Roman" w:hAnsi="Times New Roman"/>
          <w:sz w:val="24"/>
          <w:szCs w:val="24"/>
          <w:vertAlign w:val="superscript"/>
          <w:lang w:val="lt-LT" w:eastAsia="lt-LT"/>
        </w:rPr>
        <w:footnoteReference w:id="36"/>
      </w:r>
    </w:p>
    <w:p w14:paraId="10473818" w14:textId="77777777" w:rsidR="00446D2A" w:rsidRPr="00C74FAC" w:rsidRDefault="00446D2A" w:rsidP="00B65F9C">
      <w:pPr>
        <w:autoSpaceDE w:val="0"/>
        <w:autoSpaceDN w:val="0"/>
        <w:adjustRightInd w:val="0"/>
        <w:spacing w:after="0" w:line="240" w:lineRule="auto"/>
        <w:jc w:val="both"/>
        <w:rPr>
          <w:rFonts w:ascii="Times New Roman" w:hAnsi="Times New Roman"/>
          <w:sz w:val="24"/>
          <w:szCs w:val="24"/>
          <w:lang w:val="lt-LT" w:eastAsia="lt-LT"/>
        </w:rPr>
      </w:pPr>
      <w:r w:rsidRPr="000D377C">
        <w:rPr>
          <w:rFonts w:ascii="Times New Roman" w:hAnsi="Times New Roman"/>
          <w:b/>
          <w:i/>
          <w:sz w:val="24"/>
          <w:szCs w:val="24"/>
          <w:lang w:val="lt-LT"/>
        </w:rPr>
        <w:t>Socialinę atskirtį patiriantys gyventojai</w:t>
      </w:r>
      <w:r w:rsidRPr="000D377C">
        <w:rPr>
          <w:rFonts w:ascii="Times New Roman" w:hAnsi="Times New Roman"/>
          <w:i/>
          <w:sz w:val="24"/>
          <w:szCs w:val="24"/>
          <w:lang w:val="lt-LT"/>
        </w:rPr>
        <w:t>.</w:t>
      </w:r>
      <w:r w:rsidRPr="000D377C">
        <w:rPr>
          <w:rFonts w:ascii="Times New Roman" w:hAnsi="Times New Roman"/>
          <w:sz w:val="24"/>
          <w:szCs w:val="24"/>
          <w:lang w:val="lt-LT"/>
        </w:rPr>
        <w:t xml:space="preserve"> Per 2011</w:t>
      </w:r>
      <w:r w:rsidRPr="005906B5">
        <w:rPr>
          <w:rFonts w:ascii="Times New Roman" w:hAnsi="Times New Roman"/>
          <w:b/>
          <w:sz w:val="24"/>
          <w:szCs w:val="24"/>
          <w:lang w:val="lt-LT"/>
        </w:rPr>
        <w:t>-</w:t>
      </w:r>
      <w:r w:rsidRPr="000D377C">
        <w:rPr>
          <w:rFonts w:ascii="Times New Roman" w:hAnsi="Times New Roman"/>
          <w:sz w:val="24"/>
          <w:szCs w:val="24"/>
          <w:lang w:val="lt-LT"/>
        </w:rPr>
        <w:t xml:space="preserve">2014 m. pastebimas pensinio amžiaus gyventojų skaičiaus </w:t>
      </w:r>
      <w:r>
        <w:rPr>
          <w:rFonts w:ascii="Times New Roman" w:hAnsi="Times New Roman"/>
          <w:sz w:val="24"/>
          <w:szCs w:val="24"/>
          <w:lang w:val="lt-LT"/>
        </w:rPr>
        <w:t xml:space="preserve">Kupiškio r. sav. mažėjimas (nuo </w:t>
      </w:r>
      <w:r w:rsidRPr="000D377C">
        <w:rPr>
          <w:rFonts w:ascii="Times New Roman" w:hAnsi="Times New Roman"/>
          <w:sz w:val="24"/>
          <w:szCs w:val="24"/>
          <w:lang w:val="lt-LT"/>
        </w:rPr>
        <w:t>5381 iki 5074), kuris tiesiogiai susijęs su gyventojų skaičiaus Kupiškio rajone mažėjimu</w:t>
      </w:r>
      <w:r>
        <w:rPr>
          <w:rFonts w:ascii="Times New Roman" w:hAnsi="Times New Roman"/>
          <w:sz w:val="24"/>
          <w:szCs w:val="24"/>
          <w:lang w:val="lt-LT"/>
        </w:rPr>
        <w:t xml:space="preserve">. </w:t>
      </w:r>
      <w:r w:rsidRPr="000D377C">
        <w:rPr>
          <w:rFonts w:ascii="Times New Roman" w:hAnsi="Times New Roman"/>
          <w:sz w:val="24"/>
          <w:szCs w:val="24"/>
          <w:lang w:val="lt-LT"/>
        </w:rPr>
        <w:t xml:space="preserve"> 2014 metų pradžioje Kupiškio r. savivaldybėje gyveno 5074  pensinio amžiaus gyventojai, kurie sudarė 27,1</w:t>
      </w:r>
      <w:r w:rsidRPr="00F13675">
        <w:rPr>
          <w:rFonts w:ascii="Times New Roman" w:hAnsi="Times New Roman"/>
          <w:sz w:val="24"/>
          <w:szCs w:val="24"/>
          <w:lang w:val="lt-LT"/>
        </w:rPr>
        <w:t xml:space="preserve">%  visų Kupiškio savivaldybės gyventojų, tačiau ši statistika neįtakoja socialinių paslaugų </w:t>
      </w:r>
      <w:r w:rsidRPr="00C74FAC">
        <w:rPr>
          <w:rFonts w:ascii="Times New Roman" w:hAnsi="Times New Roman"/>
          <w:sz w:val="24"/>
          <w:szCs w:val="24"/>
          <w:lang w:val="lt-LT"/>
        </w:rPr>
        <w:t>mažėjimo</w:t>
      </w:r>
      <w:r w:rsidR="00545F0B" w:rsidRPr="00C74FAC">
        <w:rPr>
          <w:rFonts w:ascii="Times New Roman" w:hAnsi="Times New Roman"/>
          <w:sz w:val="24"/>
          <w:szCs w:val="24"/>
          <w:lang w:val="lt-LT"/>
        </w:rPr>
        <w:t xml:space="preserve"> (</w:t>
      </w:r>
      <w:r w:rsidR="002F28C6" w:rsidRPr="00C74FAC">
        <w:rPr>
          <w:rFonts w:ascii="Times New Roman" w:hAnsi="Times New Roman"/>
          <w:sz w:val="24"/>
          <w:szCs w:val="24"/>
          <w:lang w:val="lt-LT"/>
        </w:rPr>
        <w:t>R15</w:t>
      </w:r>
      <w:r w:rsidR="004940FF" w:rsidRPr="00C74FAC">
        <w:rPr>
          <w:rFonts w:ascii="Times New Roman" w:hAnsi="Times New Roman"/>
          <w:sz w:val="24"/>
          <w:szCs w:val="24"/>
          <w:lang w:val="lt-LT"/>
        </w:rPr>
        <w:t>)</w:t>
      </w:r>
      <w:r w:rsidRPr="00C74FAC">
        <w:rPr>
          <w:rFonts w:ascii="Times New Roman" w:hAnsi="Times New Roman"/>
          <w:sz w:val="24"/>
          <w:szCs w:val="24"/>
          <w:lang w:val="lt-LT"/>
        </w:rPr>
        <w:t xml:space="preserve">. </w:t>
      </w:r>
      <w:r w:rsidRPr="00C74FAC">
        <w:rPr>
          <w:rFonts w:ascii="Times New Roman" w:hAnsi="Times New Roman"/>
          <w:sz w:val="24"/>
          <w:szCs w:val="24"/>
          <w:lang w:val="lt-LT" w:eastAsia="lt-LT"/>
        </w:rPr>
        <w:t>Kupiškio</w:t>
      </w:r>
      <w:r w:rsidRPr="000D377C">
        <w:rPr>
          <w:rFonts w:ascii="Times New Roman" w:hAnsi="Times New Roman"/>
          <w:sz w:val="24"/>
          <w:szCs w:val="24"/>
          <w:lang w:val="lt-LT" w:eastAsia="lt-LT"/>
        </w:rPr>
        <w:t xml:space="preserve"> socialinių paslaugų centro ir </w:t>
      </w:r>
      <w:r w:rsidRPr="000D377C">
        <w:rPr>
          <w:rFonts w:ascii="Times New Roman" w:hAnsi="Times New Roman"/>
          <w:sz w:val="24"/>
          <w:szCs w:val="24"/>
          <w:lang w:val="lt-LT" w:eastAsia="lt-LT"/>
        </w:rPr>
        <w:lastRenderedPageBreak/>
        <w:t xml:space="preserve">Kupiškio rajono savivaldybės administracijos seniūnijų pateiktais duomenimis 2014 m. gruodžio 31 d. Kupiškio r. savivaldybėje gyveno </w:t>
      </w:r>
      <w:r w:rsidRPr="00F13675">
        <w:rPr>
          <w:rFonts w:ascii="Times New Roman" w:hAnsi="Times New Roman"/>
          <w:sz w:val="24"/>
          <w:szCs w:val="24"/>
          <w:lang w:val="lt-LT" w:eastAsia="lt-LT"/>
        </w:rPr>
        <w:t xml:space="preserve">336 </w:t>
      </w:r>
      <w:r w:rsidRPr="00793846">
        <w:rPr>
          <w:rFonts w:ascii="Times New Roman" w:hAnsi="Times New Roman"/>
          <w:sz w:val="24"/>
          <w:szCs w:val="24"/>
          <w:lang w:val="lt-LT"/>
        </w:rPr>
        <w:t>(</w:t>
      </w:r>
      <w:r w:rsidR="004940FF" w:rsidRPr="00C74FAC">
        <w:rPr>
          <w:rFonts w:ascii="Times New Roman" w:hAnsi="Times New Roman"/>
          <w:sz w:val="24"/>
          <w:szCs w:val="24"/>
          <w:lang w:val="lt-LT"/>
        </w:rPr>
        <w:t>R1</w:t>
      </w:r>
      <w:r w:rsidR="002F28C6" w:rsidRPr="00C74FAC">
        <w:rPr>
          <w:rFonts w:ascii="Times New Roman" w:hAnsi="Times New Roman"/>
          <w:sz w:val="24"/>
          <w:szCs w:val="24"/>
          <w:lang w:val="lt-LT"/>
        </w:rPr>
        <w:t>6</w:t>
      </w:r>
      <w:r w:rsidRPr="00C74FAC">
        <w:rPr>
          <w:rFonts w:ascii="Times New Roman" w:hAnsi="Times New Roman"/>
          <w:sz w:val="24"/>
          <w:szCs w:val="24"/>
          <w:lang w:val="lt-LT"/>
        </w:rPr>
        <w:t>)</w:t>
      </w:r>
      <w:r w:rsidRPr="00C74FAC">
        <w:rPr>
          <w:rFonts w:ascii="Times New Roman" w:hAnsi="Times New Roman"/>
          <w:sz w:val="24"/>
          <w:szCs w:val="24"/>
          <w:lang w:val="lt-LT" w:eastAsia="lt-LT"/>
        </w:rPr>
        <w:t xml:space="preserve"> pagyvenę vieniši asmenys</w:t>
      </w:r>
      <w:r w:rsidR="00B20624" w:rsidRPr="00C74FAC">
        <w:rPr>
          <w:rFonts w:ascii="Times New Roman" w:hAnsi="Times New Roman"/>
          <w:sz w:val="24"/>
          <w:szCs w:val="24"/>
          <w:lang w:val="lt-LT" w:eastAsia="lt-LT"/>
        </w:rPr>
        <w:t>.</w:t>
      </w:r>
      <w:r w:rsidRPr="00C74FAC">
        <w:rPr>
          <w:rFonts w:ascii="Times New Roman" w:hAnsi="Times New Roman"/>
          <w:sz w:val="24"/>
          <w:szCs w:val="24"/>
          <w:vertAlign w:val="superscript"/>
          <w:lang w:val="lt-LT" w:eastAsia="lt-LT"/>
        </w:rPr>
        <w:footnoteReference w:id="37"/>
      </w:r>
    </w:p>
    <w:p w14:paraId="10473819" w14:textId="77777777" w:rsidR="00446D2A" w:rsidRPr="00C74FAC" w:rsidRDefault="00446D2A" w:rsidP="00B65F9C">
      <w:pPr>
        <w:autoSpaceDE w:val="0"/>
        <w:autoSpaceDN w:val="0"/>
        <w:adjustRightInd w:val="0"/>
        <w:spacing w:after="0" w:line="240" w:lineRule="auto"/>
        <w:jc w:val="both"/>
        <w:rPr>
          <w:rFonts w:ascii="Times New Roman" w:hAnsi="Times New Roman"/>
          <w:sz w:val="24"/>
          <w:szCs w:val="24"/>
          <w:lang w:val="lt-LT" w:eastAsia="lt-LT"/>
        </w:rPr>
      </w:pPr>
      <w:r w:rsidRPr="00C74FAC">
        <w:rPr>
          <w:rFonts w:ascii="Times New Roman" w:hAnsi="Times New Roman"/>
          <w:sz w:val="24"/>
          <w:szCs w:val="24"/>
          <w:lang w:val="lt-LT" w:eastAsia="lt-LT"/>
        </w:rPr>
        <w:t xml:space="preserve">         </w:t>
      </w:r>
      <w:r w:rsidRPr="00C74FAC">
        <w:rPr>
          <w:rFonts w:ascii="Times New Roman" w:hAnsi="Times New Roman"/>
          <w:sz w:val="24"/>
          <w:szCs w:val="24"/>
          <w:lang w:val="lt-LT"/>
        </w:rPr>
        <w:t>Kupiškio r. savivaldybėje 2015 m. sausio 1 d. duomenimis gyveno 2926  neįgalūs asmenys, iš jų 128 vaikai. Neįgaliųjų skaičius Kupiškio rajono savivaldybėje vis didėja, o tai daro įtaką vis didėjančiam bendrųjų ir specialiųjų socialinių paslaugų poreikiui. Nuo 2010 m. neįgaliųjų skaičius Savivaldybėje išaugo beveik 50% (</w:t>
      </w:r>
      <w:r w:rsidR="004940FF" w:rsidRPr="00C74FAC">
        <w:rPr>
          <w:rFonts w:ascii="Times New Roman" w:hAnsi="Times New Roman"/>
          <w:sz w:val="24"/>
          <w:szCs w:val="24"/>
          <w:lang w:val="lt-LT"/>
        </w:rPr>
        <w:t>R1</w:t>
      </w:r>
      <w:r w:rsidR="002F28C6" w:rsidRPr="00C74FAC">
        <w:rPr>
          <w:rFonts w:ascii="Times New Roman" w:hAnsi="Times New Roman"/>
          <w:sz w:val="24"/>
          <w:szCs w:val="24"/>
          <w:lang w:val="lt-LT"/>
        </w:rPr>
        <w:t>7</w:t>
      </w:r>
      <w:r w:rsidRPr="00C74FAC">
        <w:rPr>
          <w:rFonts w:ascii="Times New Roman" w:hAnsi="Times New Roman"/>
          <w:sz w:val="24"/>
          <w:szCs w:val="24"/>
          <w:lang w:val="lt-LT"/>
        </w:rPr>
        <w:t>).</w:t>
      </w:r>
      <w:r w:rsidRPr="00C74FAC">
        <w:rPr>
          <w:rFonts w:ascii="Times New Roman" w:hAnsi="Times New Roman"/>
          <w:sz w:val="24"/>
          <w:szCs w:val="24"/>
          <w:vertAlign w:val="superscript"/>
          <w:lang w:val="lt-LT"/>
        </w:rPr>
        <w:footnoteReference w:id="38"/>
      </w:r>
    </w:p>
    <w:p w14:paraId="1047381A" w14:textId="77777777" w:rsidR="00446D2A" w:rsidRPr="00C74FAC" w:rsidRDefault="00446D2A" w:rsidP="00B65F9C">
      <w:pPr>
        <w:spacing w:after="0" w:line="240" w:lineRule="auto"/>
        <w:jc w:val="both"/>
        <w:rPr>
          <w:rFonts w:ascii="Times New Roman" w:hAnsi="Times New Roman"/>
          <w:sz w:val="24"/>
          <w:szCs w:val="24"/>
          <w:lang w:val="lt-LT" w:eastAsia="lt-LT"/>
        </w:rPr>
      </w:pPr>
      <w:r w:rsidRPr="00C74FAC">
        <w:rPr>
          <w:rFonts w:ascii="Times New Roman" w:hAnsi="Times New Roman"/>
          <w:sz w:val="24"/>
          <w:szCs w:val="24"/>
          <w:lang w:val="lt-LT"/>
        </w:rPr>
        <w:t xml:space="preserve">        2015 m. pradžioje Kupiškio r. savivaldybėje buvo 128 socialinės rizikos šeimos ir jose augo 313 vaikų. Analizuojamu laikotarpiu, Kupiškio r. savivaldybės VVG teritorijoje, buvo 104  socialinės rizikos šeima. Didžiausias socialinės rizikos šeimų skaičius fiksuotas Kupiškio (21), Noriūnų bei Šimonių (po 19) seniūnijose. Mažiausiai socialinės rizikos šeimų buvo Subačiaus (12) seniūnijoje.</w:t>
      </w:r>
      <w:r w:rsidRPr="00C74FAC">
        <w:rPr>
          <w:rFonts w:ascii="Times New Roman" w:hAnsi="Times New Roman"/>
          <w:sz w:val="24"/>
          <w:szCs w:val="24"/>
          <w:lang w:val="lt-LT" w:eastAsia="lt-LT"/>
        </w:rPr>
        <w:t xml:space="preserve"> </w:t>
      </w:r>
      <w:r w:rsidRPr="00C74FAC">
        <w:rPr>
          <w:rFonts w:ascii="Times New Roman" w:hAnsi="Times New Roman"/>
          <w:sz w:val="24"/>
          <w:szCs w:val="24"/>
          <w:lang w:val="lt-LT"/>
        </w:rPr>
        <w:t>Lyginant 2013 m. ir 2015 m., socialinės rizikos skaičius mažėjo 3 šeimomis, bet vaikų skaičius augančių šiose šeimose liko toks pat (258) (</w:t>
      </w:r>
      <w:r w:rsidR="004940FF" w:rsidRPr="00C74FAC">
        <w:rPr>
          <w:rFonts w:ascii="Times New Roman" w:hAnsi="Times New Roman"/>
          <w:sz w:val="24"/>
          <w:szCs w:val="24"/>
          <w:lang w:val="lt-LT"/>
        </w:rPr>
        <w:t>R1</w:t>
      </w:r>
      <w:r w:rsidR="002F28C6" w:rsidRPr="00C74FAC">
        <w:rPr>
          <w:rFonts w:ascii="Times New Roman" w:hAnsi="Times New Roman"/>
          <w:sz w:val="24"/>
          <w:szCs w:val="24"/>
          <w:lang w:val="lt-LT"/>
        </w:rPr>
        <w:t>8</w:t>
      </w:r>
      <w:r w:rsidRPr="00C74FAC">
        <w:rPr>
          <w:rFonts w:ascii="Times New Roman" w:hAnsi="Times New Roman"/>
          <w:sz w:val="24"/>
          <w:szCs w:val="24"/>
          <w:lang w:val="lt-LT"/>
        </w:rPr>
        <w:t>)</w:t>
      </w:r>
      <w:r w:rsidR="007525A9" w:rsidRPr="00C74FAC">
        <w:rPr>
          <w:rFonts w:ascii="Times New Roman" w:hAnsi="Times New Roman"/>
          <w:sz w:val="24"/>
          <w:szCs w:val="24"/>
          <w:vertAlign w:val="superscript"/>
          <w:lang w:val="lt-LT"/>
        </w:rPr>
        <w:t xml:space="preserve"> </w:t>
      </w:r>
      <w:r w:rsidR="007525A9" w:rsidRPr="00C74FAC">
        <w:rPr>
          <w:rFonts w:ascii="Times New Roman" w:hAnsi="Times New Roman"/>
          <w:sz w:val="24"/>
          <w:szCs w:val="24"/>
          <w:vertAlign w:val="superscript"/>
          <w:lang w:val="lt-LT"/>
        </w:rPr>
        <w:footnoteReference w:id="39"/>
      </w:r>
      <w:r w:rsidRPr="00C74FAC">
        <w:rPr>
          <w:rFonts w:ascii="Times New Roman" w:hAnsi="Times New Roman"/>
          <w:sz w:val="24"/>
          <w:szCs w:val="24"/>
          <w:lang w:val="lt-LT" w:eastAsia="lt-LT"/>
        </w:rPr>
        <w:t xml:space="preserve"> (</w:t>
      </w:r>
      <w:r w:rsidRPr="00C74FAC">
        <w:rPr>
          <w:rFonts w:ascii="Times New Roman" w:hAnsi="Times New Roman"/>
          <w:b/>
          <w:sz w:val="24"/>
          <w:szCs w:val="24"/>
          <w:lang w:val="lt-LT" w:eastAsia="lt-LT"/>
        </w:rPr>
        <w:t>žr. 4 priedas 2.3.2 lentelę</w:t>
      </w:r>
      <w:r w:rsidRPr="00C74FAC">
        <w:rPr>
          <w:rFonts w:ascii="Times New Roman" w:hAnsi="Times New Roman"/>
          <w:sz w:val="24"/>
          <w:szCs w:val="24"/>
          <w:lang w:val="lt-LT" w:eastAsia="lt-LT"/>
        </w:rPr>
        <w:t>)</w:t>
      </w:r>
      <w:r w:rsidR="00B20624" w:rsidRPr="00C74FAC">
        <w:rPr>
          <w:rFonts w:ascii="Times New Roman" w:hAnsi="Times New Roman"/>
          <w:sz w:val="24"/>
          <w:szCs w:val="24"/>
          <w:lang w:val="lt-LT" w:eastAsia="lt-LT"/>
        </w:rPr>
        <w:t>.</w:t>
      </w:r>
      <w:r w:rsidRPr="00C74FAC">
        <w:rPr>
          <w:rFonts w:ascii="Times New Roman" w:hAnsi="Times New Roman"/>
          <w:sz w:val="24"/>
          <w:szCs w:val="24"/>
          <w:lang w:val="lt-LT" w:eastAsia="lt-LT"/>
        </w:rPr>
        <w:t xml:space="preserve"> </w:t>
      </w:r>
    </w:p>
    <w:p w14:paraId="1047381B" w14:textId="77777777" w:rsidR="00446D2A" w:rsidRPr="00C74FAC" w:rsidRDefault="00446D2A" w:rsidP="00B65F9C">
      <w:pPr>
        <w:spacing w:after="0" w:line="240" w:lineRule="auto"/>
        <w:jc w:val="both"/>
        <w:rPr>
          <w:rFonts w:ascii="Times New Roman" w:hAnsi="Times New Roman"/>
          <w:sz w:val="24"/>
          <w:szCs w:val="24"/>
          <w:lang w:val="lt-LT" w:eastAsia="lt-LT"/>
        </w:rPr>
      </w:pPr>
      <w:r w:rsidRPr="00C74FAC">
        <w:rPr>
          <w:rFonts w:ascii="Times New Roman" w:hAnsi="Times New Roman"/>
          <w:sz w:val="24"/>
          <w:lang w:val="lt-LT"/>
        </w:rPr>
        <w:t xml:space="preserve">        Socialinių paslaugų asmens namuose gavėjų skaičius, lyginant 2011 m. ir 2014 m., Kupiškio rajono savivaldybėje padidėjo 20,6% (</w:t>
      </w:r>
      <w:r w:rsidR="004940FF" w:rsidRPr="00C74FAC">
        <w:rPr>
          <w:rFonts w:ascii="Times New Roman" w:hAnsi="Times New Roman"/>
          <w:sz w:val="24"/>
          <w:lang w:val="lt-LT"/>
        </w:rPr>
        <w:t>R1</w:t>
      </w:r>
      <w:r w:rsidR="002F28C6" w:rsidRPr="00C74FAC">
        <w:rPr>
          <w:rFonts w:ascii="Times New Roman" w:hAnsi="Times New Roman"/>
          <w:sz w:val="24"/>
          <w:lang w:val="lt-LT"/>
        </w:rPr>
        <w:t>9</w:t>
      </w:r>
      <w:r w:rsidR="007525A9" w:rsidRPr="00C74FAC">
        <w:rPr>
          <w:rFonts w:ascii="Times New Roman" w:hAnsi="Times New Roman"/>
          <w:sz w:val="24"/>
          <w:lang w:val="lt-LT"/>
        </w:rPr>
        <w:t>) (nuo 126  iki 152)</w:t>
      </w:r>
      <w:r w:rsidRPr="00C74FAC">
        <w:rPr>
          <w:rFonts w:ascii="Times New Roman" w:hAnsi="Times New Roman"/>
          <w:sz w:val="24"/>
          <w:vertAlign w:val="superscript"/>
          <w:lang w:val="lt-LT"/>
        </w:rPr>
        <w:footnoteReference w:id="40"/>
      </w:r>
      <w:r w:rsidRPr="00C74FAC">
        <w:rPr>
          <w:rFonts w:ascii="Times New Roman" w:hAnsi="Times New Roman"/>
          <w:sz w:val="24"/>
          <w:szCs w:val="24"/>
          <w:lang w:val="lt-LT" w:eastAsia="lt-LT"/>
        </w:rPr>
        <w:t xml:space="preserve"> (</w:t>
      </w:r>
      <w:r w:rsidRPr="00C74FAC">
        <w:rPr>
          <w:rFonts w:ascii="Times New Roman" w:hAnsi="Times New Roman"/>
          <w:b/>
          <w:sz w:val="24"/>
          <w:szCs w:val="24"/>
          <w:lang w:val="lt-LT" w:eastAsia="lt-LT"/>
        </w:rPr>
        <w:t>žr. 4 priedas 2.3.5 pav</w:t>
      </w:r>
      <w:r w:rsidRPr="00C74FAC">
        <w:rPr>
          <w:rFonts w:ascii="Times New Roman" w:hAnsi="Times New Roman"/>
          <w:sz w:val="24"/>
          <w:szCs w:val="24"/>
          <w:lang w:val="lt-LT" w:eastAsia="lt-LT"/>
        </w:rPr>
        <w:t>.)</w:t>
      </w:r>
      <w:r w:rsidR="007525A9" w:rsidRPr="00C74FAC">
        <w:rPr>
          <w:rFonts w:ascii="Times New Roman" w:hAnsi="Times New Roman"/>
          <w:sz w:val="24"/>
          <w:szCs w:val="24"/>
          <w:lang w:val="lt-LT" w:eastAsia="lt-LT"/>
        </w:rPr>
        <w:t>.</w:t>
      </w:r>
    </w:p>
    <w:p w14:paraId="1047381C" w14:textId="77777777" w:rsidR="00446D2A" w:rsidRDefault="00446D2A" w:rsidP="00B65F9C">
      <w:pPr>
        <w:spacing w:after="0" w:line="240" w:lineRule="auto"/>
        <w:jc w:val="both"/>
        <w:rPr>
          <w:rFonts w:ascii="Times New Roman" w:hAnsi="Times New Roman"/>
          <w:sz w:val="24"/>
          <w:szCs w:val="24"/>
          <w:lang w:val="lt-LT" w:eastAsia="lt-LT"/>
        </w:rPr>
      </w:pPr>
      <w:r w:rsidRPr="00C74FAC">
        <w:rPr>
          <w:rFonts w:ascii="Times New Roman" w:hAnsi="Times New Roman"/>
          <w:sz w:val="24"/>
          <w:szCs w:val="24"/>
          <w:lang w:val="lt-LT"/>
        </w:rPr>
        <w:t xml:space="preserve">        </w:t>
      </w:r>
      <w:r w:rsidR="004940FF" w:rsidRPr="00C74FAC">
        <w:rPr>
          <w:rFonts w:ascii="Times New Roman" w:hAnsi="Times New Roman"/>
          <w:sz w:val="24"/>
          <w:szCs w:val="24"/>
          <w:lang w:val="lt-LT"/>
        </w:rPr>
        <w:t>Remiantis statistikos departamentu</w:t>
      </w:r>
      <w:r w:rsidR="001D5FAB" w:rsidRPr="00C74FAC">
        <w:rPr>
          <w:rFonts w:ascii="Times New Roman" w:hAnsi="Times New Roman"/>
          <w:sz w:val="24"/>
          <w:szCs w:val="24"/>
          <w:lang w:val="lt-LT"/>
        </w:rPr>
        <w:t xml:space="preserve">  </w:t>
      </w:r>
      <w:r w:rsidRPr="00C74FAC">
        <w:rPr>
          <w:rFonts w:ascii="Times New Roman" w:hAnsi="Times New Roman"/>
          <w:sz w:val="24"/>
          <w:szCs w:val="24"/>
          <w:lang w:val="lt-LT"/>
        </w:rPr>
        <w:t>2013 m. Kupiškio</w:t>
      </w:r>
      <w:r w:rsidRPr="00793846">
        <w:rPr>
          <w:rFonts w:ascii="Times New Roman" w:hAnsi="Times New Roman"/>
          <w:sz w:val="24"/>
          <w:szCs w:val="24"/>
          <w:lang w:val="lt-LT"/>
        </w:rPr>
        <w:t xml:space="preserve"> rajono savivaldybėje socialines pašalpas gavo 1906 asmenys. Lyginant </w:t>
      </w:r>
      <w:r w:rsidR="007041B2" w:rsidRPr="00793846">
        <w:rPr>
          <w:rFonts w:ascii="Times New Roman" w:hAnsi="Times New Roman"/>
          <w:sz w:val="24"/>
          <w:szCs w:val="24"/>
          <w:lang w:val="lt-LT"/>
        </w:rPr>
        <w:t xml:space="preserve"> </w:t>
      </w:r>
      <w:r w:rsidRPr="00793846">
        <w:rPr>
          <w:rFonts w:ascii="Times New Roman" w:hAnsi="Times New Roman"/>
          <w:sz w:val="24"/>
          <w:szCs w:val="24"/>
          <w:lang w:val="lt-LT"/>
        </w:rPr>
        <w:t xml:space="preserve">2011 m. ir 2013 m., socialinių pašalpų gavėjų skaičius Kupiškio savivaldybėje sumažėjo 0,4%, </w:t>
      </w:r>
      <w:r w:rsidRPr="00793846">
        <w:rPr>
          <w:rFonts w:ascii="Times New Roman" w:hAnsi="Times New Roman"/>
          <w:sz w:val="24"/>
          <w:szCs w:val="24"/>
          <w:lang w:val="lt-LT" w:eastAsia="lt-LT"/>
        </w:rPr>
        <w:t>mažėjimo tendencijos matomos</w:t>
      </w:r>
      <w:r w:rsidRPr="000D377C">
        <w:rPr>
          <w:rFonts w:ascii="Times New Roman" w:hAnsi="Times New Roman"/>
          <w:sz w:val="24"/>
          <w:szCs w:val="24"/>
          <w:lang w:val="lt-LT" w:eastAsia="lt-LT"/>
        </w:rPr>
        <w:t xml:space="preserve"> ir Kupiškio rajone bei Panevėžio apskrityje</w:t>
      </w:r>
      <w:r w:rsidR="00B20624">
        <w:rPr>
          <w:rFonts w:ascii="Times New Roman" w:hAnsi="Times New Roman"/>
          <w:sz w:val="24"/>
          <w:szCs w:val="24"/>
          <w:lang w:val="lt-LT" w:eastAsia="lt-LT"/>
        </w:rPr>
        <w:t>.</w:t>
      </w:r>
      <w:r w:rsidRPr="000D377C">
        <w:rPr>
          <w:rFonts w:ascii="Times New Roman" w:hAnsi="Times New Roman"/>
          <w:sz w:val="24"/>
          <w:szCs w:val="24"/>
          <w:vertAlign w:val="superscript"/>
          <w:lang w:val="lt-LT" w:eastAsia="lt-LT"/>
        </w:rPr>
        <w:footnoteReference w:id="41"/>
      </w:r>
      <w:r w:rsidRPr="000D377C">
        <w:rPr>
          <w:rFonts w:ascii="Times New Roman" w:hAnsi="Times New Roman"/>
          <w:sz w:val="24"/>
          <w:szCs w:val="24"/>
          <w:lang w:val="lt-LT" w:eastAsia="lt-LT"/>
        </w:rPr>
        <w:t xml:space="preserve"> </w:t>
      </w:r>
    </w:p>
    <w:p w14:paraId="1047381D" w14:textId="77777777" w:rsidR="00446D2A" w:rsidRPr="00F765B0" w:rsidRDefault="00446D2A" w:rsidP="00B65F9C">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 xml:space="preserve">        Kupiškio raj., socialinės paramos skyriaus duomenimis lyginant 2011 m. ir 2014 m. skurdą patiriančių žmonių sumažėjo nuo 3010 iki 2464.</w:t>
      </w:r>
      <w:r>
        <w:rPr>
          <w:rStyle w:val="Puslapioinaosnuoroda"/>
          <w:rFonts w:ascii="Times New Roman" w:hAnsi="Times New Roman"/>
          <w:sz w:val="24"/>
          <w:szCs w:val="24"/>
          <w:lang w:val="lt-LT" w:eastAsia="lt-LT"/>
        </w:rPr>
        <w:footnoteReference w:id="42"/>
      </w:r>
      <w:r>
        <w:rPr>
          <w:rFonts w:ascii="Times New Roman" w:hAnsi="Times New Roman"/>
          <w:sz w:val="24"/>
          <w:szCs w:val="24"/>
          <w:lang w:val="lt-LT" w:eastAsia="lt-LT"/>
        </w:rPr>
        <w:t xml:space="preserve"> </w:t>
      </w:r>
    </w:p>
    <w:p w14:paraId="1047381E" w14:textId="77777777" w:rsidR="00446D2A" w:rsidRPr="00CA310A" w:rsidRDefault="00446D2A" w:rsidP="00991899">
      <w:pPr>
        <w:spacing w:after="0" w:line="240" w:lineRule="auto"/>
        <w:contextualSpacing/>
        <w:jc w:val="both"/>
        <w:rPr>
          <w:rFonts w:ascii="Times New Roman" w:hAnsi="Times New Roman"/>
          <w:iCs/>
          <w:noProof/>
          <w:sz w:val="24"/>
          <w:szCs w:val="24"/>
          <w:lang w:val="lt-LT"/>
        </w:rPr>
      </w:pPr>
      <w:r w:rsidRPr="000D377C">
        <w:rPr>
          <w:rFonts w:ascii="Times New Roman" w:hAnsi="Times New Roman"/>
          <w:b/>
          <w:i/>
          <w:iCs/>
          <w:noProof/>
          <w:sz w:val="24"/>
          <w:szCs w:val="24"/>
          <w:lang w:val="lt-LT"/>
        </w:rPr>
        <w:t>Socialinės situacijos atitikimas nustatytiems gyventojų poreikiams</w:t>
      </w:r>
      <w:r w:rsidRPr="000D377C">
        <w:rPr>
          <w:rFonts w:ascii="Times New Roman" w:hAnsi="Times New Roman"/>
          <w:b/>
          <w:iCs/>
          <w:noProof/>
          <w:sz w:val="24"/>
          <w:szCs w:val="24"/>
          <w:lang w:val="lt-LT"/>
        </w:rPr>
        <w:t>.</w:t>
      </w:r>
      <w:r w:rsidRPr="000D377C">
        <w:rPr>
          <w:rFonts w:ascii="Times New Roman" w:hAnsi="Times New Roman"/>
          <w:iCs/>
          <w:noProof/>
          <w:sz w:val="24"/>
          <w:szCs w:val="24"/>
          <w:lang w:val="lt-LT"/>
        </w:rPr>
        <w:t xml:space="preserve"> Apibendrinant gyventojų kaitos tendencijas yra pastebimas gyventojų </w:t>
      </w:r>
      <w:r w:rsidRPr="001776ED">
        <w:rPr>
          <w:rFonts w:ascii="Times New Roman" w:hAnsi="Times New Roman"/>
          <w:iCs/>
          <w:noProof/>
          <w:sz w:val="24"/>
          <w:szCs w:val="24"/>
          <w:lang w:val="lt-LT"/>
        </w:rPr>
        <w:t>mažėjimas (R</w:t>
      </w:r>
      <w:r w:rsidR="00545F0B" w:rsidRPr="001776ED">
        <w:rPr>
          <w:rFonts w:ascii="Times New Roman" w:hAnsi="Times New Roman"/>
          <w:iCs/>
          <w:noProof/>
          <w:sz w:val="24"/>
          <w:szCs w:val="24"/>
          <w:lang w:val="lt-LT"/>
        </w:rPr>
        <w:t>4</w:t>
      </w:r>
      <w:r w:rsidRPr="001776ED">
        <w:rPr>
          <w:rFonts w:ascii="Times New Roman" w:hAnsi="Times New Roman"/>
          <w:iCs/>
          <w:noProof/>
          <w:sz w:val="24"/>
          <w:szCs w:val="24"/>
          <w:lang w:val="lt-LT"/>
        </w:rPr>
        <w:t>, R</w:t>
      </w:r>
      <w:r w:rsidR="00545F0B" w:rsidRPr="001776ED">
        <w:rPr>
          <w:rFonts w:ascii="Times New Roman" w:hAnsi="Times New Roman"/>
          <w:iCs/>
          <w:noProof/>
          <w:sz w:val="24"/>
          <w:szCs w:val="24"/>
          <w:lang w:val="lt-LT"/>
        </w:rPr>
        <w:t>6</w:t>
      </w:r>
      <w:r w:rsidR="00753DA0" w:rsidRPr="001776ED">
        <w:rPr>
          <w:rFonts w:ascii="Times New Roman" w:hAnsi="Times New Roman"/>
          <w:iCs/>
          <w:noProof/>
          <w:sz w:val="24"/>
          <w:szCs w:val="24"/>
          <w:lang w:val="lt-LT"/>
        </w:rPr>
        <w:t>),</w:t>
      </w:r>
      <w:r w:rsidRPr="001776ED">
        <w:rPr>
          <w:rFonts w:ascii="Times New Roman" w:hAnsi="Times New Roman"/>
          <w:iCs/>
          <w:noProof/>
          <w:sz w:val="24"/>
          <w:szCs w:val="24"/>
          <w:lang w:val="lt-LT"/>
        </w:rPr>
        <w:t xml:space="preserve"> gimstamumo augimas,  mirtingumo mažėjimas, neigiamas natūralios gyventojų kaitos rodiklis (R</w:t>
      </w:r>
      <w:r w:rsidR="00545F0B" w:rsidRPr="001776ED">
        <w:rPr>
          <w:rFonts w:ascii="Times New Roman" w:hAnsi="Times New Roman"/>
          <w:iCs/>
          <w:noProof/>
          <w:sz w:val="24"/>
          <w:szCs w:val="24"/>
          <w:lang w:val="lt-LT"/>
        </w:rPr>
        <w:t>5</w:t>
      </w:r>
      <w:r w:rsidRPr="001776ED">
        <w:rPr>
          <w:rFonts w:ascii="Times New Roman" w:hAnsi="Times New Roman"/>
          <w:iCs/>
          <w:noProof/>
          <w:sz w:val="24"/>
          <w:szCs w:val="24"/>
          <w:lang w:val="lt-LT"/>
        </w:rPr>
        <w:t>), mažėjanti neto migracija. Vertinant gyventojų pasiskirstymą pagal amžių</w:t>
      </w:r>
      <w:r w:rsidR="00753DA0" w:rsidRPr="001776ED">
        <w:rPr>
          <w:rFonts w:ascii="Times New Roman" w:hAnsi="Times New Roman"/>
          <w:iCs/>
          <w:noProof/>
          <w:sz w:val="24"/>
          <w:szCs w:val="24"/>
          <w:lang w:val="lt-LT"/>
        </w:rPr>
        <w:t>: padidėjo jaunimo skaičius (R7), pensinio amžiaus žmonių dalis beveik nekito (R8, R9);</w:t>
      </w:r>
      <w:r w:rsidRPr="001776ED">
        <w:rPr>
          <w:rFonts w:ascii="Times New Roman" w:hAnsi="Times New Roman"/>
          <w:iCs/>
          <w:noProof/>
          <w:sz w:val="24"/>
          <w:szCs w:val="24"/>
          <w:lang w:val="lt-LT"/>
        </w:rPr>
        <w:t xml:space="preserve"> ilgėja gyventojų vidutinis amžius,  pagal lytį </w:t>
      </w:r>
      <w:r w:rsidR="004940FF" w:rsidRPr="001776ED">
        <w:rPr>
          <w:rFonts w:ascii="Times New Roman" w:hAnsi="Times New Roman"/>
          <w:b/>
          <w:iCs/>
          <w:noProof/>
          <w:sz w:val="24"/>
          <w:szCs w:val="24"/>
          <w:lang w:val="lt-LT"/>
        </w:rPr>
        <w:t>-</w:t>
      </w:r>
      <w:r w:rsidRPr="001776ED">
        <w:rPr>
          <w:rFonts w:ascii="Times New Roman" w:hAnsi="Times New Roman"/>
          <w:iCs/>
          <w:noProof/>
          <w:sz w:val="24"/>
          <w:szCs w:val="24"/>
          <w:lang w:val="lt-LT"/>
        </w:rPr>
        <w:t xml:space="preserve"> rajone daugiau moterų  nei vyrų, pagal išsilavinimą – rajone trūksta jaunų specialistų su aukštuoju išsilavinimu (R</w:t>
      </w:r>
      <w:r w:rsidR="00753DA0" w:rsidRPr="001776ED">
        <w:rPr>
          <w:rFonts w:ascii="Times New Roman" w:hAnsi="Times New Roman"/>
          <w:iCs/>
          <w:noProof/>
          <w:sz w:val="24"/>
          <w:szCs w:val="24"/>
          <w:lang w:val="lt-LT"/>
        </w:rPr>
        <w:t>10</w:t>
      </w:r>
      <w:r w:rsidRPr="001776ED">
        <w:rPr>
          <w:rFonts w:ascii="Times New Roman" w:hAnsi="Times New Roman"/>
          <w:iCs/>
          <w:noProof/>
          <w:sz w:val="24"/>
          <w:szCs w:val="24"/>
          <w:lang w:val="lt-LT"/>
        </w:rPr>
        <w:t>). Kaimiškose vietovėse trūksta darbo vietų, kurias sukurtų smulkusis verslas ir jaunimas sudaro didesnę dalį iš visų besikreipiančių į darbo biržą  (</w:t>
      </w:r>
      <w:r w:rsidR="00753DA0" w:rsidRPr="001776ED">
        <w:rPr>
          <w:rFonts w:ascii="Times New Roman" w:hAnsi="Times New Roman"/>
          <w:iCs/>
          <w:noProof/>
          <w:sz w:val="24"/>
          <w:szCs w:val="24"/>
          <w:lang w:val="lt-LT"/>
        </w:rPr>
        <w:t>R14</w:t>
      </w:r>
      <w:r w:rsidRPr="001776ED">
        <w:rPr>
          <w:rFonts w:ascii="Times New Roman" w:hAnsi="Times New Roman"/>
          <w:iCs/>
          <w:noProof/>
          <w:sz w:val="24"/>
          <w:szCs w:val="24"/>
          <w:lang w:val="lt-LT"/>
        </w:rPr>
        <w:t>). Kupiškio rajone trūksta socialinių paslaugų (</w:t>
      </w:r>
      <w:r w:rsidR="00753DA0" w:rsidRPr="001776ED">
        <w:rPr>
          <w:rFonts w:ascii="Times New Roman" w:hAnsi="Times New Roman"/>
          <w:iCs/>
          <w:noProof/>
          <w:sz w:val="24"/>
          <w:szCs w:val="24"/>
          <w:lang w:val="lt-LT"/>
        </w:rPr>
        <w:t>R15</w:t>
      </w:r>
      <w:r w:rsidRPr="001776ED">
        <w:rPr>
          <w:rFonts w:ascii="Times New Roman" w:hAnsi="Times New Roman"/>
          <w:iCs/>
          <w:noProof/>
          <w:sz w:val="24"/>
          <w:szCs w:val="24"/>
          <w:lang w:val="lt-LT"/>
        </w:rPr>
        <w:t>), stebimas neįgaliųjų (R</w:t>
      </w:r>
      <w:r w:rsidR="000D3FB0" w:rsidRPr="001776ED">
        <w:rPr>
          <w:rFonts w:ascii="Times New Roman" w:hAnsi="Times New Roman"/>
          <w:iCs/>
          <w:noProof/>
          <w:sz w:val="24"/>
          <w:szCs w:val="24"/>
          <w:lang w:val="lt-LT"/>
        </w:rPr>
        <w:t>17</w:t>
      </w:r>
      <w:r w:rsidRPr="001776ED">
        <w:rPr>
          <w:rFonts w:ascii="Times New Roman" w:hAnsi="Times New Roman"/>
          <w:iCs/>
          <w:noProof/>
          <w:sz w:val="24"/>
          <w:szCs w:val="24"/>
          <w:lang w:val="lt-LT"/>
        </w:rPr>
        <w:t>) ir vaikų, augančių socialinės rizikos šeimose (R1</w:t>
      </w:r>
      <w:r w:rsidR="00753DA0" w:rsidRPr="001776ED">
        <w:rPr>
          <w:rFonts w:ascii="Times New Roman" w:hAnsi="Times New Roman"/>
          <w:iCs/>
          <w:noProof/>
          <w:sz w:val="24"/>
          <w:szCs w:val="24"/>
          <w:lang w:val="lt-LT"/>
        </w:rPr>
        <w:t>8)</w:t>
      </w:r>
      <w:r w:rsidRPr="001776ED">
        <w:rPr>
          <w:rFonts w:ascii="Times New Roman" w:hAnsi="Times New Roman"/>
          <w:iCs/>
          <w:noProof/>
          <w:sz w:val="24"/>
          <w:szCs w:val="24"/>
          <w:lang w:val="lt-LT"/>
        </w:rPr>
        <w:t xml:space="preserve"> skaičiaus didėjimas</w:t>
      </w:r>
      <w:r w:rsidR="00753DA0" w:rsidRPr="001776ED">
        <w:rPr>
          <w:rFonts w:ascii="Times New Roman" w:hAnsi="Times New Roman"/>
          <w:iCs/>
          <w:noProof/>
          <w:sz w:val="24"/>
          <w:szCs w:val="24"/>
          <w:lang w:val="lt-LT"/>
        </w:rPr>
        <w:t xml:space="preserve"> bei paslaugų asmens namuose gavėjų skaičiaus didėjimas (R19)</w:t>
      </w:r>
      <w:r w:rsidRPr="001776ED">
        <w:rPr>
          <w:rFonts w:ascii="Times New Roman" w:hAnsi="Times New Roman"/>
          <w:iCs/>
          <w:noProof/>
          <w:sz w:val="24"/>
          <w:szCs w:val="24"/>
          <w:lang w:val="lt-LT"/>
        </w:rPr>
        <w:t>.</w:t>
      </w:r>
      <w:r w:rsidRPr="000D377C">
        <w:rPr>
          <w:rFonts w:ascii="Times New Roman" w:hAnsi="Times New Roman"/>
          <w:iCs/>
          <w:noProof/>
          <w:sz w:val="24"/>
          <w:szCs w:val="24"/>
          <w:lang w:val="lt-LT"/>
        </w:rPr>
        <w:t xml:space="preserve"> </w:t>
      </w:r>
      <w:r w:rsidR="00CA310A" w:rsidRPr="007E62A8">
        <w:rPr>
          <w:rFonts w:ascii="Times New Roman" w:hAnsi="Times New Roman"/>
          <w:iCs/>
          <w:noProof/>
          <w:sz w:val="24"/>
          <w:szCs w:val="24"/>
          <w:lang w:val="lt-LT"/>
        </w:rPr>
        <w:t>Atliktame Kupiškio r. VVG teritorijos kaimiškųjų vietovių gyventojų poreikių tyrime dalyvavo gyventojai pagal amžių: iki 29 m.</w:t>
      </w:r>
      <w:r w:rsidR="00CA310A" w:rsidRPr="007525A9">
        <w:rPr>
          <w:rFonts w:ascii="Times New Roman" w:hAnsi="Times New Roman"/>
          <w:b/>
          <w:iCs/>
          <w:noProof/>
          <w:sz w:val="24"/>
          <w:szCs w:val="24"/>
          <w:lang w:val="lt-LT"/>
        </w:rPr>
        <w:t>-</w:t>
      </w:r>
      <w:r w:rsidR="00CA310A" w:rsidRPr="007E62A8">
        <w:rPr>
          <w:rFonts w:ascii="Times New Roman" w:hAnsi="Times New Roman"/>
          <w:iCs/>
          <w:noProof/>
          <w:sz w:val="24"/>
          <w:szCs w:val="24"/>
          <w:lang w:val="lt-LT"/>
        </w:rPr>
        <w:t>19%, 30</w:t>
      </w:r>
      <w:r w:rsidR="00CA310A" w:rsidRPr="007525A9">
        <w:rPr>
          <w:rFonts w:ascii="Times New Roman" w:hAnsi="Times New Roman"/>
          <w:b/>
          <w:iCs/>
          <w:noProof/>
          <w:sz w:val="24"/>
          <w:szCs w:val="24"/>
          <w:lang w:val="lt-LT"/>
        </w:rPr>
        <w:t>-</w:t>
      </w:r>
      <w:r w:rsidR="00CA310A" w:rsidRPr="007E62A8">
        <w:rPr>
          <w:rFonts w:ascii="Times New Roman" w:hAnsi="Times New Roman"/>
          <w:iCs/>
          <w:noProof/>
          <w:sz w:val="24"/>
          <w:szCs w:val="24"/>
          <w:lang w:val="lt-LT"/>
        </w:rPr>
        <w:t xml:space="preserve">39 m. </w:t>
      </w:r>
      <w:r w:rsidR="00CA310A" w:rsidRPr="007525A9">
        <w:rPr>
          <w:rFonts w:ascii="Times New Roman" w:hAnsi="Times New Roman"/>
          <w:b/>
          <w:iCs/>
          <w:noProof/>
          <w:sz w:val="24"/>
          <w:szCs w:val="24"/>
          <w:lang w:val="lt-LT"/>
        </w:rPr>
        <w:t>-</w:t>
      </w:r>
      <w:r w:rsidR="00CA310A" w:rsidRPr="007E62A8">
        <w:rPr>
          <w:rFonts w:ascii="Times New Roman" w:hAnsi="Times New Roman"/>
          <w:iCs/>
          <w:noProof/>
          <w:sz w:val="24"/>
          <w:szCs w:val="24"/>
          <w:lang w:val="lt-LT"/>
        </w:rPr>
        <w:t>12%, 40</w:t>
      </w:r>
      <w:r w:rsidR="00CA310A" w:rsidRPr="007525A9">
        <w:rPr>
          <w:rFonts w:ascii="Times New Roman" w:hAnsi="Times New Roman"/>
          <w:b/>
          <w:iCs/>
          <w:noProof/>
          <w:sz w:val="24"/>
          <w:szCs w:val="24"/>
          <w:lang w:val="lt-LT"/>
        </w:rPr>
        <w:t>-</w:t>
      </w:r>
      <w:r w:rsidR="00CA310A">
        <w:rPr>
          <w:rFonts w:ascii="Times New Roman" w:hAnsi="Times New Roman"/>
          <w:iCs/>
          <w:noProof/>
          <w:sz w:val="24"/>
          <w:szCs w:val="24"/>
          <w:lang w:val="lt-LT"/>
        </w:rPr>
        <w:t xml:space="preserve">64 m. </w:t>
      </w:r>
      <w:r w:rsidR="00CA310A" w:rsidRPr="00721F40">
        <w:rPr>
          <w:rFonts w:ascii="Times New Roman" w:hAnsi="Times New Roman"/>
          <w:b/>
          <w:iCs/>
          <w:noProof/>
          <w:sz w:val="24"/>
          <w:szCs w:val="24"/>
          <w:lang w:val="lt-LT"/>
        </w:rPr>
        <w:t>-</w:t>
      </w:r>
      <w:r w:rsidR="00CA310A">
        <w:rPr>
          <w:rFonts w:ascii="Times New Roman" w:hAnsi="Times New Roman"/>
          <w:iCs/>
          <w:noProof/>
          <w:sz w:val="24"/>
          <w:szCs w:val="24"/>
          <w:lang w:val="lt-LT"/>
        </w:rPr>
        <w:t xml:space="preserve">56% ir 65 m. ir daugiau 13%. </w:t>
      </w:r>
      <w:r w:rsidR="00CA310A" w:rsidRPr="005906B5">
        <w:rPr>
          <w:rFonts w:ascii="Times New Roman" w:hAnsi="Times New Roman"/>
          <w:iCs/>
          <w:noProof/>
          <w:sz w:val="24"/>
          <w:szCs w:val="24"/>
          <w:lang w:val="lt-LT"/>
        </w:rPr>
        <w:t xml:space="preserve">Pagal lytį: vyrų 32%, moterų 68%, pagal išsilavinimą: </w:t>
      </w:r>
      <w:r w:rsidR="00CA310A" w:rsidRPr="00CA310A">
        <w:rPr>
          <w:rFonts w:ascii="Times New Roman" w:hAnsi="Times New Roman"/>
          <w:iCs/>
          <w:noProof/>
          <w:sz w:val="24"/>
          <w:szCs w:val="24"/>
          <w:lang w:val="lt-LT"/>
        </w:rPr>
        <w:t>vidurinis 20%, aukštesnysis/profesinis 43%, aukštasis 37%, kita 5%. Pagal užsiėmimą tyrime dalyvavo 32% tarnautojų/specialistų,16% pensininkų, 11% dirbančių žemės ūkyje, 8% moksleivių/studentų, 11% darbininkų, 6% bedarbių.</w:t>
      </w:r>
      <w:r w:rsidR="00CA310A" w:rsidRPr="00CA310A">
        <w:rPr>
          <w:iCs/>
          <w:noProof/>
          <w:szCs w:val="24"/>
          <w:lang w:val="lt-LT"/>
        </w:rPr>
        <w:t xml:space="preserve"> T</w:t>
      </w:r>
      <w:r w:rsidR="00CA310A" w:rsidRPr="00CA310A">
        <w:rPr>
          <w:rFonts w:ascii="Times New Roman" w:hAnsi="Times New Roman"/>
          <w:iCs/>
          <w:noProof/>
          <w:sz w:val="24"/>
          <w:szCs w:val="24"/>
          <w:lang w:val="lt-LT"/>
        </w:rPr>
        <w:t>yrime dalyvavę respondentai išreiškė nuomonę, kad jų gyvenamoje vietovėje reikalingiausios paslaugos yra vyresnio amžiaus asmenų ir sunkių ligonių priežiūra (235 respondentų, poreikis 5 ir 8), paslaugos pažeidžiamoms grupėms (181 rspondentas, poreikis 5), aplinkos tvarkymo darbai (229) (poreikis 5), nesudėtingas pastatų remontas (210) (poreikis 4) ir kt. (Ra1). K</w:t>
      </w:r>
      <w:r w:rsidR="00CA310A" w:rsidRPr="00CA310A">
        <w:rPr>
          <w:rFonts w:ascii="Times New Roman" w:hAnsi="Times New Roman"/>
          <w:sz w:val="24"/>
          <w:lang w:val="lt-LT"/>
        </w:rPr>
        <w:t>aimo</w:t>
      </w:r>
      <w:r w:rsidR="00CA310A" w:rsidRPr="00B071AC">
        <w:rPr>
          <w:rFonts w:ascii="Times New Roman" w:hAnsi="Times New Roman"/>
          <w:sz w:val="24"/>
          <w:lang w:val="lt-LT"/>
        </w:rPr>
        <w:t xml:space="preserve"> gyventojai </w:t>
      </w:r>
      <w:r w:rsidR="00CA310A" w:rsidRPr="00B071AC">
        <w:rPr>
          <w:rFonts w:ascii="Times New Roman" w:hAnsi="Times New Roman"/>
          <w:sz w:val="24"/>
          <w:lang w:val="lt-LT"/>
        </w:rPr>
        <w:lastRenderedPageBreak/>
        <w:t>naudotųsi tokiomis paslaugomis (88%) ir prisidėtų prie šių veiklų savanorišku darbu (</w:t>
      </w:r>
      <w:r w:rsidR="00CA310A">
        <w:rPr>
          <w:rFonts w:ascii="Times New Roman" w:hAnsi="Times New Roman"/>
          <w:sz w:val="24"/>
          <w:lang w:val="lt-LT"/>
        </w:rPr>
        <w:t>228 respondentai</w:t>
      </w:r>
      <w:r w:rsidR="00CA310A" w:rsidRPr="00CA310A">
        <w:rPr>
          <w:rFonts w:ascii="Times New Roman" w:hAnsi="Times New Roman"/>
          <w:sz w:val="24"/>
          <w:lang w:val="lt-LT"/>
        </w:rPr>
        <w:t>)</w:t>
      </w:r>
      <w:r w:rsidR="00CA310A" w:rsidRPr="00CA310A">
        <w:rPr>
          <w:rStyle w:val="Puslapioinaosnuoroda"/>
          <w:rFonts w:ascii="Times New Roman" w:hAnsi="Times New Roman"/>
          <w:sz w:val="24"/>
          <w:lang w:val="lt-LT"/>
        </w:rPr>
        <w:footnoteReference w:id="43"/>
      </w:r>
      <w:r w:rsidR="00CA310A" w:rsidRPr="00CA310A">
        <w:rPr>
          <w:rFonts w:ascii="Times New Roman" w:hAnsi="Times New Roman"/>
          <w:sz w:val="24"/>
          <w:lang w:val="lt-LT"/>
        </w:rPr>
        <w:t>(Ra2) (poreikis 6). Taip pat buvo įvertintas skurdo rizikos mažinimas, didinant užimtumo galimybes (2187 balai, poreikis 8).</w:t>
      </w:r>
      <w:r w:rsidR="00CA310A" w:rsidRPr="00CA310A">
        <w:rPr>
          <w:rFonts w:ascii="Times New Roman" w:hAnsi="Times New Roman"/>
          <w:iCs/>
          <w:noProof/>
          <w:sz w:val="24"/>
          <w:szCs w:val="24"/>
          <w:lang w:val="lt-LT"/>
        </w:rPr>
        <w:t xml:space="preserve"> Organizuotuose tiksliniuose susitikimuose su neįgaliaisiais,  moterimis  ir jaunimu (2015 m. liepa) buvo išsakyta nuomonė, kad reikalingas išskirtinis dėmesys socialinę atskirtį patiriančioms grupėms: trūksta įdomesnių veiklų, menkas laisvalaikio užimtumo organizavimas minėtoms grupėms, šeimoms, auginančioms neįgaliuosius, nėra sąlygų trumpam palikti vaikus ar suaugusius (2015 m. liepos 14 d. protokolas)</w:t>
      </w:r>
      <w:r w:rsidR="00CA310A" w:rsidRPr="00CA310A">
        <w:rPr>
          <w:rStyle w:val="Puslapioinaosnuoroda"/>
          <w:rFonts w:ascii="Times New Roman" w:hAnsi="Times New Roman"/>
          <w:iCs/>
          <w:noProof/>
          <w:sz w:val="24"/>
          <w:szCs w:val="24"/>
          <w:lang w:val="lt-LT"/>
        </w:rPr>
        <w:footnoteReference w:id="44"/>
      </w:r>
      <w:r w:rsidR="00D921A1">
        <w:rPr>
          <w:rFonts w:ascii="Times New Roman" w:hAnsi="Times New Roman"/>
          <w:iCs/>
          <w:noProof/>
          <w:sz w:val="24"/>
          <w:szCs w:val="24"/>
          <w:lang w:val="lt-LT"/>
        </w:rPr>
        <w:t xml:space="preserve"> </w:t>
      </w:r>
      <w:r w:rsidR="00CA310A" w:rsidRPr="00CA310A">
        <w:rPr>
          <w:rFonts w:ascii="Times New Roman" w:hAnsi="Times New Roman"/>
          <w:iCs/>
          <w:noProof/>
          <w:sz w:val="24"/>
          <w:szCs w:val="24"/>
          <w:lang w:val="lt-LT"/>
        </w:rPr>
        <w:t>(Ra3)</w:t>
      </w:r>
      <w:r w:rsidR="00187B97">
        <w:rPr>
          <w:rFonts w:ascii="Times New Roman" w:hAnsi="Times New Roman"/>
          <w:iCs/>
          <w:noProof/>
          <w:sz w:val="24"/>
          <w:szCs w:val="24"/>
          <w:lang w:val="lt-LT"/>
        </w:rPr>
        <w:t xml:space="preserve"> (poreikis </w:t>
      </w:r>
      <w:r w:rsidR="00CA310A" w:rsidRPr="00CA310A">
        <w:rPr>
          <w:rFonts w:ascii="Times New Roman" w:hAnsi="Times New Roman"/>
          <w:iCs/>
          <w:noProof/>
          <w:sz w:val="24"/>
          <w:szCs w:val="24"/>
          <w:lang w:val="lt-LT"/>
        </w:rPr>
        <w:t xml:space="preserve">8).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0A0" w:firstRow="1" w:lastRow="0" w:firstColumn="1" w:lastColumn="0" w:noHBand="0" w:noVBand="0"/>
      </w:tblPr>
      <w:tblGrid>
        <w:gridCol w:w="948"/>
        <w:gridCol w:w="8680"/>
      </w:tblGrid>
      <w:tr w:rsidR="00446D2A" w:rsidRPr="004B0A88" w14:paraId="10473821" w14:textId="77777777" w:rsidTr="00D10F35">
        <w:trPr>
          <w:jc w:val="center"/>
        </w:trPr>
        <w:tc>
          <w:tcPr>
            <w:tcW w:w="948" w:type="dxa"/>
            <w:shd w:val="clear" w:color="auto" w:fill="FABF8F" w:themeFill="accent6" w:themeFillTint="99"/>
          </w:tcPr>
          <w:p w14:paraId="1047381F"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 xml:space="preserve">2.4. </w:t>
            </w:r>
          </w:p>
        </w:tc>
        <w:tc>
          <w:tcPr>
            <w:tcW w:w="8680" w:type="dxa"/>
            <w:shd w:val="clear" w:color="auto" w:fill="FABF8F" w:themeFill="accent6" w:themeFillTint="99"/>
          </w:tcPr>
          <w:p w14:paraId="10473820"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VVG teritorijos ekonominė situacija</w:t>
            </w:r>
          </w:p>
        </w:tc>
      </w:tr>
    </w:tbl>
    <w:p w14:paraId="10473822" w14:textId="77777777" w:rsidR="00446D2A" w:rsidRPr="000D377C" w:rsidRDefault="00446D2A" w:rsidP="00C10C06">
      <w:pPr>
        <w:spacing w:after="0" w:line="240" w:lineRule="auto"/>
        <w:jc w:val="both"/>
        <w:rPr>
          <w:rFonts w:ascii="Times New Roman" w:hAnsi="Times New Roman"/>
          <w:sz w:val="24"/>
          <w:szCs w:val="24"/>
        </w:rPr>
      </w:pPr>
      <w:r w:rsidRPr="000D377C">
        <w:rPr>
          <w:rFonts w:ascii="Times New Roman" w:hAnsi="Times New Roman"/>
          <w:sz w:val="24"/>
          <w:szCs w:val="24"/>
        </w:rPr>
        <w:t xml:space="preserve">        Nagrinėjant ekonominę situaciją rajone nėra galimybių apibūdinti VVG atstovaujamos teritorijos (vien kaimiškųjų vietovių), nes dauguma rodiklių pateikiami tik apskričių arba rajono lygmeniu. </w:t>
      </w:r>
    </w:p>
    <w:p w14:paraId="10473823" w14:textId="77777777" w:rsidR="00446D2A" w:rsidRPr="00F13675" w:rsidRDefault="00446D2A" w:rsidP="00377501">
      <w:pPr>
        <w:spacing w:after="0" w:line="240" w:lineRule="auto"/>
        <w:jc w:val="both"/>
        <w:rPr>
          <w:rFonts w:ascii="Times New Roman" w:hAnsi="Times New Roman"/>
          <w:sz w:val="24"/>
          <w:szCs w:val="24"/>
        </w:rPr>
      </w:pPr>
      <w:r w:rsidRPr="000D377C">
        <w:rPr>
          <w:rFonts w:ascii="Times New Roman" w:hAnsi="Times New Roman"/>
          <w:b/>
          <w:i/>
          <w:sz w:val="24"/>
          <w:szCs w:val="24"/>
        </w:rPr>
        <w:t xml:space="preserve">Investicijos. </w:t>
      </w:r>
      <w:r w:rsidRPr="000D377C">
        <w:rPr>
          <w:rFonts w:ascii="Times New Roman" w:hAnsi="Times New Roman"/>
          <w:sz w:val="24"/>
          <w:szCs w:val="24"/>
        </w:rPr>
        <w:t>Tiesioginės užsienio investicijos Kupiškio rajone 2011 m. pabaigoje buvo 4,27 mln. Eur, o 2013 m. pabaigoje siekė 2,5 mln. Eur, t. y. sumažėjo 41</w:t>
      </w:r>
      <w:r w:rsidR="00F70498" w:rsidRPr="00793846">
        <w:rPr>
          <w:rFonts w:ascii="Times New Roman" w:hAnsi="Times New Roman"/>
          <w:sz w:val="24"/>
          <w:szCs w:val="24"/>
        </w:rPr>
        <w:t>%</w:t>
      </w:r>
      <w:r w:rsidRPr="00F13675">
        <w:rPr>
          <w:rFonts w:ascii="Times New Roman" w:hAnsi="Times New Roman"/>
          <w:sz w:val="24"/>
          <w:szCs w:val="24"/>
        </w:rPr>
        <w:t xml:space="preserve"> </w:t>
      </w:r>
      <w:r w:rsidRPr="00FC47BB">
        <w:rPr>
          <w:rFonts w:ascii="Times New Roman" w:hAnsi="Times New Roman"/>
          <w:sz w:val="24"/>
          <w:szCs w:val="24"/>
        </w:rPr>
        <w:t>(</w:t>
      </w:r>
      <w:r w:rsidR="004940FF" w:rsidRPr="00FC47BB">
        <w:rPr>
          <w:rFonts w:ascii="Times New Roman" w:hAnsi="Times New Roman"/>
          <w:sz w:val="24"/>
          <w:szCs w:val="24"/>
        </w:rPr>
        <w:t>R20</w:t>
      </w:r>
      <w:r w:rsidRPr="00FC47BB">
        <w:rPr>
          <w:rFonts w:ascii="Times New Roman" w:hAnsi="Times New Roman"/>
          <w:sz w:val="24"/>
          <w:szCs w:val="24"/>
        </w:rPr>
        <w:t>). Tiesioginės užsienio investicijos, tenkančios vienam gyventojui, 2013 m. pabaigoje Kupiškio rajone sudarė 131 Eur  ir buvo 9 kartus  mažesnės nei Panevėžio apskrityje (1203 Eur) bei 33 kartus  mažesnės nei Lietuvos vidurkis (4321 Eur). Materialinės investicijos Kupiškio rajone 2011-2013 m. laikotarpiu mažėjo nuo 17004 tūkst. Eur iki 10147 tūkst. Eur, t. y. 40% (</w:t>
      </w:r>
      <w:r w:rsidR="004940FF" w:rsidRPr="00FC47BB">
        <w:rPr>
          <w:rFonts w:ascii="Times New Roman" w:hAnsi="Times New Roman"/>
          <w:sz w:val="24"/>
          <w:szCs w:val="24"/>
        </w:rPr>
        <w:t>R21)</w:t>
      </w:r>
      <w:r w:rsidRPr="00FC47BB">
        <w:rPr>
          <w:rFonts w:ascii="Times New Roman" w:hAnsi="Times New Roman"/>
          <w:sz w:val="24"/>
          <w:szCs w:val="24"/>
        </w:rPr>
        <w:t>.  Tuo pačiu laikotarpiu apskrities rodiklis sumažėjo</w:t>
      </w:r>
      <w:r w:rsidR="00F70498" w:rsidRPr="00FC47BB">
        <w:rPr>
          <w:rFonts w:ascii="Times New Roman" w:hAnsi="Times New Roman"/>
          <w:sz w:val="24"/>
          <w:szCs w:val="24"/>
        </w:rPr>
        <w:t xml:space="preserve"> </w:t>
      </w:r>
      <w:r w:rsidRPr="00FC47BB">
        <w:rPr>
          <w:rFonts w:ascii="Times New Roman" w:hAnsi="Times New Roman"/>
          <w:sz w:val="24"/>
          <w:szCs w:val="24"/>
        </w:rPr>
        <w:t>5%, o šalies padidėjo 1,5%. Materialinės investicijos vienam gyventojui 2013 m. Kupiškio rajone siekė 527 Eur ir buvo beveik perpus mažesnės nei apskrityje</w:t>
      </w:r>
      <w:r w:rsidRPr="00793846">
        <w:rPr>
          <w:rFonts w:ascii="Times New Roman" w:hAnsi="Times New Roman"/>
          <w:sz w:val="24"/>
          <w:szCs w:val="24"/>
        </w:rPr>
        <w:t xml:space="preserve"> (1032) ir 3,3 karto  mažesnės nei šalyje (1742). Statistiniai duomenys leidžia daryti išvadą, kad investicijos rajone nepakankamos ir reikia ieškoti būdų joms pritraukti</w:t>
      </w:r>
      <w:r w:rsidR="00B20624">
        <w:rPr>
          <w:rFonts w:ascii="Times New Roman" w:hAnsi="Times New Roman"/>
          <w:sz w:val="24"/>
          <w:szCs w:val="24"/>
        </w:rPr>
        <w:t>.</w:t>
      </w:r>
      <w:r w:rsidRPr="00F13675">
        <w:rPr>
          <w:rStyle w:val="Puslapioinaosnuoroda"/>
          <w:rFonts w:ascii="Times New Roman" w:hAnsi="Times New Roman"/>
          <w:sz w:val="24"/>
          <w:szCs w:val="24"/>
        </w:rPr>
        <w:footnoteReference w:id="45"/>
      </w:r>
      <w:r w:rsidRPr="00F13675">
        <w:rPr>
          <w:rFonts w:ascii="Times New Roman" w:hAnsi="Times New Roman"/>
          <w:sz w:val="24"/>
          <w:szCs w:val="24"/>
        </w:rPr>
        <w:t xml:space="preserve"> </w:t>
      </w:r>
    </w:p>
    <w:p w14:paraId="10473824" w14:textId="77777777" w:rsidR="00446D2A" w:rsidRPr="000D377C" w:rsidRDefault="00446D2A" w:rsidP="00377501">
      <w:pPr>
        <w:spacing w:after="0" w:line="240" w:lineRule="auto"/>
        <w:jc w:val="both"/>
        <w:rPr>
          <w:rFonts w:ascii="Times New Roman" w:hAnsi="Times New Roman"/>
          <w:sz w:val="24"/>
          <w:szCs w:val="24"/>
        </w:rPr>
      </w:pPr>
      <w:r w:rsidRPr="00793846">
        <w:rPr>
          <w:rFonts w:ascii="Times New Roman" w:hAnsi="Times New Roman"/>
          <w:sz w:val="24"/>
          <w:szCs w:val="24"/>
        </w:rPr>
        <w:t xml:space="preserve">        Kupiškio r. VVG teritorijoje 2011</w:t>
      </w:r>
      <w:r w:rsidR="004940FF" w:rsidRPr="00D10F35">
        <w:rPr>
          <w:rFonts w:ascii="Times New Roman" w:hAnsi="Times New Roman"/>
          <w:b/>
          <w:sz w:val="24"/>
          <w:szCs w:val="24"/>
        </w:rPr>
        <w:t>-</w:t>
      </w:r>
      <w:r w:rsidRPr="00F13675">
        <w:rPr>
          <w:rFonts w:ascii="Times New Roman" w:hAnsi="Times New Roman"/>
          <w:sz w:val="24"/>
          <w:szCs w:val="24"/>
        </w:rPr>
        <w:t xml:space="preserve">2014 m. buvo įgyvendinta 18 </w:t>
      </w:r>
      <w:r w:rsidRPr="00793846">
        <w:rPr>
          <w:rFonts w:ascii="Times New Roman" w:hAnsi="Times New Roman"/>
          <w:sz w:val="24"/>
          <w:szCs w:val="24"/>
        </w:rPr>
        <w:t>ES ir kitų fondų lėšomis finansuotų projektų, kurių dėka sutvarkytos VVG teritorijoje esančių gyvenviečių</w:t>
      </w:r>
      <w:r w:rsidRPr="000D377C">
        <w:rPr>
          <w:rFonts w:ascii="Times New Roman" w:hAnsi="Times New Roman"/>
          <w:sz w:val="24"/>
          <w:szCs w:val="24"/>
        </w:rPr>
        <w:t xml:space="preserve"> viešosios erdvės, rekonstruoti viešosios paskirties pastatai, įrengti daugiafunkciniai centrai, atlikti kultūros paveldo objektų tvarkybos darbai, atlikti vandentvarkos darbai, įgyvendinti socialinių paslaugų plėtros projektai, bendra investicijų suma 12,2 mln. Eur</w:t>
      </w:r>
      <w:r w:rsidR="00B20624">
        <w:rPr>
          <w:rFonts w:ascii="Times New Roman" w:hAnsi="Times New Roman"/>
          <w:sz w:val="24"/>
          <w:szCs w:val="24"/>
        </w:rPr>
        <w:t>.</w:t>
      </w:r>
      <w:r w:rsidRPr="000D377C">
        <w:rPr>
          <w:rStyle w:val="Puslapioinaosnuoroda"/>
          <w:rFonts w:ascii="Times New Roman" w:hAnsi="Times New Roman"/>
          <w:sz w:val="24"/>
          <w:szCs w:val="24"/>
        </w:rPr>
        <w:footnoteReference w:id="46"/>
      </w:r>
      <w:r w:rsidRPr="000D377C">
        <w:rPr>
          <w:rFonts w:ascii="Times New Roman" w:hAnsi="Times New Roman"/>
          <w:sz w:val="24"/>
          <w:szCs w:val="24"/>
        </w:rPr>
        <w:t xml:space="preserve"> Pagal vietos plėtros strategiją (LEADER) VVG teritorijoje įgyvendinti 34 investiciniai projektai</w:t>
      </w:r>
      <w:r w:rsidR="00B20624">
        <w:rPr>
          <w:rFonts w:ascii="Times New Roman" w:hAnsi="Times New Roman"/>
          <w:sz w:val="24"/>
          <w:szCs w:val="24"/>
        </w:rPr>
        <w:t>.</w:t>
      </w:r>
      <w:r w:rsidRPr="000D377C">
        <w:rPr>
          <w:rStyle w:val="Puslapioinaosnuoroda"/>
          <w:rFonts w:ascii="Times New Roman" w:hAnsi="Times New Roman"/>
          <w:sz w:val="24"/>
          <w:szCs w:val="24"/>
        </w:rPr>
        <w:footnoteReference w:id="47"/>
      </w:r>
    </w:p>
    <w:p w14:paraId="10473825" w14:textId="77777777" w:rsidR="00446D2A" w:rsidRPr="000D377C" w:rsidRDefault="00446D2A" w:rsidP="00377501">
      <w:pPr>
        <w:spacing w:after="0" w:line="240" w:lineRule="auto"/>
        <w:jc w:val="both"/>
        <w:rPr>
          <w:rFonts w:ascii="Times New Roman" w:hAnsi="Times New Roman"/>
          <w:sz w:val="24"/>
          <w:szCs w:val="24"/>
        </w:rPr>
      </w:pPr>
      <w:r w:rsidRPr="000D377C">
        <w:rPr>
          <w:rFonts w:ascii="Times New Roman" w:hAnsi="Times New Roman"/>
          <w:b/>
          <w:i/>
          <w:sz w:val="24"/>
          <w:szCs w:val="24"/>
        </w:rPr>
        <w:t>Užimtumas ir nedarbas</w:t>
      </w:r>
      <w:r w:rsidRPr="000D377C">
        <w:rPr>
          <w:rFonts w:ascii="Times New Roman" w:hAnsi="Times New Roman"/>
          <w:b/>
          <w:sz w:val="24"/>
          <w:szCs w:val="24"/>
        </w:rPr>
        <w:t xml:space="preserve">. </w:t>
      </w:r>
      <w:r w:rsidRPr="000D377C">
        <w:rPr>
          <w:rFonts w:ascii="Times New Roman" w:hAnsi="Times New Roman"/>
          <w:sz w:val="24"/>
          <w:szCs w:val="24"/>
        </w:rPr>
        <w:t xml:space="preserve">2014 m. </w:t>
      </w:r>
      <w:r>
        <w:rPr>
          <w:rFonts w:ascii="Times New Roman" w:hAnsi="Times New Roman"/>
          <w:sz w:val="24"/>
          <w:szCs w:val="24"/>
        </w:rPr>
        <w:t xml:space="preserve">Panevėžio apskrityje </w:t>
      </w:r>
      <w:r w:rsidRPr="000D377C">
        <w:rPr>
          <w:rFonts w:ascii="Times New Roman" w:hAnsi="Times New Roman"/>
          <w:sz w:val="24"/>
          <w:szCs w:val="24"/>
        </w:rPr>
        <w:t>buvo užimti 6,8 tūkst. gyventojų. Duomenys apie gyventojų užimtumą pagal ekonominės veiklos rūšis prieinami tik apskričių lygmeniu. Panevėžio apskrityje 57,2 % užimtųjų</w:t>
      </w:r>
      <w:r>
        <w:rPr>
          <w:rFonts w:ascii="Times New Roman" w:hAnsi="Times New Roman"/>
          <w:sz w:val="24"/>
          <w:szCs w:val="24"/>
        </w:rPr>
        <w:t xml:space="preserve"> dirbo paslaugų sektoriuje, 9,2</w:t>
      </w:r>
      <w:r w:rsidRPr="000D377C">
        <w:rPr>
          <w:rFonts w:ascii="Times New Roman" w:hAnsi="Times New Roman"/>
          <w:sz w:val="24"/>
          <w:szCs w:val="24"/>
        </w:rPr>
        <w:t>% statybų sekto</w:t>
      </w:r>
      <w:r>
        <w:rPr>
          <w:rFonts w:ascii="Times New Roman" w:hAnsi="Times New Roman"/>
          <w:sz w:val="24"/>
          <w:szCs w:val="24"/>
        </w:rPr>
        <w:t>riuje, 17,1% pramonėje ir 12,4</w:t>
      </w:r>
      <w:r w:rsidRPr="000D377C">
        <w:rPr>
          <w:rFonts w:ascii="Times New Roman" w:hAnsi="Times New Roman"/>
          <w:sz w:val="24"/>
          <w:szCs w:val="24"/>
        </w:rPr>
        <w:t>% žemės ūkyje ir miškininkystėje. Darome prielaidą, kad panaši situacija ir Kupiškio rajone</w:t>
      </w:r>
      <w:r w:rsidRPr="000D377C">
        <w:rPr>
          <w:rStyle w:val="Puslapioinaosnuoroda"/>
          <w:rFonts w:ascii="Times New Roman" w:hAnsi="Times New Roman"/>
          <w:sz w:val="24"/>
          <w:szCs w:val="24"/>
        </w:rPr>
        <w:footnoteReference w:id="48"/>
      </w:r>
      <w:r w:rsidRPr="000D377C">
        <w:rPr>
          <w:rFonts w:ascii="Times New Roman" w:hAnsi="Times New Roman"/>
          <w:sz w:val="24"/>
          <w:szCs w:val="24"/>
        </w:rPr>
        <w:t xml:space="preserve">. </w:t>
      </w:r>
    </w:p>
    <w:p w14:paraId="10473826" w14:textId="77777777" w:rsidR="00446D2A" w:rsidRPr="000D377C" w:rsidRDefault="00446D2A" w:rsidP="003775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0D377C">
        <w:rPr>
          <w:rFonts w:ascii="Times New Roman" w:hAnsi="Times New Roman"/>
          <w:sz w:val="24"/>
          <w:szCs w:val="24"/>
        </w:rPr>
        <w:t>Panevėžio teritorinės darbo biržos Kupiškio skyriaus duomenimis 2012-2014 m. laikotarpiu bedarbiu mažėjo 8%  ir per 2014</w:t>
      </w:r>
      <w:r>
        <w:rPr>
          <w:rFonts w:ascii="Times New Roman" w:hAnsi="Times New Roman"/>
          <w:sz w:val="24"/>
          <w:szCs w:val="24"/>
        </w:rPr>
        <w:t xml:space="preserve"> </w:t>
      </w:r>
      <w:r w:rsidRPr="000D377C">
        <w:rPr>
          <w:rFonts w:ascii="Times New Roman" w:hAnsi="Times New Roman"/>
          <w:sz w:val="24"/>
          <w:szCs w:val="24"/>
        </w:rPr>
        <w:t xml:space="preserve">m. buvo registruota 1674  (2012 – 1820), iš jų 653 moterų ir 1021 </w:t>
      </w:r>
      <w:r>
        <w:rPr>
          <w:rFonts w:ascii="Times New Roman" w:hAnsi="Times New Roman"/>
          <w:sz w:val="24"/>
          <w:szCs w:val="24"/>
        </w:rPr>
        <w:t>vyras; kaimo bedarbiai sudarė 60</w:t>
      </w:r>
      <w:r w:rsidRPr="000D377C">
        <w:rPr>
          <w:rFonts w:ascii="Times New Roman" w:hAnsi="Times New Roman"/>
          <w:sz w:val="24"/>
          <w:szCs w:val="24"/>
        </w:rPr>
        <w:t>%. Registruotų bedarbių ir darbingo amžiaus gyventojų santykis (n</w:t>
      </w:r>
      <w:r>
        <w:rPr>
          <w:rFonts w:ascii="Times New Roman" w:hAnsi="Times New Roman"/>
          <w:sz w:val="24"/>
          <w:szCs w:val="24"/>
        </w:rPr>
        <w:t>edarbo lygis) rajone siekė 15,1</w:t>
      </w:r>
      <w:r w:rsidRPr="000D377C">
        <w:rPr>
          <w:rFonts w:ascii="Times New Roman" w:hAnsi="Times New Roman"/>
          <w:sz w:val="24"/>
          <w:szCs w:val="24"/>
        </w:rPr>
        <w:t xml:space="preserve">%  ir buvo aukštesnis nei apskrityje (13,7%) bei šalyje (10,7%). </w:t>
      </w:r>
      <w:r>
        <w:rPr>
          <w:rFonts w:ascii="Times New Roman" w:hAnsi="Times New Roman"/>
          <w:sz w:val="24"/>
          <w:szCs w:val="24"/>
        </w:rPr>
        <w:t>2012 m. nedarbo lygis buvo 15,9% , 2013 m. – 15,8</w:t>
      </w:r>
      <w:r w:rsidRPr="000D377C">
        <w:rPr>
          <w:rFonts w:ascii="Times New Roman" w:hAnsi="Times New Roman"/>
          <w:sz w:val="24"/>
          <w:szCs w:val="24"/>
        </w:rPr>
        <w:t xml:space="preserve">% , taigi turi tendenciją mažėti. </w:t>
      </w:r>
    </w:p>
    <w:p w14:paraId="10473827" w14:textId="77777777" w:rsidR="00446D2A" w:rsidRPr="00F13675" w:rsidRDefault="00446D2A" w:rsidP="00377501">
      <w:pPr>
        <w:spacing w:after="0" w:line="240" w:lineRule="auto"/>
        <w:jc w:val="both"/>
        <w:rPr>
          <w:rFonts w:ascii="Times New Roman" w:hAnsi="Times New Roman"/>
          <w:sz w:val="24"/>
          <w:szCs w:val="24"/>
        </w:rPr>
      </w:pPr>
      <w:r w:rsidRPr="000D377C">
        <w:rPr>
          <w:rFonts w:ascii="Times New Roman" w:hAnsi="Times New Roman"/>
          <w:sz w:val="24"/>
          <w:szCs w:val="24"/>
        </w:rPr>
        <w:t xml:space="preserve">        Per 2012 m. </w:t>
      </w:r>
      <w:r>
        <w:rPr>
          <w:rFonts w:ascii="Times New Roman" w:hAnsi="Times New Roman"/>
          <w:sz w:val="24"/>
          <w:szCs w:val="24"/>
        </w:rPr>
        <w:t xml:space="preserve">Kupiškio rajone </w:t>
      </w:r>
      <w:r w:rsidRPr="000D377C">
        <w:rPr>
          <w:rFonts w:ascii="Times New Roman" w:hAnsi="Times New Roman"/>
          <w:sz w:val="24"/>
          <w:szCs w:val="24"/>
        </w:rPr>
        <w:t xml:space="preserve">buvo įregistruota 1007 laisvos darbo vietos, 2014 m. – 1122 </w:t>
      </w:r>
      <w:r w:rsidRPr="00FC47BB">
        <w:rPr>
          <w:rFonts w:ascii="Times New Roman" w:hAnsi="Times New Roman"/>
          <w:sz w:val="24"/>
          <w:szCs w:val="24"/>
        </w:rPr>
        <w:t>(</w:t>
      </w:r>
      <w:r w:rsidR="004940FF" w:rsidRPr="00FC47BB">
        <w:rPr>
          <w:rFonts w:ascii="Times New Roman" w:hAnsi="Times New Roman"/>
          <w:sz w:val="24"/>
          <w:szCs w:val="24"/>
        </w:rPr>
        <w:t>R</w:t>
      </w:r>
      <w:r w:rsidR="00D10F35" w:rsidRPr="00FC47BB">
        <w:rPr>
          <w:rFonts w:ascii="Times New Roman" w:hAnsi="Times New Roman"/>
          <w:sz w:val="24"/>
          <w:szCs w:val="24"/>
        </w:rPr>
        <w:t xml:space="preserve">22). </w:t>
      </w:r>
      <w:r w:rsidRPr="00FC47BB">
        <w:rPr>
          <w:rFonts w:ascii="Times New Roman" w:hAnsi="Times New Roman"/>
          <w:sz w:val="24"/>
          <w:szCs w:val="24"/>
        </w:rPr>
        <w:t>Nagrinėjamu</w:t>
      </w:r>
      <w:r w:rsidRPr="00F13675">
        <w:rPr>
          <w:rFonts w:ascii="Times New Roman" w:hAnsi="Times New Roman"/>
          <w:sz w:val="24"/>
          <w:szCs w:val="24"/>
        </w:rPr>
        <w:t xml:space="preserve"> laikotarpiu daugėjo neterminuotam darbui registruotų darbo vi</w:t>
      </w:r>
      <w:r w:rsidRPr="00793846">
        <w:rPr>
          <w:rFonts w:ascii="Times New Roman" w:hAnsi="Times New Roman"/>
          <w:sz w:val="24"/>
          <w:szCs w:val="24"/>
        </w:rPr>
        <w:t>etų ir mažėjo terminuotam. Per 2012 m. įdarbinti 1149 asmenys, 2013 – 1163, 2014 – 1128. Įdarbintų asmenų skaičius neženkliai svyruoja, tačiau daugėja įdarbintų pagal neterminuotas darbo sutartis. Pagal lengvatinius verslo liudij</w:t>
      </w:r>
      <w:r w:rsidR="00DC26FC">
        <w:rPr>
          <w:rFonts w:ascii="Times New Roman" w:hAnsi="Times New Roman"/>
          <w:sz w:val="24"/>
          <w:szCs w:val="24"/>
        </w:rPr>
        <w:t>imus 2014 m. veiklą pradėjo 273</w:t>
      </w:r>
      <w:r w:rsidRPr="00793846">
        <w:rPr>
          <w:rFonts w:ascii="Times New Roman" w:hAnsi="Times New Roman"/>
          <w:sz w:val="24"/>
          <w:szCs w:val="24"/>
        </w:rPr>
        <w:t xml:space="preserve"> asmenys, iš jų 123 kaimo gyventojai</w:t>
      </w:r>
      <w:r w:rsidRPr="00F13675">
        <w:rPr>
          <w:rStyle w:val="Puslapioinaosnuoroda"/>
          <w:rFonts w:ascii="Times New Roman" w:hAnsi="Times New Roman"/>
          <w:sz w:val="24"/>
          <w:szCs w:val="24"/>
        </w:rPr>
        <w:footnoteReference w:id="49"/>
      </w:r>
      <w:r w:rsidRPr="00F13675">
        <w:rPr>
          <w:rFonts w:ascii="Times New Roman" w:hAnsi="Times New Roman"/>
          <w:sz w:val="24"/>
          <w:szCs w:val="24"/>
        </w:rPr>
        <w:t xml:space="preserve">. </w:t>
      </w:r>
    </w:p>
    <w:p w14:paraId="10473828" w14:textId="77777777" w:rsidR="00446D2A" w:rsidRPr="000D377C" w:rsidRDefault="00446D2A" w:rsidP="00377501">
      <w:pPr>
        <w:spacing w:after="0" w:line="240" w:lineRule="auto"/>
        <w:jc w:val="both"/>
        <w:rPr>
          <w:rFonts w:ascii="Times New Roman" w:hAnsi="Times New Roman"/>
          <w:sz w:val="24"/>
          <w:szCs w:val="24"/>
        </w:rPr>
      </w:pPr>
      <w:r w:rsidRPr="000D377C">
        <w:rPr>
          <w:rFonts w:ascii="Times New Roman" w:hAnsi="Times New Roman"/>
          <w:sz w:val="24"/>
          <w:szCs w:val="24"/>
        </w:rPr>
        <w:lastRenderedPageBreak/>
        <w:t xml:space="preserve">         2014 m.</w:t>
      </w:r>
      <w:r>
        <w:rPr>
          <w:rFonts w:ascii="Times New Roman" w:hAnsi="Times New Roman"/>
          <w:sz w:val="24"/>
          <w:szCs w:val="24"/>
        </w:rPr>
        <w:t xml:space="preserve"> Kupiškio rajone</w:t>
      </w:r>
      <w:r w:rsidRPr="000D377C">
        <w:rPr>
          <w:rFonts w:ascii="Times New Roman" w:hAnsi="Times New Roman"/>
          <w:sz w:val="24"/>
          <w:szCs w:val="24"/>
        </w:rPr>
        <w:t xml:space="preserve"> verslo liudijimus įsigijo 531 asmuo. Individualią veiklą pradėjo 45 laisvųjų profesijų atstovai – tris kartus daugiau nei 2012 m (14). Kitą ind</w:t>
      </w:r>
      <w:r>
        <w:rPr>
          <w:rFonts w:ascii="Times New Roman" w:hAnsi="Times New Roman"/>
          <w:sz w:val="24"/>
          <w:szCs w:val="24"/>
        </w:rPr>
        <w:t xml:space="preserve">ividualią veiklą registravo 277 </w:t>
      </w:r>
      <w:r w:rsidRPr="000D377C">
        <w:rPr>
          <w:rFonts w:ascii="Times New Roman" w:hAnsi="Times New Roman"/>
          <w:sz w:val="24"/>
          <w:szCs w:val="24"/>
        </w:rPr>
        <w:t>asmenys, 25% daugiau nei 2012 m. (221). Darytina išvada, kad didėja asmenų aktyvumas</w:t>
      </w:r>
      <w:r w:rsidRPr="000D377C">
        <w:rPr>
          <w:rStyle w:val="Puslapioinaosnuoroda"/>
          <w:rFonts w:ascii="Times New Roman" w:hAnsi="Times New Roman"/>
          <w:sz w:val="24"/>
          <w:szCs w:val="24"/>
        </w:rPr>
        <w:footnoteReference w:id="50"/>
      </w:r>
      <w:r w:rsidRPr="000D377C">
        <w:rPr>
          <w:rFonts w:ascii="Times New Roman" w:hAnsi="Times New Roman"/>
          <w:sz w:val="24"/>
          <w:szCs w:val="24"/>
        </w:rPr>
        <w:t>.</w:t>
      </w:r>
    </w:p>
    <w:p w14:paraId="10473829" w14:textId="77777777" w:rsidR="00446D2A" w:rsidRPr="00DC26FC" w:rsidRDefault="00446D2A" w:rsidP="00395584">
      <w:pPr>
        <w:spacing w:after="0" w:line="240" w:lineRule="auto"/>
        <w:jc w:val="both"/>
        <w:rPr>
          <w:rFonts w:ascii="Times New Roman" w:hAnsi="Times New Roman"/>
          <w:sz w:val="24"/>
          <w:szCs w:val="24"/>
        </w:rPr>
      </w:pPr>
      <w:r w:rsidRPr="00991899">
        <w:rPr>
          <w:rFonts w:ascii="Times New Roman" w:hAnsi="Times New Roman"/>
          <w:b/>
          <w:i/>
          <w:sz w:val="24"/>
          <w:szCs w:val="24"/>
        </w:rPr>
        <w:t xml:space="preserve">Verslas ir </w:t>
      </w:r>
      <w:r w:rsidRPr="000D377C">
        <w:rPr>
          <w:rFonts w:ascii="Times New Roman" w:hAnsi="Times New Roman"/>
          <w:b/>
          <w:i/>
          <w:sz w:val="24"/>
          <w:szCs w:val="24"/>
        </w:rPr>
        <w:t>pramonė</w:t>
      </w:r>
      <w:r w:rsidRPr="000D377C">
        <w:rPr>
          <w:rFonts w:ascii="Times New Roman" w:hAnsi="Times New Roman"/>
          <w:b/>
          <w:sz w:val="24"/>
          <w:szCs w:val="24"/>
        </w:rPr>
        <w:t xml:space="preserve">. </w:t>
      </w:r>
      <w:r w:rsidRPr="000D377C">
        <w:rPr>
          <w:rFonts w:ascii="Times New Roman" w:hAnsi="Times New Roman"/>
          <w:sz w:val="24"/>
          <w:szCs w:val="24"/>
        </w:rPr>
        <w:t>2015 m. pradžioje Kupiškio rajono savivaldybėje buvo registruoti 778  ūkio subjektai, iš jų – 267 veikiantys ūkio subjektai</w:t>
      </w:r>
      <w:r w:rsidRPr="000D377C">
        <w:rPr>
          <w:rStyle w:val="Puslapioinaosnuoroda"/>
          <w:rFonts w:ascii="Times New Roman" w:hAnsi="Times New Roman"/>
          <w:sz w:val="24"/>
          <w:szCs w:val="24"/>
        </w:rPr>
        <w:footnoteReference w:id="51"/>
      </w:r>
      <w:r w:rsidRPr="000D377C">
        <w:rPr>
          <w:rFonts w:ascii="Times New Roman" w:hAnsi="Times New Roman"/>
          <w:sz w:val="24"/>
          <w:szCs w:val="24"/>
        </w:rPr>
        <w:t>. Nagrinėjamu laikotarpiu (2012</w:t>
      </w:r>
      <w:r w:rsidRPr="005906B5">
        <w:rPr>
          <w:rFonts w:ascii="Times New Roman" w:hAnsi="Times New Roman"/>
          <w:b/>
          <w:sz w:val="24"/>
          <w:szCs w:val="24"/>
        </w:rPr>
        <w:t>-</w:t>
      </w:r>
      <w:r w:rsidRPr="000D377C">
        <w:rPr>
          <w:rFonts w:ascii="Times New Roman" w:hAnsi="Times New Roman"/>
          <w:sz w:val="24"/>
          <w:szCs w:val="24"/>
        </w:rPr>
        <w:t xml:space="preserve">2014 metais) įregistruotų ūkio subjektų skaičius kito nežymiai, tačiau ženkliai sumažėjo veikiančių ūkio subjektų. Veikiančių ūkio subjektų dalis, palyginti </w:t>
      </w:r>
      <w:r w:rsidRPr="00F13675">
        <w:rPr>
          <w:rFonts w:ascii="Times New Roman" w:hAnsi="Times New Roman"/>
          <w:sz w:val="24"/>
          <w:szCs w:val="24"/>
        </w:rPr>
        <w:t xml:space="preserve">su visais įregistruotais ūkio subjektais </w:t>
      </w:r>
      <w:r w:rsidRPr="00793846">
        <w:rPr>
          <w:rFonts w:ascii="Times New Roman" w:hAnsi="Times New Roman"/>
          <w:sz w:val="24"/>
          <w:szCs w:val="24"/>
        </w:rPr>
        <w:t>2013 m. sudarė 41,9%, o 2015 m. – 34,3, t. y. sumažėjo 18% (</w:t>
      </w:r>
      <w:r w:rsidR="004940FF" w:rsidRPr="00DC26FC">
        <w:rPr>
          <w:rFonts w:ascii="Times New Roman" w:hAnsi="Times New Roman"/>
          <w:sz w:val="24"/>
          <w:szCs w:val="24"/>
        </w:rPr>
        <w:t>R23</w:t>
      </w:r>
      <w:r w:rsidRPr="00DC26FC">
        <w:rPr>
          <w:rFonts w:ascii="Times New Roman" w:hAnsi="Times New Roman"/>
          <w:sz w:val="24"/>
          <w:szCs w:val="24"/>
        </w:rPr>
        <w:t>), kai tuo pat laikotarpiu Lietuvoje mažėjo tik 4%.</w:t>
      </w:r>
    </w:p>
    <w:p w14:paraId="1047382A" w14:textId="77777777" w:rsidR="00446D2A" w:rsidRPr="00DC26FC" w:rsidRDefault="00446D2A" w:rsidP="00377501">
      <w:pPr>
        <w:spacing w:after="0" w:line="240" w:lineRule="auto"/>
        <w:jc w:val="both"/>
        <w:rPr>
          <w:rFonts w:ascii="Times New Roman" w:hAnsi="Times New Roman"/>
          <w:sz w:val="24"/>
          <w:szCs w:val="24"/>
        </w:rPr>
      </w:pPr>
      <w:r w:rsidRPr="00DC26FC">
        <w:rPr>
          <w:rFonts w:ascii="Times New Roman" w:hAnsi="Times New Roman"/>
          <w:sz w:val="24"/>
          <w:szCs w:val="24"/>
        </w:rPr>
        <w:t xml:space="preserve">        2012</w:t>
      </w:r>
      <w:r w:rsidR="004940FF" w:rsidRPr="00DC26FC">
        <w:rPr>
          <w:rFonts w:ascii="Times New Roman" w:hAnsi="Times New Roman"/>
          <w:b/>
          <w:sz w:val="24"/>
          <w:szCs w:val="24"/>
        </w:rPr>
        <w:t>-</w:t>
      </w:r>
      <w:r w:rsidRPr="00DC26FC">
        <w:rPr>
          <w:rFonts w:ascii="Times New Roman" w:hAnsi="Times New Roman"/>
          <w:sz w:val="24"/>
          <w:szCs w:val="24"/>
        </w:rPr>
        <w:t>2014 metų laikotarpiu mažų ir vidutinių įmonių (toliau – MVĮ) skaičius kito neženkliai. 2015 m. pradžioje rajone veikė 209 mažos ir vidutinės įmonės, jose dirbo 2429 darbuotojai. Rajone, kaip ir visoje šalyje, vyrauja labai mažos įmonės, turinčios iki 9 darbuotojų. Rajone šis skaičius siekia 76% , Lietuvoje – 79% (</w:t>
      </w:r>
      <w:r w:rsidRPr="00DC26FC">
        <w:rPr>
          <w:rFonts w:ascii="Times New Roman" w:hAnsi="Times New Roman"/>
          <w:b/>
          <w:sz w:val="24"/>
          <w:szCs w:val="24"/>
        </w:rPr>
        <w:t>žr. 5 priedas 2.4.1. pav.</w:t>
      </w:r>
      <w:r w:rsidRPr="00DC26FC">
        <w:rPr>
          <w:rFonts w:ascii="Times New Roman" w:hAnsi="Times New Roman"/>
          <w:sz w:val="24"/>
          <w:szCs w:val="24"/>
        </w:rPr>
        <w:t xml:space="preserve">). </w:t>
      </w:r>
    </w:p>
    <w:p w14:paraId="1047382B" w14:textId="77777777" w:rsidR="00446D2A" w:rsidRPr="00DC26FC" w:rsidRDefault="00446D2A" w:rsidP="00C10C06">
      <w:pPr>
        <w:spacing w:after="0" w:line="240" w:lineRule="auto"/>
        <w:jc w:val="both"/>
        <w:rPr>
          <w:rFonts w:ascii="Times New Roman" w:hAnsi="Times New Roman"/>
          <w:sz w:val="24"/>
          <w:szCs w:val="24"/>
        </w:rPr>
      </w:pPr>
      <w:r w:rsidRPr="00DC26FC">
        <w:rPr>
          <w:rFonts w:ascii="Times New Roman" w:hAnsi="Times New Roman"/>
          <w:sz w:val="24"/>
          <w:szCs w:val="24"/>
        </w:rPr>
        <w:t xml:space="preserve">        Verslumo rodiklis (veikiančių mažų ir vidutinių įmonių skaičius tenkantis 1000 gyventojų) 2015 m. pradžiai Kupiškio rajone siekė 11,2  ir buvo 2,3 karto mažesnis nei šalies (26) ir 1,6 karto  mažesnis nei Panevėžio apskrities (18,2) (</w:t>
      </w:r>
      <w:r w:rsidR="004940FF" w:rsidRPr="00DC26FC">
        <w:rPr>
          <w:rFonts w:ascii="Times New Roman" w:hAnsi="Times New Roman"/>
          <w:sz w:val="24"/>
          <w:szCs w:val="24"/>
        </w:rPr>
        <w:t>R24)</w:t>
      </w:r>
      <w:r w:rsidRPr="00DC26FC">
        <w:rPr>
          <w:rFonts w:ascii="Times New Roman" w:hAnsi="Times New Roman"/>
          <w:sz w:val="24"/>
          <w:szCs w:val="24"/>
        </w:rPr>
        <w:t>.</w:t>
      </w:r>
    </w:p>
    <w:p w14:paraId="1047382C" w14:textId="77777777" w:rsidR="00446D2A" w:rsidRPr="00DC26FC" w:rsidRDefault="00446D2A" w:rsidP="00C10C06">
      <w:pPr>
        <w:spacing w:after="0" w:line="240" w:lineRule="auto"/>
        <w:jc w:val="both"/>
        <w:rPr>
          <w:rFonts w:ascii="Times New Roman" w:hAnsi="Times New Roman"/>
          <w:sz w:val="24"/>
          <w:szCs w:val="24"/>
        </w:rPr>
      </w:pPr>
      <w:r w:rsidRPr="00793846">
        <w:rPr>
          <w:rFonts w:ascii="Times New Roman" w:hAnsi="Times New Roman"/>
          <w:sz w:val="24"/>
          <w:szCs w:val="24"/>
        </w:rPr>
        <w:t xml:space="preserve">        Didžioji dalis mažų ir vidutinių ūkio subjektų užsiėmė didmenine ir mažmenine prekyba bei variklinių transporto </w:t>
      </w:r>
      <w:r w:rsidRPr="00DC26FC">
        <w:rPr>
          <w:rFonts w:ascii="Times New Roman" w:hAnsi="Times New Roman"/>
          <w:sz w:val="24"/>
          <w:szCs w:val="24"/>
        </w:rPr>
        <w:t>priemonių ir motociklų remontu 72, apdirbamąja gamyba 25, žemės ūkiu, miškininkyste ir žuvininkyste 24, transportu ir saugojimu 22, statyba 23</w:t>
      </w:r>
      <w:r w:rsidRPr="00DC26FC">
        <w:rPr>
          <w:rStyle w:val="Puslapioinaosnuoroda"/>
          <w:rFonts w:ascii="Times New Roman" w:hAnsi="Times New Roman"/>
          <w:sz w:val="24"/>
          <w:szCs w:val="24"/>
        </w:rPr>
        <w:footnoteReference w:id="52"/>
      </w:r>
      <w:r w:rsidRPr="00DC26FC">
        <w:rPr>
          <w:rFonts w:ascii="Times New Roman" w:hAnsi="Times New Roman"/>
          <w:sz w:val="24"/>
          <w:szCs w:val="24"/>
        </w:rPr>
        <w:t xml:space="preserve"> .</w:t>
      </w:r>
    </w:p>
    <w:p w14:paraId="1047382D" w14:textId="77777777" w:rsidR="00446D2A" w:rsidRPr="00DC26FC" w:rsidRDefault="00446D2A" w:rsidP="00C10C06">
      <w:pPr>
        <w:spacing w:after="0" w:line="240" w:lineRule="auto"/>
        <w:jc w:val="both"/>
        <w:rPr>
          <w:rFonts w:ascii="Times New Roman" w:hAnsi="Times New Roman"/>
          <w:sz w:val="24"/>
          <w:szCs w:val="24"/>
        </w:rPr>
      </w:pPr>
      <w:r w:rsidRPr="00DC26FC">
        <w:rPr>
          <w:rFonts w:ascii="Times New Roman" w:hAnsi="Times New Roman"/>
          <w:sz w:val="24"/>
          <w:szCs w:val="24"/>
        </w:rPr>
        <w:t xml:space="preserve">        Didžiausia rajono įmonė „Durpeta“ užsiima durpių substratų gamyba ir veikia Kupiškio seniūnijoje. Durpininkystė ženkliai įtakoja Kupiškio rajono ekonominį vystymąsi. Per metus išgaunama per 500 tūkst. m³ durpių, dirba 160 nuolatinių darbuotojų, dar 120 priimama durpių gavybos sezonui vasarą</w:t>
      </w:r>
      <w:r w:rsidRPr="00DC26FC">
        <w:rPr>
          <w:rStyle w:val="Puslapioinaosnuoroda"/>
          <w:rFonts w:ascii="Times New Roman" w:hAnsi="Times New Roman"/>
          <w:sz w:val="24"/>
          <w:szCs w:val="24"/>
        </w:rPr>
        <w:footnoteReference w:id="53"/>
      </w:r>
      <w:r w:rsidRPr="00DC26FC">
        <w:rPr>
          <w:rFonts w:ascii="Times New Roman" w:hAnsi="Times New Roman"/>
          <w:sz w:val="24"/>
          <w:szCs w:val="24"/>
        </w:rPr>
        <w:t xml:space="preserve">. </w:t>
      </w:r>
    </w:p>
    <w:p w14:paraId="1047382E" w14:textId="77777777" w:rsidR="00446D2A" w:rsidRPr="00DC26FC" w:rsidRDefault="00446D2A" w:rsidP="00C10C06">
      <w:pPr>
        <w:spacing w:after="0" w:line="240" w:lineRule="auto"/>
        <w:jc w:val="both"/>
        <w:rPr>
          <w:rFonts w:ascii="Times New Roman" w:hAnsi="Times New Roman"/>
          <w:sz w:val="24"/>
          <w:szCs w:val="24"/>
        </w:rPr>
      </w:pPr>
      <w:r w:rsidRPr="00DC26FC">
        <w:rPr>
          <w:rFonts w:ascii="Times New Roman" w:hAnsi="Times New Roman"/>
          <w:sz w:val="24"/>
          <w:szCs w:val="24"/>
        </w:rPr>
        <w:t xml:space="preserve">        Rajone išvystyta apdirbamoji gamyba: </w:t>
      </w:r>
      <w:r w:rsidRPr="00DC26FC">
        <w:rPr>
          <w:rFonts w:ascii="Times New Roman" w:hAnsi="Times New Roman"/>
          <w:bCs/>
          <w:sz w:val="24"/>
          <w:szCs w:val="24"/>
        </w:rPr>
        <w:t xml:space="preserve">UAB „SLAVITA“ </w:t>
      </w:r>
      <w:r w:rsidRPr="00DC26FC">
        <w:rPr>
          <w:rFonts w:ascii="Times New Roman" w:hAnsi="Times New Roman"/>
          <w:sz w:val="24"/>
          <w:szCs w:val="24"/>
        </w:rPr>
        <w:t>įkurta 1996 m. ir yra sparčiai besivystanti baldų komponentų gamybos įmonė; AB „Dastros medis“ – viena didžiausių impregnuotos medienos produktų gamintoja Lietuvoje; Firmos „AGLA</w:t>
      </w:r>
      <w:r w:rsidRPr="00DC26FC">
        <w:rPr>
          <w:rFonts w:ascii="Times New Roman" w:hAnsi="Times New Roman"/>
          <w:bCs/>
          <w:sz w:val="24"/>
          <w:szCs w:val="24"/>
        </w:rPr>
        <w:t>“</w:t>
      </w:r>
      <w:r w:rsidRPr="00DC26FC">
        <w:rPr>
          <w:rFonts w:ascii="Times New Roman" w:hAnsi="Times New Roman"/>
          <w:sz w:val="24"/>
          <w:szCs w:val="24"/>
        </w:rPr>
        <w:t xml:space="preserve"> veikla apima įvairių rūšių medienos gaminių gamybą ir ekologiškų trąšų prekybą, metalo apdirbimo įmonė „Rivilda“.</w:t>
      </w:r>
    </w:p>
    <w:p w14:paraId="1047382F" w14:textId="77777777" w:rsidR="00446D2A" w:rsidRPr="00DC26FC" w:rsidRDefault="00446D2A" w:rsidP="00C10C06">
      <w:pPr>
        <w:spacing w:after="0" w:line="240" w:lineRule="auto"/>
        <w:jc w:val="both"/>
        <w:rPr>
          <w:rFonts w:ascii="Times New Roman" w:hAnsi="Times New Roman"/>
          <w:sz w:val="24"/>
          <w:szCs w:val="24"/>
        </w:rPr>
      </w:pPr>
      <w:r w:rsidRPr="00DC26FC">
        <w:rPr>
          <w:rFonts w:ascii="Times New Roman" w:hAnsi="Times New Roman"/>
          <w:sz w:val="24"/>
          <w:szCs w:val="24"/>
        </w:rPr>
        <w:t xml:space="preserve">        Kupiškyje senos statybų tradicijos: nuo 1972 m. gaminamos plytos, dabar UAB „Kupiškio plytų gamykla“; stambiausios statybos įmonės: UAB „Dailista“, UAB „Rinota“, UAB „Povilo Gurklio įmonė“, melioracijos įmonė UAB „Nodama“.</w:t>
      </w:r>
    </w:p>
    <w:p w14:paraId="10473830" w14:textId="77777777" w:rsidR="00446D2A" w:rsidRPr="00DC26FC" w:rsidRDefault="00446D2A" w:rsidP="00C10C06">
      <w:pPr>
        <w:spacing w:after="0" w:line="240" w:lineRule="auto"/>
        <w:jc w:val="both"/>
        <w:rPr>
          <w:rFonts w:ascii="Times New Roman" w:hAnsi="Times New Roman"/>
          <w:sz w:val="24"/>
          <w:szCs w:val="24"/>
        </w:rPr>
      </w:pPr>
      <w:r w:rsidRPr="00DC26FC">
        <w:rPr>
          <w:rFonts w:ascii="Times New Roman" w:hAnsi="Times New Roman"/>
          <w:sz w:val="24"/>
          <w:szCs w:val="24"/>
        </w:rPr>
        <w:t xml:space="preserve">        Apgyvendinimo paslaugas teikia tik 3 įmonės ir sudaro 0,2% (</w:t>
      </w:r>
      <w:r w:rsidR="004940FF" w:rsidRPr="00DC26FC">
        <w:rPr>
          <w:rFonts w:ascii="Times New Roman" w:hAnsi="Times New Roman"/>
          <w:sz w:val="24"/>
          <w:szCs w:val="24"/>
        </w:rPr>
        <w:t>R25</w:t>
      </w:r>
      <w:r w:rsidRPr="00DC26FC">
        <w:rPr>
          <w:rFonts w:ascii="Times New Roman" w:hAnsi="Times New Roman"/>
          <w:sz w:val="24"/>
          <w:szCs w:val="24"/>
        </w:rPr>
        <w:t>) visų Respublikos įmonių. Kupiškio rajone nėra nė vieno vidutinės ar aukštesnės klasės viešbučio. Ištįsus metus apsistoti galima tik ekonominės klasės Kupiškio technologijos ir verslo mokyklos mokomajame viešbutyje</w:t>
      </w:r>
      <w:r w:rsidRPr="00DC26FC">
        <w:rPr>
          <w:rStyle w:val="Puslapioinaosnuoroda"/>
          <w:rFonts w:ascii="Times New Roman" w:hAnsi="Times New Roman"/>
          <w:sz w:val="24"/>
          <w:szCs w:val="24"/>
        </w:rPr>
        <w:footnoteReference w:id="54"/>
      </w:r>
      <w:r w:rsidRPr="00DC26FC">
        <w:rPr>
          <w:rFonts w:ascii="Times New Roman" w:hAnsi="Times New Roman"/>
          <w:sz w:val="24"/>
          <w:szCs w:val="24"/>
        </w:rPr>
        <w:t xml:space="preserve"> bei motelyje „Janta“, turinčiame 12 kambarių</w:t>
      </w:r>
      <w:r w:rsidRPr="00DC26FC">
        <w:rPr>
          <w:rStyle w:val="Puslapioinaosnuoroda"/>
          <w:rFonts w:ascii="Times New Roman" w:hAnsi="Times New Roman"/>
          <w:sz w:val="24"/>
          <w:szCs w:val="24"/>
        </w:rPr>
        <w:footnoteReference w:id="55"/>
      </w:r>
      <w:r w:rsidRPr="00DC26FC">
        <w:rPr>
          <w:rFonts w:ascii="Times New Roman" w:hAnsi="Times New Roman"/>
          <w:sz w:val="24"/>
          <w:szCs w:val="24"/>
        </w:rPr>
        <w:t>. Vidutinis viešbučių užimtumas per 2012</w:t>
      </w:r>
      <w:r w:rsidR="004940FF" w:rsidRPr="00DC26FC">
        <w:rPr>
          <w:rFonts w:ascii="Times New Roman" w:hAnsi="Times New Roman"/>
          <w:b/>
          <w:sz w:val="24"/>
          <w:szCs w:val="24"/>
        </w:rPr>
        <w:t>-</w:t>
      </w:r>
      <w:r w:rsidRPr="00DC26FC">
        <w:rPr>
          <w:rFonts w:ascii="Times New Roman" w:hAnsi="Times New Roman"/>
          <w:sz w:val="24"/>
          <w:szCs w:val="24"/>
        </w:rPr>
        <w:t>2014 m. Lietuvoje siekė 47,6%, Panevėžio apskrityje – 29,4%, Kupiškio rajone net 61% t. y. viršijo respublikos vidurkį beveik 30%, o apskrities – daugiau nei dvigubai</w:t>
      </w:r>
      <w:r w:rsidRPr="00DC26FC">
        <w:rPr>
          <w:rStyle w:val="Puslapioinaosnuoroda"/>
          <w:rFonts w:ascii="Times New Roman" w:hAnsi="Times New Roman"/>
          <w:sz w:val="24"/>
          <w:szCs w:val="24"/>
        </w:rPr>
        <w:footnoteReference w:id="56"/>
      </w:r>
      <w:r w:rsidRPr="00DC26FC">
        <w:rPr>
          <w:rFonts w:ascii="Times New Roman" w:hAnsi="Times New Roman"/>
          <w:sz w:val="24"/>
          <w:szCs w:val="24"/>
        </w:rPr>
        <w:t xml:space="preserve"> (</w:t>
      </w:r>
      <w:r w:rsidR="004940FF" w:rsidRPr="00DC26FC">
        <w:rPr>
          <w:rFonts w:ascii="Times New Roman" w:hAnsi="Times New Roman"/>
          <w:sz w:val="24"/>
          <w:szCs w:val="24"/>
        </w:rPr>
        <w:t>R26</w:t>
      </w:r>
      <w:r w:rsidRPr="00DC26FC">
        <w:rPr>
          <w:rFonts w:ascii="Times New Roman" w:hAnsi="Times New Roman"/>
          <w:sz w:val="24"/>
          <w:szCs w:val="24"/>
        </w:rPr>
        <w:t xml:space="preserve">). Tai leidžia daryti išvadą, kad apgyvendinimo vietų pasiūla menka. </w:t>
      </w:r>
    </w:p>
    <w:p w14:paraId="10473831" w14:textId="77777777" w:rsidR="00446D2A" w:rsidRPr="000D377C" w:rsidRDefault="00446D2A" w:rsidP="00C10C06">
      <w:pPr>
        <w:spacing w:after="0" w:line="240" w:lineRule="auto"/>
        <w:jc w:val="both"/>
        <w:rPr>
          <w:rFonts w:ascii="Times New Roman" w:hAnsi="Times New Roman"/>
          <w:sz w:val="24"/>
          <w:szCs w:val="24"/>
        </w:rPr>
      </w:pPr>
      <w:r w:rsidRPr="00DC26FC">
        <w:rPr>
          <w:rFonts w:ascii="Times New Roman" w:hAnsi="Times New Roman"/>
          <w:sz w:val="24"/>
          <w:szCs w:val="24"/>
        </w:rPr>
        <w:t xml:space="preserve">        Mažmeninės prekybos, išskyrus variklinių transporto priemonių ir motociklų prekybą, apyvarta 2011-2013 m. svyravo neženkliai, 2013 m. kainomis be PVM sudarė</w:t>
      </w:r>
      <w:r w:rsidRPr="000D377C">
        <w:rPr>
          <w:rFonts w:ascii="Times New Roman" w:hAnsi="Times New Roman"/>
          <w:sz w:val="24"/>
          <w:szCs w:val="24"/>
        </w:rPr>
        <w:t xml:space="preserve"> 40268,5 tūkst. Eur</w:t>
      </w:r>
      <w:r>
        <w:rPr>
          <w:rFonts w:ascii="Times New Roman" w:hAnsi="Times New Roman"/>
          <w:sz w:val="24"/>
          <w:szCs w:val="24"/>
        </w:rPr>
        <w:t>.</w:t>
      </w:r>
      <w:r w:rsidRPr="000D377C">
        <w:rPr>
          <w:rFonts w:ascii="Times New Roman" w:hAnsi="Times New Roman"/>
          <w:sz w:val="24"/>
          <w:szCs w:val="24"/>
        </w:rPr>
        <w:t xml:space="preserve">  Tuo pat metu variklinių transporto priemonių ir motociklų didmeninės ir mažmeninės prekyb</w:t>
      </w:r>
      <w:r>
        <w:rPr>
          <w:rFonts w:ascii="Times New Roman" w:hAnsi="Times New Roman"/>
          <w:sz w:val="24"/>
          <w:szCs w:val="24"/>
        </w:rPr>
        <w:t>os bei remonto apyvarta augo 29</w:t>
      </w:r>
      <w:r w:rsidR="007525A9">
        <w:rPr>
          <w:rFonts w:ascii="Times New Roman" w:hAnsi="Times New Roman"/>
          <w:sz w:val="24"/>
          <w:szCs w:val="24"/>
        </w:rPr>
        <w:t xml:space="preserve">% </w:t>
      </w:r>
      <w:r w:rsidRPr="000D377C">
        <w:rPr>
          <w:rFonts w:ascii="Times New Roman" w:hAnsi="Times New Roman"/>
          <w:sz w:val="24"/>
          <w:szCs w:val="24"/>
        </w:rPr>
        <w:t>2011 – 459,1 tūkst. Eur, 2013 m. sudarė 592,4 tūkst. Eur.</w:t>
      </w:r>
    </w:p>
    <w:p w14:paraId="10473832" w14:textId="77777777" w:rsidR="00446D2A" w:rsidRPr="000D377C" w:rsidRDefault="00446D2A" w:rsidP="00C10C06">
      <w:pPr>
        <w:spacing w:after="0" w:line="240" w:lineRule="auto"/>
        <w:jc w:val="both"/>
        <w:rPr>
          <w:rFonts w:ascii="Times New Roman" w:hAnsi="Times New Roman"/>
          <w:sz w:val="24"/>
          <w:szCs w:val="24"/>
        </w:rPr>
      </w:pPr>
      <w:r w:rsidRPr="000D377C">
        <w:rPr>
          <w:rFonts w:ascii="Times New Roman" w:hAnsi="Times New Roman"/>
          <w:sz w:val="24"/>
          <w:szCs w:val="24"/>
        </w:rPr>
        <w:t xml:space="preserve">        Keleivių vež</w:t>
      </w:r>
      <w:r>
        <w:rPr>
          <w:rFonts w:ascii="Times New Roman" w:hAnsi="Times New Roman"/>
          <w:sz w:val="24"/>
          <w:szCs w:val="24"/>
        </w:rPr>
        <w:t>imas kelių transportu mažėjo 14</w:t>
      </w:r>
      <w:r w:rsidRPr="000D377C">
        <w:rPr>
          <w:rFonts w:ascii="Times New Roman" w:hAnsi="Times New Roman"/>
          <w:sz w:val="24"/>
          <w:szCs w:val="24"/>
        </w:rPr>
        <w:t>% tolimojo susisiekimo maršrutais (2011 m. – 39 tūkst. – 2013 m. – 33,6</w:t>
      </w:r>
      <w:r>
        <w:rPr>
          <w:rFonts w:ascii="Times New Roman" w:hAnsi="Times New Roman"/>
          <w:sz w:val="24"/>
          <w:szCs w:val="24"/>
        </w:rPr>
        <w:t>) bei 16</w:t>
      </w:r>
      <w:r w:rsidRPr="000D377C">
        <w:rPr>
          <w:rFonts w:ascii="Times New Roman" w:hAnsi="Times New Roman"/>
          <w:sz w:val="24"/>
          <w:szCs w:val="24"/>
        </w:rPr>
        <w:t xml:space="preserve">% priemiestinio susisiekimo maršrutais (2011 – 367,6 tūkst.; 2013 – 308 tūkst. </w:t>
      </w:r>
      <w:r>
        <w:rPr>
          <w:rFonts w:ascii="Times New Roman" w:hAnsi="Times New Roman"/>
          <w:sz w:val="24"/>
          <w:szCs w:val="24"/>
        </w:rPr>
        <w:t>)</w:t>
      </w:r>
      <w:r w:rsidRPr="000D377C">
        <w:rPr>
          <w:rFonts w:ascii="Times New Roman" w:hAnsi="Times New Roman"/>
          <w:sz w:val="24"/>
          <w:szCs w:val="24"/>
        </w:rPr>
        <w:t>.</w:t>
      </w:r>
    </w:p>
    <w:p w14:paraId="10473833" w14:textId="77777777" w:rsidR="00446D2A" w:rsidRPr="000D377C" w:rsidRDefault="00446D2A" w:rsidP="00C10C06">
      <w:pPr>
        <w:spacing w:after="0" w:line="240" w:lineRule="auto"/>
        <w:jc w:val="both"/>
        <w:rPr>
          <w:rFonts w:ascii="Times New Roman" w:hAnsi="Times New Roman"/>
          <w:sz w:val="24"/>
          <w:szCs w:val="24"/>
        </w:rPr>
      </w:pPr>
      <w:r w:rsidRPr="000D377C">
        <w:rPr>
          <w:rFonts w:ascii="Times New Roman" w:hAnsi="Times New Roman"/>
          <w:sz w:val="24"/>
          <w:szCs w:val="24"/>
        </w:rPr>
        <w:lastRenderedPageBreak/>
        <w:t xml:space="preserve">        Analizuojant veikiančias mažas ir vidutines įmones pagal teisinę formą laikotarpiu nuo 2012 iki 2015 pastebima tendencija, kad individualių įmonių skaičius sumažėjo </w:t>
      </w:r>
      <w:r>
        <w:rPr>
          <w:rFonts w:ascii="Times New Roman" w:hAnsi="Times New Roman"/>
          <w:sz w:val="24"/>
          <w:szCs w:val="24"/>
        </w:rPr>
        <w:t>20% (nuo 72 iki 57), tačiau 20</w:t>
      </w:r>
      <w:r w:rsidRPr="000D377C">
        <w:rPr>
          <w:rFonts w:ascii="Times New Roman" w:hAnsi="Times New Roman"/>
          <w:sz w:val="24"/>
          <w:szCs w:val="24"/>
        </w:rPr>
        <w:t>% padaugėjo uždarųjų akcinių bendrovių (nuo 114 iki 137). Ši tendencija rodo,</w:t>
      </w:r>
      <w:r w:rsidRPr="00991899">
        <w:rPr>
          <w:rFonts w:ascii="Times New Roman" w:hAnsi="Times New Roman"/>
          <w:sz w:val="24"/>
          <w:szCs w:val="24"/>
        </w:rPr>
        <w:t xml:space="preserve"> kad asmenys nori užsiimti rizikingesne veiklą, todėl steigia ribotos civilinės atsakomybės juridinį asmenį. 2015 m. </w:t>
      </w:r>
      <w:r w:rsidRPr="000D377C">
        <w:rPr>
          <w:rFonts w:ascii="Times New Roman" w:hAnsi="Times New Roman"/>
          <w:sz w:val="24"/>
          <w:szCs w:val="24"/>
        </w:rPr>
        <w:t>pradžiai rajone buvo 137 UAB (R152), t. y. 66</w:t>
      </w:r>
      <w:r w:rsidR="00F70498" w:rsidRPr="00793846">
        <w:rPr>
          <w:rFonts w:ascii="Times New Roman" w:hAnsi="Times New Roman"/>
          <w:sz w:val="24"/>
          <w:szCs w:val="24"/>
        </w:rPr>
        <w:t>%</w:t>
      </w:r>
      <w:r w:rsidRPr="000D377C">
        <w:rPr>
          <w:rFonts w:ascii="Times New Roman" w:hAnsi="Times New Roman"/>
          <w:sz w:val="24"/>
          <w:szCs w:val="24"/>
        </w:rPr>
        <w:t xml:space="preserve"> visų MVĮ, 57 individu</w:t>
      </w:r>
      <w:r>
        <w:rPr>
          <w:rFonts w:ascii="Times New Roman" w:hAnsi="Times New Roman"/>
          <w:sz w:val="24"/>
          <w:szCs w:val="24"/>
        </w:rPr>
        <w:t>alios įmonės sudarė 27</w:t>
      </w:r>
      <w:r w:rsidRPr="000D377C">
        <w:rPr>
          <w:rFonts w:ascii="Times New Roman" w:hAnsi="Times New Roman"/>
          <w:sz w:val="24"/>
          <w:szCs w:val="24"/>
        </w:rPr>
        <w:t>% (</w:t>
      </w:r>
      <w:r w:rsidRPr="000D377C">
        <w:rPr>
          <w:rFonts w:ascii="Times New Roman" w:hAnsi="Times New Roman"/>
          <w:b/>
          <w:sz w:val="24"/>
          <w:szCs w:val="24"/>
        </w:rPr>
        <w:t>žr. 5 priedas 2.4.2. pav</w:t>
      </w:r>
      <w:r w:rsidRPr="000D377C">
        <w:rPr>
          <w:rFonts w:ascii="Times New Roman" w:hAnsi="Times New Roman"/>
          <w:sz w:val="24"/>
          <w:szCs w:val="24"/>
        </w:rPr>
        <w:t>.).</w:t>
      </w:r>
    </w:p>
    <w:p w14:paraId="10473834" w14:textId="77777777" w:rsidR="00446D2A" w:rsidRPr="000D377C" w:rsidRDefault="00446D2A" w:rsidP="00C10C06">
      <w:pPr>
        <w:spacing w:after="0" w:line="240" w:lineRule="auto"/>
        <w:jc w:val="both"/>
        <w:rPr>
          <w:rFonts w:ascii="Times New Roman" w:hAnsi="Times New Roman"/>
          <w:sz w:val="24"/>
          <w:szCs w:val="24"/>
        </w:rPr>
      </w:pPr>
      <w:r w:rsidRPr="000D377C">
        <w:rPr>
          <w:rFonts w:ascii="Times New Roman" w:hAnsi="Times New Roman"/>
          <w:sz w:val="24"/>
          <w:szCs w:val="24"/>
        </w:rPr>
        <w:t xml:space="preserve">        Kupiškio r. savivaldybėje</w:t>
      </w:r>
      <w:r w:rsidR="00F70498">
        <w:rPr>
          <w:rFonts w:ascii="Times New Roman" w:hAnsi="Times New Roman"/>
          <w:sz w:val="24"/>
          <w:szCs w:val="24"/>
        </w:rPr>
        <w:t xml:space="preserve"> </w:t>
      </w:r>
      <w:r w:rsidRPr="000D377C">
        <w:rPr>
          <w:rFonts w:ascii="Times New Roman" w:hAnsi="Times New Roman"/>
          <w:sz w:val="24"/>
          <w:szCs w:val="24"/>
        </w:rPr>
        <w:t>yra 5 kooperatinės bendrovės: ŽŪK „Kupiškio grūdai“, Kooperatyvas „Pieno puta“, Kooperatyvas „Pienininkai“, ŽŪK „Baltoji smilga“, Kredito unija „Kupiškėnų taupa“</w:t>
      </w:r>
      <w:r w:rsidRPr="000D377C">
        <w:rPr>
          <w:rStyle w:val="Puslapioinaosnuoroda"/>
          <w:rFonts w:ascii="Times New Roman" w:hAnsi="Times New Roman"/>
          <w:sz w:val="24"/>
          <w:szCs w:val="24"/>
        </w:rPr>
        <w:footnoteReference w:id="57"/>
      </w:r>
      <w:r w:rsidRPr="000D377C">
        <w:rPr>
          <w:rFonts w:ascii="Times New Roman" w:hAnsi="Times New Roman"/>
          <w:sz w:val="24"/>
          <w:szCs w:val="24"/>
        </w:rPr>
        <w:t>.</w:t>
      </w:r>
    </w:p>
    <w:p w14:paraId="10473835" w14:textId="77777777" w:rsidR="00446D2A" w:rsidRPr="0043343D" w:rsidRDefault="00446D2A" w:rsidP="00395584">
      <w:pPr>
        <w:spacing w:after="0" w:line="240" w:lineRule="auto"/>
        <w:jc w:val="both"/>
        <w:rPr>
          <w:rFonts w:ascii="Times New Roman" w:hAnsi="Times New Roman"/>
          <w:sz w:val="24"/>
          <w:szCs w:val="24"/>
        </w:rPr>
      </w:pPr>
      <w:r w:rsidRPr="000D377C">
        <w:rPr>
          <w:rFonts w:ascii="Times New Roman" w:hAnsi="Times New Roman"/>
          <w:b/>
          <w:i/>
          <w:sz w:val="24"/>
          <w:szCs w:val="24"/>
        </w:rPr>
        <w:t>Alternatyvūs verslai</w:t>
      </w:r>
      <w:r w:rsidRPr="000D377C">
        <w:rPr>
          <w:rFonts w:ascii="Times New Roman" w:hAnsi="Times New Roman"/>
          <w:b/>
          <w:sz w:val="24"/>
          <w:szCs w:val="24"/>
        </w:rPr>
        <w:t>.</w:t>
      </w:r>
      <w:r w:rsidRPr="000D377C">
        <w:rPr>
          <w:rFonts w:ascii="Times New Roman" w:hAnsi="Times New Roman"/>
          <w:sz w:val="24"/>
          <w:szCs w:val="24"/>
        </w:rPr>
        <w:t xml:space="preserve"> Tradiciniai amatai yra viena iš alternatyvių veiklos rūšių ir gali duoti nemažą teigiamą ekonominę ir socialinę naudą kaimo vietovėms. Ši veikla yra naujų darbo vietų ir pajamų šaltinis kaimo gyventojams. 2015 m. birželio mėnesį Uoginių k., Kupiškio r. sav. atidarytas amatų centras, kuriame siekiama sudaryti sąlygas tradicijas puoselėjantiems amatininkams įvairiapusiškai bendradarbiauti, perduoti tradicinius amatus jaunimui, taip pat parduoti savo gaminius amatų centro parduotuvėje, įskaitant ir elektroninę prekybą</w:t>
      </w:r>
      <w:r w:rsidRPr="000D377C">
        <w:rPr>
          <w:rStyle w:val="Puslapioinaosnuoroda"/>
          <w:rFonts w:ascii="Times New Roman" w:hAnsi="Times New Roman"/>
          <w:sz w:val="24"/>
          <w:szCs w:val="24"/>
        </w:rPr>
        <w:footnoteReference w:id="58"/>
      </w:r>
      <w:r w:rsidRPr="000D377C">
        <w:rPr>
          <w:rFonts w:ascii="Times New Roman" w:hAnsi="Times New Roman"/>
          <w:sz w:val="24"/>
          <w:szCs w:val="24"/>
        </w:rPr>
        <w:t xml:space="preserve">. Duomenų apie veiklos rodiklius dar nėra. </w:t>
      </w:r>
      <w:r>
        <w:rPr>
          <w:rFonts w:ascii="Times New Roman" w:hAnsi="Times New Roman"/>
          <w:bCs/>
          <w:sz w:val="24"/>
          <w:szCs w:val="24"/>
        </w:rPr>
        <w:t xml:space="preserve">Liaudies meno studija </w:t>
      </w:r>
      <w:r w:rsidRPr="000D377C">
        <w:rPr>
          <w:rFonts w:ascii="Times New Roman" w:hAnsi="Times New Roman"/>
          <w:sz w:val="24"/>
          <w:szCs w:val="24"/>
        </w:rPr>
        <w:t>„</w:t>
      </w:r>
      <w:r>
        <w:rPr>
          <w:rFonts w:ascii="Times New Roman" w:hAnsi="Times New Roman"/>
          <w:bCs/>
          <w:sz w:val="24"/>
          <w:szCs w:val="24"/>
        </w:rPr>
        <w:t>Židinys</w:t>
      </w:r>
      <w:r w:rsidRPr="000D377C">
        <w:rPr>
          <w:rFonts w:ascii="Times New Roman" w:hAnsi="Times New Roman"/>
          <w:sz w:val="24"/>
          <w:szCs w:val="24"/>
        </w:rPr>
        <w:t>“</w:t>
      </w:r>
      <w:r w:rsidR="00F70498">
        <w:rPr>
          <w:rFonts w:ascii="Times New Roman" w:hAnsi="Times New Roman"/>
          <w:bCs/>
          <w:sz w:val="24"/>
          <w:szCs w:val="24"/>
        </w:rPr>
        <w:t xml:space="preserve"> </w:t>
      </w:r>
      <w:r w:rsidRPr="000D377C">
        <w:rPr>
          <w:rFonts w:ascii="Times New Roman" w:hAnsi="Times New Roman"/>
          <w:bCs/>
          <w:sz w:val="24"/>
          <w:szCs w:val="24"/>
        </w:rPr>
        <w:t>vienija</w:t>
      </w:r>
      <w:r w:rsidRPr="000D377C">
        <w:rPr>
          <w:rFonts w:ascii="Times New Roman" w:hAnsi="Times New Roman"/>
          <w:sz w:val="24"/>
          <w:szCs w:val="24"/>
        </w:rPr>
        <w:t xml:space="preserve"> 12 tautodailininkų bei 7 amatininkus</w:t>
      </w:r>
      <w:r w:rsidRPr="000D377C">
        <w:rPr>
          <w:rFonts w:ascii="Times New Roman" w:hAnsi="Times New Roman"/>
          <w:bCs/>
          <w:sz w:val="24"/>
          <w:szCs w:val="24"/>
        </w:rPr>
        <w:t xml:space="preserve">, galinčius tiekti gaminius amatų </w:t>
      </w:r>
      <w:r w:rsidRPr="00F13675">
        <w:rPr>
          <w:rFonts w:ascii="Times New Roman" w:hAnsi="Times New Roman"/>
          <w:bCs/>
          <w:sz w:val="24"/>
          <w:szCs w:val="24"/>
        </w:rPr>
        <w:t>centrui</w:t>
      </w:r>
      <w:r w:rsidRPr="00793846">
        <w:rPr>
          <w:rFonts w:ascii="Times New Roman" w:hAnsi="Times New Roman"/>
          <w:bCs/>
          <w:sz w:val="24"/>
          <w:szCs w:val="24"/>
        </w:rPr>
        <w:t xml:space="preserve"> (</w:t>
      </w:r>
      <w:r w:rsidR="004940FF" w:rsidRPr="0043343D">
        <w:rPr>
          <w:rFonts w:ascii="Times New Roman" w:hAnsi="Times New Roman"/>
          <w:bCs/>
          <w:sz w:val="24"/>
          <w:szCs w:val="24"/>
        </w:rPr>
        <w:t>R27</w:t>
      </w:r>
      <w:r w:rsidRPr="0043343D">
        <w:rPr>
          <w:rFonts w:ascii="Times New Roman" w:hAnsi="Times New Roman"/>
          <w:bCs/>
          <w:sz w:val="24"/>
          <w:szCs w:val="24"/>
        </w:rPr>
        <w:t>).</w:t>
      </w:r>
    </w:p>
    <w:p w14:paraId="10473836" w14:textId="77777777" w:rsidR="00446D2A" w:rsidRPr="0043343D" w:rsidRDefault="00446D2A" w:rsidP="00C10C06">
      <w:pPr>
        <w:spacing w:after="0" w:line="240" w:lineRule="auto"/>
        <w:jc w:val="both"/>
        <w:rPr>
          <w:rFonts w:ascii="Times New Roman" w:hAnsi="Times New Roman"/>
          <w:sz w:val="24"/>
          <w:szCs w:val="24"/>
        </w:rPr>
      </w:pPr>
      <w:r w:rsidRPr="0043343D">
        <w:rPr>
          <w:rFonts w:ascii="Times New Roman" w:hAnsi="Times New Roman"/>
          <w:sz w:val="24"/>
          <w:szCs w:val="24"/>
        </w:rPr>
        <w:t xml:space="preserve">        Tradicinių amatininkų informacinės sistemos duomenimis Kupiškio rajono savivaldybėje sertifikuoti šie paveldo produktai ir amatininkai: Danutė Palaimienė – senojo pynimo amato puoselėtoja, Virginija Jurevičienė – senojo karpymo amato puoselėtoja, Rima Paliulienė – senojo kepimo amato puoselėtoja, UAB „Vetagra“ </w:t>
      </w:r>
      <w:r w:rsidRPr="0043343D">
        <w:rPr>
          <w:rFonts w:ascii="Times New Roman" w:hAnsi="Times New Roman"/>
          <w:b/>
          <w:sz w:val="24"/>
          <w:szCs w:val="24"/>
        </w:rPr>
        <w:t>-</w:t>
      </w:r>
      <w:r w:rsidRPr="0043343D">
        <w:rPr>
          <w:rFonts w:ascii="Times New Roman" w:hAnsi="Times New Roman"/>
          <w:sz w:val="24"/>
          <w:szCs w:val="24"/>
        </w:rPr>
        <w:t xml:space="preserve"> senojo aliejaus spaudimo amato puoselėtoja</w:t>
      </w:r>
      <w:r w:rsidRPr="0043343D">
        <w:rPr>
          <w:rStyle w:val="Puslapioinaosnuoroda"/>
          <w:rFonts w:ascii="Times New Roman" w:hAnsi="Times New Roman"/>
          <w:sz w:val="24"/>
          <w:szCs w:val="24"/>
        </w:rPr>
        <w:footnoteReference w:id="59"/>
      </w:r>
      <w:r w:rsidRPr="0043343D">
        <w:rPr>
          <w:rFonts w:ascii="Times New Roman" w:hAnsi="Times New Roman"/>
          <w:sz w:val="24"/>
          <w:szCs w:val="24"/>
        </w:rPr>
        <w:t>.</w:t>
      </w:r>
    </w:p>
    <w:p w14:paraId="10473837" w14:textId="77777777" w:rsidR="00446D2A" w:rsidRPr="0043343D" w:rsidRDefault="00446D2A" w:rsidP="00C10C06">
      <w:pPr>
        <w:spacing w:after="0" w:line="240" w:lineRule="auto"/>
        <w:jc w:val="both"/>
        <w:rPr>
          <w:rFonts w:ascii="Times New Roman" w:hAnsi="Times New Roman"/>
          <w:sz w:val="24"/>
          <w:szCs w:val="24"/>
        </w:rPr>
      </w:pPr>
      <w:r w:rsidRPr="0043343D">
        <w:rPr>
          <w:rFonts w:ascii="Times New Roman" w:hAnsi="Times New Roman"/>
          <w:sz w:val="24"/>
          <w:szCs w:val="24"/>
        </w:rPr>
        <w:t xml:space="preserve">        Bendruomeninio verslo požymių turi Adomynės kaimo bendruomenė, siūlanti edukacines programas Adomynės dvare. Bendruomenės duomenimis 2014 m. sulaukta 3000 lankytojų (R</w:t>
      </w:r>
      <w:r w:rsidR="004940FF" w:rsidRPr="0043343D">
        <w:rPr>
          <w:rFonts w:ascii="Times New Roman" w:hAnsi="Times New Roman"/>
          <w:sz w:val="24"/>
          <w:szCs w:val="24"/>
        </w:rPr>
        <w:t>28</w:t>
      </w:r>
      <w:r w:rsidRPr="0043343D">
        <w:rPr>
          <w:rFonts w:ascii="Times New Roman" w:hAnsi="Times New Roman"/>
          <w:sz w:val="24"/>
          <w:szCs w:val="24"/>
        </w:rPr>
        <w:t>).</w:t>
      </w:r>
    </w:p>
    <w:p w14:paraId="10473838" w14:textId="77777777" w:rsidR="00446D2A" w:rsidRPr="0043343D" w:rsidRDefault="00446D2A" w:rsidP="00C10C06">
      <w:pPr>
        <w:spacing w:after="0" w:line="240" w:lineRule="auto"/>
        <w:jc w:val="both"/>
        <w:rPr>
          <w:rFonts w:ascii="Times New Roman" w:hAnsi="Times New Roman"/>
          <w:sz w:val="24"/>
          <w:szCs w:val="24"/>
        </w:rPr>
      </w:pPr>
      <w:r w:rsidRPr="0043343D">
        <w:rPr>
          <w:rFonts w:ascii="Times New Roman" w:hAnsi="Times New Roman"/>
          <w:sz w:val="24"/>
          <w:szCs w:val="24"/>
        </w:rPr>
        <w:t xml:space="preserve">        Statistikos departamentas nepateikia oficialių duomenų apie kaimo turizmo skaičių rajone, Respublikoje 2014 m. buvo 662 sodybos, Panevėžio apskrityje - 23. Kupiškio rajono turizmo ir verslo informacijos centro svetainėje skelbiama, kad rajone yra 7 kaimo turizmo sodybos.</w:t>
      </w:r>
      <w:r w:rsidRPr="0043343D">
        <w:rPr>
          <w:rStyle w:val="Puslapioinaosnuoroda"/>
          <w:rFonts w:ascii="Times New Roman" w:hAnsi="Times New Roman"/>
          <w:sz w:val="24"/>
          <w:szCs w:val="24"/>
        </w:rPr>
        <w:footnoteReference w:id="60"/>
      </w:r>
      <w:r w:rsidRPr="0043343D">
        <w:rPr>
          <w:rFonts w:ascii="Times New Roman" w:hAnsi="Times New Roman"/>
          <w:sz w:val="24"/>
          <w:szCs w:val="24"/>
        </w:rPr>
        <w:t xml:space="preserve"> Lietuvos kaimo turizmo asociacijos duomenimis 2015 m. pradžioje buvo registruoti 382 nariai ir tik 2, veikiantys Kupiškio rajone, kas sudaro tik 0,5% </w:t>
      </w:r>
      <w:r w:rsidRPr="0043343D">
        <w:rPr>
          <w:rStyle w:val="Puslapioinaosnuoroda"/>
          <w:rFonts w:ascii="Times New Roman" w:hAnsi="Times New Roman"/>
          <w:sz w:val="24"/>
          <w:szCs w:val="24"/>
        </w:rPr>
        <w:footnoteReference w:id="61"/>
      </w:r>
      <w:r w:rsidRPr="0043343D">
        <w:rPr>
          <w:rFonts w:ascii="Times New Roman" w:hAnsi="Times New Roman"/>
          <w:sz w:val="24"/>
          <w:szCs w:val="24"/>
        </w:rPr>
        <w:t>. Iš to darytina išvada, kad kaimo turizmo verslo rinka neišvystyta ir yra galimybės plėtrai (</w:t>
      </w:r>
      <w:r w:rsidR="004940FF" w:rsidRPr="0043343D">
        <w:rPr>
          <w:rFonts w:ascii="Times New Roman" w:hAnsi="Times New Roman"/>
          <w:sz w:val="24"/>
          <w:szCs w:val="24"/>
        </w:rPr>
        <w:t>R29</w:t>
      </w:r>
      <w:r w:rsidRPr="0043343D">
        <w:rPr>
          <w:rFonts w:ascii="Times New Roman" w:hAnsi="Times New Roman"/>
          <w:sz w:val="24"/>
          <w:szCs w:val="24"/>
        </w:rPr>
        <w:t xml:space="preserve">).  </w:t>
      </w:r>
    </w:p>
    <w:p w14:paraId="10473839" w14:textId="77777777" w:rsidR="00446D2A" w:rsidRPr="0043343D" w:rsidRDefault="00446D2A" w:rsidP="00377501">
      <w:pPr>
        <w:spacing w:after="0" w:line="240" w:lineRule="auto"/>
        <w:jc w:val="both"/>
        <w:rPr>
          <w:rFonts w:ascii="Times New Roman" w:hAnsi="Times New Roman"/>
          <w:sz w:val="24"/>
          <w:szCs w:val="24"/>
        </w:rPr>
      </w:pPr>
      <w:r w:rsidRPr="0043343D">
        <w:rPr>
          <w:rFonts w:ascii="Times New Roman" w:hAnsi="Times New Roman"/>
          <w:b/>
          <w:i/>
          <w:sz w:val="24"/>
          <w:szCs w:val="24"/>
        </w:rPr>
        <w:t>Žemės ūkis</w:t>
      </w:r>
      <w:r w:rsidRPr="0043343D">
        <w:rPr>
          <w:rFonts w:ascii="Times New Roman" w:hAnsi="Times New Roman"/>
          <w:b/>
          <w:sz w:val="24"/>
          <w:szCs w:val="24"/>
        </w:rPr>
        <w:t xml:space="preserve">. </w:t>
      </w:r>
      <w:r w:rsidRPr="0043343D">
        <w:rPr>
          <w:rFonts w:ascii="Times New Roman" w:hAnsi="Times New Roman"/>
          <w:sz w:val="24"/>
          <w:szCs w:val="24"/>
        </w:rPr>
        <w:t>2015 m. birželio 1 d. duomenimis Kupiškio rajone buvo įregistruoti 1922 ūkiai, kurių bendras žemės plotas 20869,88 ha,  vidutinis ūkis – 10,86 ha. Šis rodiklis didesnis už šalies vidurkį (9,45 ha), tačiau mažesnis nei Panevėžio apskrities (11,71 ha)</w:t>
      </w:r>
      <w:r w:rsidR="00454BC3" w:rsidRPr="0043343D">
        <w:rPr>
          <w:rFonts w:ascii="Times New Roman" w:hAnsi="Times New Roman"/>
          <w:sz w:val="24"/>
          <w:szCs w:val="24"/>
        </w:rPr>
        <w:t xml:space="preserve"> </w:t>
      </w:r>
      <w:r w:rsidR="004940FF" w:rsidRPr="0043343D">
        <w:rPr>
          <w:rFonts w:ascii="Times New Roman" w:hAnsi="Times New Roman"/>
          <w:sz w:val="24"/>
          <w:szCs w:val="24"/>
        </w:rPr>
        <w:t>(R</w:t>
      </w:r>
      <w:r w:rsidR="00E045D6" w:rsidRPr="0043343D">
        <w:rPr>
          <w:rFonts w:ascii="Times New Roman" w:hAnsi="Times New Roman"/>
          <w:sz w:val="24"/>
          <w:szCs w:val="24"/>
        </w:rPr>
        <w:t>30</w:t>
      </w:r>
      <w:r w:rsidR="00454BC3" w:rsidRPr="0043343D">
        <w:rPr>
          <w:rFonts w:ascii="Times New Roman" w:hAnsi="Times New Roman"/>
          <w:sz w:val="24"/>
          <w:szCs w:val="24"/>
        </w:rPr>
        <w:t>)</w:t>
      </w:r>
      <w:r w:rsidRPr="0043343D">
        <w:rPr>
          <w:rFonts w:ascii="Times New Roman" w:hAnsi="Times New Roman"/>
          <w:sz w:val="24"/>
          <w:szCs w:val="24"/>
        </w:rPr>
        <w:t>. Ūkininkų ūkių žemėnaudų iki 3 ha dydžio plotu naudojosi 387, 3</w:t>
      </w:r>
      <w:r w:rsidRPr="0043343D">
        <w:rPr>
          <w:rFonts w:ascii="Times New Roman" w:hAnsi="Times New Roman"/>
          <w:b/>
          <w:sz w:val="24"/>
          <w:szCs w:val="24"/>
        </w:rPr>
        <w:t>-</w:t>
      </w:r>
      <w:r w:rsidRPr="0043343D">
        <w:rPr>
          <w:rFonts w:ascii="Times New Roman" w:hAnsi="Times New Roman"/>
          <w:sz w:val="24"/>
          <w:szCs w:val="24"/>
        </w:rPr>
        <w:t>10 ha – 812, 10</w:t>
      </w:r>
      <w:r w:rsidR="004940FF" w:rsidRPr="0043343D">
        <w:rPr>
          <w:rFonts w:ascii="Times New Roman" w:hAnsi="Times New Roman"/>
          <w:b/>
          <w:sz w:val="24"/>
          <w:szCs w:val="24"/>
        </w:rPr>
        <w:t>-</w:t>
      </w:r>
      <w:r w:rsidRPr="0043343D">
        <w:rPr>
          <w:rFonts w:ascii="Times New Roman" w:hAnsi="Times New Roman"/>
          <w:sz w:val="24"/>
          <w:szCs w:val="24"/>
        </w:rPr>
        <w:t>20 ha – 450, 20</w:t>
      </w:r>
      <w:r w:rsidR="004940FF" w:rsidRPr="0043343D">
        <w:rPr>
          <w:rFonts w:ascii="Times New Roman" w:hAnsi="Times New Roman"/>
          <w:b/>
          <w:sz w:val="24"/>
          <w:szCs w:val="24"/>
        </w:rPr>
        <w:t>-</w:t>
      </w:r>
      <w:r w:rsidRPr="0043343D">
        <w:rPr>
          <w:rFonts w:ascii="Times New Roman" w:hAnsi="Times New Roman"/>
          <w:sz w:val="24"/>
          <w:szCs w:val="24"/>
        </w:rPr>
        <w:t>50 ha 249, 50</w:t>
      </w:r>
      <w:r w:rsidRPr="0043343D">
        <w:rPr>
          <w:rFonts w:ascii="Times New Roman" w:hAnsi="Times New Roman"/>
          <w:b/>
          <w:sz w:val="24"/>
          <w:szCs w:val="24"/>
        </w:rPr>
        <w:t>-</w:t>
      </w:r>
      <w:r w:rsidRPr="0043343D">
        <w:rPr>
          <w:rFonts w:ascii="Times New Roman" w:hAnsi="Times New Roman"/>
          <w:sz w:val="24"/>
          <w:szCs w:val="24"/>
        </w:rPr>
        <w:t>100 ha – 18, virš 100 ha – 6 ūkiai</w:t>
      </w:r>
      <w:r w:rsidRPr="0043343D">
        <w:rPr>
          <w:rStyle w:val="Puslapioinaosnuoroda"/>
          <w:rFonts w:ascii="Times New Roman" w:hAnsi="Times New Roman"/>
          <w:sz w:val="24"/>
          <w:szCs w:val="24"/>
        </w:rPr>
        <w:footnoteReference w:id="62"/>
      </w:r>
      <w:r w:rsidR="00454BC3" w:rsidRPr="0043343D">
        <w:rPr>
          <w:rFonts w:ascii="Times New Roman" w:hAnsi="Times New Roman"/>
          <w:sz w:val="24"/>
          <w:szCs w:val="24"/>
        </w:rPr>
        <w:t xml:space="preserve"> </w:t>
      </w:r>
      <w:r w:rsidR="004940FF" w:rsidRPr="0043343D">
        <w:rPr>
          <w:rFonts w:ascii="Times New Roman" w:hAnsi="Times New Roman"/>
          <w:sz w:val="24"/>
          <w:szCs w:val="24"/>
        </w:rPr>
        <w:t>(R</w:t>
      </w:r>
      <w:r w:rsidR="00E045D6" w:rsidRPr="0043343D">
        <w:rPr>
          <w:rFonts w:ascii="Times New Roman" w:hAnsi="Times New Roman"/>
          <w:sz w:val="24"/>
          <w:szCs w:val="24"/>
        </w:rPr>
        <w:t>31</w:t>
      </w:r>
      <w:r w:rsidR="004940FF" w:rsidRPr="0043343D">
        <w:rPr>
          <w:rFonts w:ascii="Times New Roman" w:hAnsi="Times New Roman"/>
          <w:sz w:val="24"/>
          <w:szCs w:val="24"/>
        </w:rPr>
        <w:t>).</w:t>
      </w:r>
      <w:r w:rsidRPr="0043343D">
        <w:rPr>
          <w:rFonts w:ascii="Times New Roman" w:hAnsi="Times New Roman"/>
          <w:sz w:val="24"/>
          <w:szCs w:val="24"/>
        </w:rPr>
        <w:t xml:space="preserve"> </w:t>
      </w:r>
    </w:p>
    <w:p w14:paraId="1047383A" w14:textId="77777777" w:rsidR="00446D2A" w:rsidRPr="000D377C" w:rsidRDefault="00446D2A" w:rsidP="00377501">
      <w:pPr>
        <w:spacing w:after="0" w:line="240" w:lineRule="auto"/>
        <w:jc w:val="both"/>
        <w:rPr>
          <w:rFonts w:ascii="Times New Roman" w:hAnsi="Times New Roman"/>
          <w:sz w:val="24"/>
          <w:szCs w:val="24"/>
        </w:rPr>
      </w:pPr>
      <w:r w:rsidRPr="000D377C">
        <w:rPr>
          <w:rFonts w:ascii="Times New Roman" w:hAnsi="Times New Roman"/>
          <w:sz w:val="24"/>
          <w:szCs w:val="24"/>
        </w:rPr>
        <w:t xml:space="preserve">        Ūkininkaujančių asmenų skaičius iki 40 m. 20</w:t>
      </w:r>
      <w:r>
        <w:rPr>
          <w:rFonts w:ascii="Times New Roman" w:hAnsi="Times New Roman"/>
          <w:sz w:val="24"/>
          <w:szCs w:val="24"/>
        </w:rPr>
        <w:t>12-2014 m. laikotarpiu mažėjo 8</w:t>
      </w:r>
      <w:r w:rsidRPr="000D377C">
        <w:rPr>
          <w:rFonts w:ascii="Times New Roman" w:hAnsi="Times New Roman"/>
          <w:sz w:val="24"/>
          <w:szCs w:val="24"/>
        </w:rPr>
        <w:t>%  ir 2014 m. pr. buvo 299 asmenys. Tuo pat metu didėjo ūkininkų kitose amžiaus grupėse: grupėje nuo 40 iki 55 metų 2014 m. buvo 551, daugėj</w:t>
      </w:r>
      <w:r>
        <w:rPr>
          <w:rFonts w:ascii="Times New Roman" w:hAnsi="Times New Roman"/>
          <w:sz w:val="24"/>
          <w:szCs w:val="24"/>
        </w:rPr>
        <w:t>o 3</w:t>
      </w:r>
      <w:r w:rsidRPr="000D377C">
        <w:rPr>
          <w:rFonts w:ascii="Times New Roman" w:hAnsi="Times New Roman"/>
          <w:sz w:val="24"/>
          <w:szCs w:val="24"/>
        </w:rPr>
        <w:t xml:space="preserve">%; virš 55 m. </w:t>
      </w:r>
      <w:r w:rsidR="004940FF" w:rsidRPr="00D37240">
        <w:rPr>
          <w:rFonts w:ascii="Times New Roman" w:hAnsi="Times New Roman"/>
          <w:b/>
          <w:sz w:val="24"/>
          <w:szCs w:val="24"/>
        </w:rPr>
        <w:t>-</w:t>
      </w:r>
      <w:r w:rsidRPr="000D377C">
        <w:rPr>
          <w:rFonts w:ascii="Times New Roman" w:hAnsi="Times New Roman"/>
          <w:sz w:val="24"/>
          <w:szCs w:val="24"/>
        </w:rPr>
        <w:t xml:space="preserve"> asmenų kaičius – 1082</w:t>
      </w:r>
      <w:r>
        <w:rPr>
          <w:rFonts w:ascii="Times New Roman" w:hAnsi="Times New Roman"/>
          <w:sz w:val="24"/>
          <w:szCs w:val="24"/>
        </w:rPr>
        <w:t>, daugėjo10</w:t>
      </w:r>
      <w:r w:rsidRPr="00F13675">
        <w:rPr>
          <w:rFonts w:ascii="Times New Roman" w:hAnsi="Times New Roman"/>
          <w:sz w:val="24"/>
          <w:szCs w:val="24"/>
        </w:rPr>
        <w:t xml:space="preserve">% </w:t>
      </w:r>
      <w:r w:rsidR="00F70498">
        <w:rPr>
          <w:rFonts w:ascii="Times New Roman" w:hAnsi="Times New Roman"/>
          <w:sz w:val="24"/>
          <w:szCs w:val="24"/>
        </w:rPr>
        <w:t>.</w:t>
      </w:r>
      <w:r w:rsidRPr="00F13675">
        <w:rPr>
          <w:rFonts w:ascii="Times New Roman" w:hAnsi="Times New Roman"/>
          <w:sz w:val="24"/>
          <w:szCs w:val="24"/>
        </w:rPr>
        <w:t xml:space="preserve"> Tai</w:t>
      </w:r>
      <w:r w:rsidRPr="000D377C">
        <w:rPr>
          <w:rFonts w:ascii="Times New Roman" w:hAnsi="Times New Roman"/>
          <w:sz w:val="24"/>
          <w:szCs w:val="24"/>
        </w:rPr>
        <w:t xml:space="preserve"> rodo, kad sensta ūkininkaujantys asmenys, o jaunų ūkininkų kuriasi vis mažiau</w:t>
      </w:r>
      <w:r w:rsidRPr="000D377C">
        <w:rPr>
          <w:rStyle w:val="Puslapioinaosnuoroda"/>
          <w:rFonts w:ascii="Times New Roman" w:hAnsi="Times New Roman"/>
          <w:sz w:val="24"/>
          <w:szCs w:val="24"/>
        </w:rPr>
        <w:footnoteReference w:id="63"/>
      </w:r>
      <w:r w:rsidRPr="000D377C">
        <w:rPr>
          <w:rFonts w:ascii="Times New Roman" w:hAnsi="Times New Roman"/>
          <w:sz w:val="24"/>
          <w:szCs w:val="24"/>
        </w:rPr>
        <w:t xml:space="preserve">. </w:t>
      </w:r>
    </w:p>
    <w:p w14:paraId="1047383B" w14:textId="77777777" w:rsidR="00446D2A" w:rsidRPr="000D377C" w:rsidRDefault="00446D2A" w:rsidP="00377501">
      <w:pPr>
        <w:spacing w:after="0" w:line="240" w:lineRule="auto"/>
        <w:jc w:val="both"/>
        <w:rPr>
          <w:rFonts w:ascii="Times New Roman" w:hAnsi="Times New Roman"/>
          <w:sz w:val="24"/>
          <w:szCs w:val="24"/>
        </w:rPr>
      </w:pPr>
      <w:r w:rsidRPr="000D377C">
        <w:rPr>
          <w:rFonts w:ascii="Times New Roman" w:hAnsi="Times New Roman"/>
          <w:sz w:val="24"/>
          <w:szCs w:val="24"/>
        </w:rPr>
        <w:t xml:space="preserve">        Kupiškio rajone 2013 sausio 1 d. buvo registruotos 3052 žemės ūkio valdos, o 2015 m. pradžioje – 2944 valdos</w:t>
      </w:r>
      <w:r w:rsidRPr="000D377C">
        <w:rPr>
          <w:rStyle w:val="Puslapioinaosnuoroda"/>
          <w:rFonts w:ascii="Times New Roman" w:hAnsi="Times New Roman"/>
          <w:sz w:val="24"/>
          <w:szCs w:val="24"/>
        </w:rPr>
        <w:footnoteReference w:id="64"/>
      </w:r>
      <w:r w:rsidR="00865500">
        <w:rPr>
          <w:rFonts w:ascii="Times New Roman" w:hAnsi="Times New Roman"/>
          <w:sz w:val="24"/>
          <w:szCs w:val="24"/>
        </w:rPr>
        <w:t>, t. y. sumažėjo 3,5</w:t>
      </w:r>
      <w:r w:rsidRPr="000D377C">
        <w:rPr>
          <w:rFonts w:ascii="Times New Roman" w:hAnsi="Times New Roman"/>
          <w:sz w:val="24"/>
          <w:szCs w:val="24"/>
        </w:rPr>
        <w:t>%. 201</w:t>
      </w:r>
      <w:r>
        <w:rPr>
          <w:rFonts w:ascii="Times New Roman" w:hAnsi="Times New Roman"/>
          <w:sz w:val="24"/>
          <w:szCs w:val="24"/>
        </w:rPr>
        <w:t xml:space="preserve">2 m. didžioji dalis asmenų </w:t>
      </w:r>
      <w:r w:rsidR="004940FF" w:rsidRPr="00D37240">
        <w:rPr>
          <w:rFonts w:ascii="Times New Roman" w:hAnsi="Times New Roman"/>
          <w:b/>
          <w:sz w:val="24"/>
          <w:szCs w:val="24"/>
        </w:rPr>
        <w:t>-</w:t>
      </w:r>
      <w:r>
        <w:rPr>
          <w:rFonts w:ascii="Times New Roman" w:hAnsi="Times New Roman"/>
          <w:sz w:val="24"/>
          <w:szCs w:val="24"/>
        </w:rPr>
        <w:t xml:space="preserve"> 79</w:t>
      </w:r>
      <w:r w:rsidRPr="000D377C">
        <w:rPr>
          <w:rFonts w:ascii="Times New Roman" w:hAnsi="Times New Roman"/>
          <w:sz w:val="24"/>
          <w:szCs w:val="24"/>
        </w:rPr>
        <w:t xml:space="preserve">% </w:t>
      </w:r>
      <w:r w:rsidR="004940FF" w:rsidRPr="00D37240">
        <w:rPr>
          <w:rFonts w:ascii="Times New Roman" w:hAnsi="Times New Roman"/>
          <w:b/>
          <w:sz w:val="24"/>
          <w:szCs w:val="24"/>
        </w:rPr>
        <w:t xml:space="preserve">- </w:t>
      </w:r>
      <w:r w:rsidRPr="000D377C">
        <w:rPr>
          <w:rFonts w:ascii="Times New Roman" w:hAnsi="Times New Roman"/>
          <w:sz w:val="24"/>
          <w:szCs w:val="24"/>
        </w:rPr>
        <w:t>dirbo valdose, kurių didis mažesnis nei 2 EDV, o</w:t>
      </w:r>
      <w:r>
        <w:rPr>
          <w:rFonts w:ascii="Times New Roman" w:hAnsi="Times New Roman"/>
          <w:sz w:val="24"/>
          <w:szCs w:val="24"/>
        </w:rPr>
        <w:t xml:space="preserve"> 2015 m. </w:t>
      </w:r>
      <w:r w:rsidR="004940FF" w:rsidRPr="00D37240">
        <w:rPr>
          <w:rFonts w:ascii="Times New Roman" w:hAnsi="Times New Roman"/>
          <w:b/>
          <w:sz w:val="24"/>
          <w:szCs w:val="24"/>
        </w:rPr>
        <w:t>-</w:t>
      </w:r>
      <w:r>
        <w:rPr>
          <w:rFonts w:ascii="Times New Roman" w:hAnsi="Times New Roman"/>
          <w:sz w:val="24"/>
          <w:szCs w:val="24"/>
        </w:rPr>
        <w:t xml:space="preserve"> 76</w:t>
      </w:r>
      <w:r w:rsidRPr="000D377C">
        <w:rPr>
          <w:rFonts w:ascii="Times New Roman" w:hAnsi="Times New Roman"/>
          <w:sz w:val="24"/>
          <w:szCs w:val="24"/>
        </w:rPr>
        <w:t>%. Pensinio amžiaus asmenys skaičius nepakito ir sudarė 40%. Iš to daroma išvada, kad valdos stambėjo.</w:t>
      </w:r>
    </w:p>
    <w:p w14:paraId="1047383C" w14:textId="77777777" w:rsidR="00446D2A" w:rsidRPr="000D377C" w:rsidRDefault="00446D2A" w:rsidP="00377501">
      <w:pPr>
        <w:spacing w:after="0" w:line="240" w:lineRule="auto"/>
        <w:jc w:val="both"/>
        <w:rPr>
          <w:rFonts w:ascii="Times New Roman" w:hAnsi="Times New Roman"/>
          <w:sz w:val="24"/>
          <w:szCs w:val="24"/>
        </w:rPr>
      </w:pPr>
      <w:r w:rsidRPr="000D377C">
        <w:rPr>
          <w:rFonts w:ascii="Times New Roman" w:hAnsi="Times New Roman"/>
          <w:sz w:val="24"/>
          <w:szCs w:val="24"/>
        </w:rPr>
        <w:lastRenderedPageBreak/>
        <w:t xml:space="preserve">        Statistikos departamento analizėje pateikiama, kad galvijų skaičius rajone per 2007 (13344 vnt.) 2013 (11348 vnt.) metų laikotarpį sumažėjo 15% </w:t>
      </w:r>
      <w:r>
        <w:rPr>
          <w:rFonts w:ascii="Times New Roman" w:hAnsi="Times New Roman"/>
          <w:sz w:val="24"/>
          <w:szCs w:val="24"/>
        </w:rPr>
        <w:t xml:space="preserve">, o tuo pat metu šalyje </w:t>
      </w:r>
      <w:r w:rsidRPr="007525A9">
        <w:rPr>
          <w:rFonts w:ascii="Times New Roman" w:hAnsi="Times New Roman"/>
          <w:b/>
          <w:sz w:val="24"/>
          <w:szCs w:val="24"/>
        </w:rPr>
        <w:t>-</w:t>
      </w:r>
      <w:r>
        <w:rPr>
          <w:rFonts w:ascii="Times New Roman" w:hAnsi="Times New Roman"/>
          <w:sz w:val="24"/>
          <w:szCs w:val="24"/>
        </w:rPr>
        <w:t xml:space="preserve"> 8,6</w:t>
      </w:r>
      <w:r w:rsidRPr="000D377C">
        <w:rPr>
          <w:rFonts w:ascii="Times New Roman" w:hAnsi="Times New Roman"/>
          <w:sz w:val="24"/>
          <w:szCs w:val="24"/>
        </w:rPr>
        <w:t xml:space="preserve">%. </w:t>
      </w:r>
      <w:r w:rsidRPr="000D377C">
        <w:rPr>
          <w:rStyle w:val="Puslapioinaosnuoroda"/>
          <w:rFonts w:ascii="Times New Roman" w:hAnsi="Times New Roman"/>
          <w:sz w:val="24"/>
          <w:szCs w:val="24"/>
        </w:rPr>
        <w:footnoteReference w:id="65"/>
      </w:r>
    </w:p>
    <w:p w14:paraId="1047383D" w14:textId="77777777" w:rsidR="00446D2A" w:rsidRPr="003E62DD" w:rsidRDefault="00446D2A" w:rsidP="003775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0D377C">
        <w:rPr>
          <w:rFonts w:ascii="Times New Roman" w:hAnsi="Times New Roman"/>
          <w:sz w:val="24"/>
          <w:szCs w:val="24"/>
        </w:rPr>
        <w:t xml:space="preserve">Žemės ūkio produkcijai gaminti naudojamos žemės ūkio naudmenos 2014 m. sudarė 55906 ha  (1,89 nuo LR ploto), iš jų 48010 ha – ariama žemė; 7512 ha - </w:t>
      </w:r>
      <w:r w:rsidRPr="000D377C">
        <w:rPr>
          <w:rStyle w:val="visualization-table"/>
          <w:rFonts w:ascii="Times New Roman" w:hAnsi="Times New Roman"/>
          <w:sz w:val="24"/>
          <w:szCs w:val="24"/>
        </w:rPr>
        <w:t>kultūrinės ir natūralios ganyklos, pievos</w:t>
      </w:r>
      <w:r w:rsidRPr="000D377C">
        <w:rPr>
          <w:rFonts w:ascii="Times New Roman" w:hAnsi="Times New Roman"/>
          <w:sz w:val="24"/>
          <w:szCs w:val="24"/>
        </w:rPr>
        <w:t>; 335 ha - sodai ir uogynai. Bendrosios žemės ūkio produkcijos apimtys rajone 2011</w:t>
      </w:r>
      <w:r w:rsidRPr="00B20624">
        <w:rPr>
          <w:rFonts w:ascii="Times New Roman" w:hAnsi="Times New Roman"/>
          <w:b/>
          <w:sz w:val="24"/>
          <w:szCs w:val="24"/>
        </w:rPr>
        <w:t>-</w:t>
      </w:r>
      <w:r w:rsidRPr="000D377C">
        <w:rPr>
          <w:rFonts w:ascii="Times New Roman" w:hAnsi="Times New Roman"/>
          <w:sz w:val="24"/>
          <w:szCs w:val="24"/>
        </w:rPr>
        <w:t>2013 m. laikotarpiu svyrav</w:t>
      </w:r>
      <w:r w:rsidR="007525A9">
        <w:rPr>
          <w:rFonts w:ascii="Times New Roman" w:hAnsi="Times New Roman"/>
          <w:sz w:val="24"/>
          <w:szCs w:val="24"/>
        </w:rPr>
        <w:t>o, 2013 m. sudarė 39,6 mln. Eur</w:t>
      </w:r>
      <w:r>
        <w:rPr>
          <w:rFonts w:ascii="Times New Roman" w:hAnsi="Times New Roman"/>
          <w:sz w:val="24"/>
          <w:szCs w:val="24"/>
        </w:rPr>
        <w:t xml:space="preserve"> ir siekė 1,6</w:t>
      </w:r>
      <w:r w:rsidRPr="000D377C">
        <w:rPr>
          <w:rFonts w:ascii="Times New Roman" w:hAnsi="Times New Roman"/>
          <w:sz w:val="24"/>
          <w:szCs w:val="24"/>
        </w:rPr>
        <w:t xml:space="preserve">% visos šalies pagamintos produkcijos. 40,6 sudarė </w:t>
      </w:r>
      <w:r w:rsidRPr="003E62DD">
        <w:rPr>
          <w:rFonts w:ascii="Times New Roman" w:hAnsi="Times New Roman"/>
          <w:sz w:val="24"/>
          <w:szCs w:val="24"/>
        </w:rPr>
        <w:t>gyvulininkystės produkcija ir 59,4 – augalininkystės, panaši tendencija Panevėžio apskrityje bei šalyje</w:t>
      </w:r>
      <w:r w:rsidRPr="003E62DD">
        <w:rPr>
          <w:rStyle w:val="Puslapioinaosnuoroda"/>
          <w:rFonts w:ascii="Times New Roman" w:hAnsi="Times New Roman"/>
          <w:sz w:val="24"/>
          <w:szCs w:val="24"/>
        </w:rPr>
        <w:footnoteReference w:id="66"/>
      </w:r>
      <w:r w:rsidR="00AF4C01" w:rsidRPr="003E62DD">
        <w:rPr>
          <w:rFonts w:ascii="Times New Roman" w:hAnsi="Times New Roman"/>
          <w:sz w:val="24"/>
          <w:szCs w:val="24"/>
        </w:rPr>
        <w:t xml:space="preserve"> </w:t>
      </w:r>
      <w:r w:rsidR="004940FF" w:rsidRPr="003E62DD">
        <w:rPr>
          <w:rFonts w:ascii="Times New Roman" w:hAnsi="Times New Roman"/>
          <w:sz w:val="24"/>
          <w:szCs w:val="24"/>
        </w:rPr>
        <w:t>(R32</w:t>
      </w:r>
      <w:r w:rsidR="00AF4C01" w:rsidRPr="003E62DD">
        <w:rPr>
          <w:rFonts w:ascii="Times New Roman" w:hAnsi="Times New Roman"/>
          <w:sz w:val="24"/>
          <w:szCs w:val="24"/>
        </w:rPr>
        <w:t>)</w:t>
      </w:r>
      <w:r w:rsidRPr="003E62DD">
        <w:rPr>
          <w:rFonts w:ascii="Times New Roman" w:hAnsi="Times New Roman"/>
          <w:sz w:val="24"/>
          <w:szCs w:val="24"/>
        </w:rPr>
        <w:t xml:space="preserve">. </w:t>
      </w:r>
    </w:p>
    <w:p w14:paraId="1047383E" w14:textId="77777777" w:rsidR="00446D2A" w:rsidRPr="00865500" w:rsidRDefault="00446D2A" w:rsidP="00377501">
      <w:pPr>
        <w:spacing w:after="0" w:line="240" w:lineRule="auto"/>
        <w:jc w:val="both"/>
        <w:rPr>
          <w:rFonts w:ascii="Times New Roman" w:hAnsi="Times New Roman"/>
          <w:sz w:val="24"/>
          <w:szCs w:val="24"/>
        </w:rPr>
      </w:pPr>
      <w:r w:rsidRPr="003E62DD">
        <w:rPr>
          <w:rFonts w:ascii="Times New Roman" w:hAnsi="Times New Roman"/>
          <w:sz w:val="24"/>
          <w:szCs w:val="24"/>
        </w:rPr>
        <w:t xml:space="preserve">        Remiantis ekologinių ūkių žemėlapiu</w:t>
      </w:r>
      <w:r w:rsidRPr="00865500">
        <w:rPr>
          <w:rFonts w:ascii="Times New Roman" w:hAnsi="Times New Roman"/>
          <w:sz w:val="24"/>
          <w:szCs w:val="24"/>
        </w:rPr>
        <w:t xml:space="preserve">, 2015 m. pradžioje Kupiškio rajone buvo </w:t>
      </w:r>
      <w:r w:rsidR="003E62DD">
        <w:rPr>
          <w:rFonts w:ascii="Times New Roman" w:hAnsi="Times New Roman"/>
          <w:sz w:val="24"/>
          <w:szCs w:val="24"/>
        </w:rPr>
        <w:t xml:space="preserve">                      </w:t>
      </w:r>
      <w:r w:rsidRPr="00865500">
        <w:rPr>
          <w:rFonts w:ascii="Times New Roman" w:hAnsi="Times New Roman"/>
          <w:sz w:val="24"/>
          <w:szCs w:val="24"/>
        </w:rPr>
        <w:t xml:space="preserve">37  augalininkystės/gyvulininkystės ekologinis ūkis </w:t>
      </w:r>
      <w:r w:rsidRPr="00865500">
        <w:rPr>
          <w:rStyle w:val="Puslapioinaosnuoroda"/>
          <w:rFonts w:ascii="Times New Roman" w:hAnsi="Times New Roman"/>
          <w:sz w:val="24"/>
          <w:szCs w:val="24"/>
        </w:rPr>
        <w:footnoteReference w:id="67"/>
      </w:r>
      <w:r w:rsidRPr="00865500">
        <w:rPr>
          <w:rFonts w:ascii="Times New Roman" w:hAnsi="Times New Roman"/>
          <w:sz w:val="24"/>
          <w:szCs w:val="24"/>
        </w:rPr>
        <w:t xml:space="preserve">. </w:t>
      </w:r>
    </w:p>
    <w:p w14:paraId="1047383F" w14:textId="77777777" w:rsidR="00446D2A" w:rsidRPr="00865500" w:rsidRDefault="00446D2A" w:rsidP="00377501">
      <w:pPr>
        <w:spacing w:after="0" w:line="240" w:lineRule="auto"/>
        <w:jc w:val="both"/>
        <w:rPr>
          <w:rFonts w:ascii="Times New Roman" w:hAnsi="Times New Roman"/>
          <w:sz w:val="24"/>
          <w:szCs w:val="24"/>
        </w:rPr>
      </w:pPr>
      <w:r w:rsidRPr="00865500">
        <w:rPr>
          <w:rFonts w:ascii="Times New Roman" w:hAnsi="Times New Roman"/>
          <w:b/>
          <w:i/>
          <w:sz w:val="24"/>
          <w:szCs w:val="24"/>
        </w:rPr>
        <w:t xml:space="preserve">Ekonominės situacijos atitikimas gyventojų poreikiams. </w:t>
      </w:r>
      <w:r w:rsidRPr="00865500">
        <w:rPr>
          <w:rFonts w:ascii="Times New Roman" w:hAnsi="Times New Roman"/>
          <w:sz w:val="24"/>
          <w:szCs w:val="24"/>
        </w:rPr>
        <w:t>Apibendrinant galima daryti išvadas, kad Kupiškio rajone mažėja tiesioginės užsienio (R</w:t>
      </w:r>
      <w:r w:rsidR="00280917" w:rsidRPr="00865500">
        <w:rPr>
          <w:rFonts w:ascii="Times New Roman" w:hAnsi="Times New Roman"/>
          <w:sz w:val="24"/>
          <w:szCs w:val="24"/>
        </w:rPr>
        <w:t>20</w:t>
      </w:r>
      <w:r w:rsidRPr="00865500">
        <w:rPr>
          <w:rFonts w:ascii="Times New Roman" w:hAnsi="Times New Roman"/>
          <w:sz w:val="24"/>
          <w:szCs w:val="24"/>
        </w:rPr>
        <w:t>) ir materialinės investicijos (</w:t>
      </w:r>
      <w:r w:rsidR="00280917" w:rsidRPr="00865500">
        <w:rPr>
          <w:rFonts w:ascii="Times New Roman" w:hAnsi="Times New Roman"/>
          <w:sz w:val="24"/>
          <w:szCs w:val="24"/>
        </w:rPr>
        <w:t>R21</w:t>
      </w:r>
      <w:r w:rsidRPr="00865500">
        <w:rPr>
          <w:rFonts w:ascii="Times New Roman" w:hAnsi="Times New Roman"/>
          <w:sz w:val="24"/>
          <w:szCs w:val="24"/>
        </w:rPr>
        <w:t>). Bet pastebima bedarbių skaičiaus ir nedarbo lygio mažėjimo tendencijos bei įdarbintų asmenų didėjimo tendencija. Kupiškio rajone žemas verslumo rodiklis (R2</w:t>
      </w:r>
      <w:r w:rsidR="00280917" w:rsidRPr="00865500">
        <w:rPr>
          <w:rFonts w:ascii="Times New Roman" w:hAnsi="Times New Roman"/>
          <w:sz w:val="24"/>
          <w:szCs w:val="24"/>
        </w:rPr>
        <w:t>4</w:t>
      </w:r>
      <w:r w:rsidRPr="00865500">
        <w:rPr>
          <w:rFonts w:ascii="Times New Roman" w:hAnsi="Times New Roman"/>
          <w:sz w:val="24"/>
          <w:szCs w:val="24"/>
        </w:rPr>
        <w:t xml:space="preserve">), kurį sąlygoja </w:t>
      </w:r>
      <w:r w:rsidR="009B12B8" w:rsidRPr="00865500">
        <w:rPr>
          <w:rFonts w:ascii="Times New Roman" w:hAnsi="Times New Roman"/>
          <w:sz w:val="24"/>
          <w:szCs w:val="24"/>
        </w:rPr>
        <w:t>ūkių senėjimas</w:t>
      </w:r>
      <w:r w:rsidRPr="00865500">
        <w:rPr>
          <w:rFonts w:ascii="Times New Roman" w:hAnsi="Times New Roman"/>
          <w:sz w:val="24"/>
          <w:szCs w:val="24"/>
        </w:rPr>
        <w:t>, jaunimo išvykimas iš kaimų. Rajone menkai išvystytos vietos paslaugos bei prekės, yra galimybės kaimo turizmo plėtrai (R2</w:t>
      </w:r>
      <w:r w:rsidR="00280917" w:rsidRPr="00865500">
        <w:rPr>
          <w:rFonts w:ascii="Times New Roman" w:hAnsi="Times New Roman"/>
          <w:sz w:val="24"/>
          <w:szCs w:val="24"/>
        </w:rPr>
        <w:t>9</w:t>
      </w:r>
      <w:r w:rsidRPr="00865500">
        <w:rPr>
          <w:rFonts w:ascii="Times New Roman" w:hAnsi="Times New Roman"/>
          <w:sz w:val="24"/>
          <w:szCs w:val="24"/>
        </w:rPr>
        <w:t>) bei bendruomeninio verslumo skatinimui (R2</w:t>
      </w:r>
      <w:r w:rsidR="00280917" w:rsidRPr="00865500">
        <w:rPr>
          <w:rFonts w:ascii="Times New Roman" w:hAnsi="Times New Roman"/>
          <w:sz w:val="24"/>
          <w:szCs w:val="24"/>
        </w:rPr>
        <w:t>8</w:t>
      </w:r>
      <w:r w:rsidRPr="00865500">
        <w:rPr>
          <w:rFonts w:ascii="Times New Roman" w:hAnsi="Times New Roman"/>
          <w:sz w:val="24"/>
          <w:szCs w:val="24"/>
        </w:rPr>
        <w:t xml:space="preserve">).         </w:t>
      </w:r>
    </w:p>
    <w:p w14:paraId="10473840" w14:textId="77777777" w:rsidR="003E62DD" w:rsidRDefault="00446D2A" w:rsidP="00F04840">
      <w:pPr>
        <w:spacing w:after="0" w:line="240" w:lineRule="auto"/>
        <w:jc w:val="both"/>
        <w:rPr>
          <w:rFonts w:ascii="Times New Roman" w:hAnsi="Times New Roman"/>
          <w:sz w:val="24"/>
          <w:szCs w:val="24"/>
        </w:rPr>
      </w:pPr>
      <w:r w:rsidRPr="00865500">
        <w:rPr>
          <w:rFonts w:ascii="Times New Roman" w:hAnsi="Times New Roman"/>
          <w:sz w:val="24"/>
          <w:szCs w:val="24"/>
        </w:rPr>
        <w:t xml:space="preserve">        </w:t>
      </w:r>
      <w:r w:rsidR="003E62DD">
        <w:rPr>
          <w:rFonts w:ascii="Times New Roman" w:hAnsi="Times New Roman"/>
          <w:sz w:val="24"/>
          <w:szCs w:val="24"/>
        </w:rPr>
        <w:t>Atlikto Kupiškio r. gyventojų poreikių t</w:t>
      </w:r>
      <w:r w:rsidR="003E62DD" w:rsidRPr="000D377C">
        <w:rPr>
          <w:rFonts w:ascii="Times New Roman" w:hAnsi="Times New Roman"/>
          <w:sz w:val="24"/>
          <w:szCs w:val="24"/>
        </w:rPr>
        <w:t>yrimo duomenimis,</w:t>
      </w:r>
      <w:r w:rsidR="003E62DD">
        <w:rPr>
          <w:rFonts w:ascii="Times New Roman" w:hAnsi="Times New Roman"/>
          <w:sz w:val="24"/>
          <w:szCs w:val="24"/>
        </w:rPr>
        <w:t xml:space="preserve"> kaimo gyventojai labiausiai akcentavo jaunimo įsikūrimą, verslo kūrimą bei skatinimą (2483</w:t>
      </w:r>
      <w:r w:rsidR="003E62DD" w:rsidRPr="00A37279">
        <w:rPr>
          <w:rFonts w:ascii="Times New Roman" w:hAnsi="Times New Roman"/>
          <w:sz w:val="24"/>
          <w:szCs w:val="24"/>
        </w:rPr>
        <w:t xml:space="preserve"> </w:t>
      </w:r>
      <w:r w:rsidR="003E62DD">
        <w:rPr>
          <w:rFonts w:ascii="Times New Roman" w:hAnsi="Times New Roman"/>
          <w:sz w:val="24"/>
          <w:szCs w:val="24"/>
        </w:rPr>
        <w:t>balai, poreikis 1), darbo vietų rėmimą ir išlaikymą (2249</w:t>
      </w:r>
      <w:r w:rsidR="003E62DD" w:rsidRPr="00A37279">
        <w:rPr>
          <w:rFonts w:ascii="Times New Roman" w:hAnsi="Times New Roman"/>
          <w:sz w:val="24"/>
          <w:szCs w:val="24"/>
        </w:rPr>
        <w:t xml:space="preserve"> </w:t>
      </w:r>
      <w:r w:rsidR="003E62DD">
        <w:rPr>
          <w:rFonts w:ascii="Times New Roman" w:hAnsi="Times New Roman"/>
          <w:sz w:val="24"/>
          <w:szCs w:val="24"/>
        </w:rPr>
        <w:t>balai, poreikis 1), galimybes bendruomenėms skatinti verslumą ir užimtumą (balai 2103, poreikis 1, 4, 5, 6, 8), maisto produktų rinkos vystymosi skatinimą, inovacijų diegimą (balai 1663, poreikis 1 ir 9), biomasės, ypač atliekinės panaujimą energijos gamybai skatinimą (balai 1318, poreikis 1 ir 9).</w:t>
      </w:r>
      <w:r w:rsidR="003E62DD" w:rsidRPr="000D377C">
        <w:rPr>
          <w:rFonts w:ascii="Times New Roman" w:hAnsi="Times New Roman"/>
          <w:sz w:val="24"/>
          <w:szCs w:val="24"/>
        </w:rPr>
        <w:t xml:space="preserve"> </w:t>
      </w:r>
      <w:r w:rsidR="003E62DD">
        <w:rPr>
          <w:rFonts w:ascii="Times New Roman" w:hAnsi="Times New Roman"/>
          <w:sz w:val="24"/>
          <w:szCs w:val="24"/>
        </w:rPr>
        <w:t xml:space="preserve">Atliktame Kupiškio r. gyvnetojų poreikių tyrime gyventojai įvertino </w:t>
      </w:r>
      <w:r w:rsidR="003E62DD" w:rsidRPr="000D377C">
        <w:rPr>
          <w:rFonts w:ascii="Times New Roman" w:hAnsi="Times New Roman"/>
          <w:sz w:val="24"/>
          <w:szCs w:val="24"/>
        </w:rPr>
        <w:t>prekių paslaugų ir darbo rinkų tendencij</w:t>
      </w:r>
      <w:r w:rsidR="003E62DD">
        <w:rPr>
          <w:rFonts w:ascii="Times New Roman" w:hAnsi="Times New Roman"/>
          <w:sz w:val="24"/>
          <w:szCs w:val="24"/>
        </w:rPr>
        <w:t>as kaip nesikeičiančia</w:t>
      </w:r>
      <w:r w:rsidR="003E62DD" w:rsidRPr="000D377C">
        <w:rPr>
          <w:rFonts w:ascii="Times New Roman" w:hAnsi="Times New Roman"/>
          <w:sz w:val="24"/>
          <w:szCs w:val="24"/>
        </w:rPr>
        <w:t xml:space="preserve">s, tačiau didžiausia neigiamą įvertį gavo vietos </w:t>
      </w:r>
      <w:r w:rsidR="003E62DD">
        <w:rPr>
          <w:rFonts w:ascii="Times New Roman" w:hAnsi="Times New Roman"/>
          <w:sz w:val="24"/>
          <w:szCs w:val="24"/>
        </w:rPr>
        <w:t>produktų ir gaminių pasiūla (</w:t>
      </w:r>
      <w:r w:rsidR="003E62DD" w:rsidRPr="00494609">
        <w:rPr>
          <w:rFonts w:ascii="Times New Roman" w:hAnsi="Times New Roman"/>
          <w:sz w:val="24"/>
          <w:szCs w:val="24"/>
        </w:rPr>
        <w:t>tai patvirtino 174 respondentai, poreikis1 ir 5),</w:t>
      </w:r>
      <w:r w:rsidR="003E62DD">
        <w:rPr>
          <w:rFonts w:ascii="Times New Roman" w:hAnsi="Times New Roman"/>
          <w:sz w:val="24"/>
          <w:szCs w:val="24"/>
        </w:rPr>
        <w:t xml:space="preserve"> paslaugos vietos </w:t>
      </w:r>
      <w:r w:rsidR="003E62DD" w:rsidRPr="003E62DD">
        <w:rPr>
          <w:rFonts w:ascii="Times New Roman" w:hAnsi="Times New Roman"/>
          <w:sz w:val="24"/>
          <w:szCs w:val="24"/>
        </w:rPr>
        <w:t>verslininkams įvertintos neigiamai, kaip nesikeičiančios (182 respondentai, poreikis 1 ir 5)</w:t>
      </w:r>
      <w:r w:rsidR="003E62DD" w:rsidRPr="003E62DD">
        <w:rPr>
          <w:rStyle w:val="Puslapioinaosnuoroda"/>
          <w:rFonts w:ascii="Times New Roman" w:hAnsi="Times New Roman"/>
          <w:sz w:val="24"/>
          <w:szCs w:val="24"/>
        </w:rPr>
        <w:footnoteReference w:id="68"/>
      </w:r>
      <w:r w:rsidR="003E62DD" w:rsidRPr="003E62DD">
        <w:rPr>
          <w:rFonts w:ascii="Times New Roman" w:hAnsi="Times New Roman"/>
          <w:sz w:val="24"/>
          <w:szCs w:val="24"/>
        </w:rPr>
        <w:t xml:space="preserve"> (Ra4). Tai patvirtina organizuoti susitikimai su rajono verslininkais bei jaunimu, kuriuose buvo diskutuota dėl darbo vietų kūrimo, paramos galimybių smulkaus verslo pradžiai ar plėtrai (tai patvirtino 185 respondentai, poreikis 1 ir 5). Jaunimo atstovai išreiškė nuomonę, kad trūksta ne tik verslo iniciatyvų palaikymo, bet ir žinių bei gebėjimų (tai patvirtina 125 respondentai, balai 1175, poreikis 7 ir 8). Labiausiai jaunimas norėtų praktinių verslumo ugdymo mokymų (2015 m. liepos 16/29 d. protokolai, poreikis 7)</w:t>
      </w:r>
      <w:r w:rsidR="003E62DD" w:rsidRPr="003E62DD">
        <w:rPr>
          <w:rStyle w:val="Puslapioinaosnuoroda"/>
          <w:rFonts w:ascii="Times New Roman" w:hAnsi="Times New Roman"/>
          <w:sz w:val="24"/>
          <w:szCs w:val="24"/>
        </w:rPr>
        <w:footnoteReference w:id="69"/>
      </w:r>
      <w:r w:rsidR="003E62DD" w:rsidRPr="003E62DD">
        <w:rPr>
          <w:rFonts w:ascii="Times New Roman" w:hAnsi="Times New Roman"/>
          <w:sz w:val="24"/>
          <w:szCs w:val="24"/>
        </w:rPr>
        <w:t xml:space="preserve"> (Ra5). Bendruomeninio verslo iniciatyvų ir tokį verslą skatinančių projektų imtųsi 81 respondentas (poreikiai 4, 5, 6, 8). Bet respondentai teigia, kad bendruomenė yra silpna organizaciniu požiūriu (tai teigia 117 repondentų, poreikis 6 ir 8), bendruomenei organizuoti savo verslą ir/arba teikti savo nariams būtiniausias paslaugas labiausiai trukdo tai, jog bendruomenė neturi finansų ir įgūdžių ūkinei veiklai vykdyti (tai patvirtino 200 respondentų, poreikis 6 ir 8) (Ra6). Be to bendruomenės norėtų stiprinti partnerystę, dalintis gerąją patirtimi (2014 m. seniūnijų poreikių suvestinė)</w:t>
      </w:r>
      <w:r w:rsidR="003E62DD" w:rsidRPr="003E62DD">
        <w:rPr>
          <w:rStyle w:val="Puslapioinaosnuoroda"/>
          <w:rFonts w:ascii="Times New Roman" w:hAnsi="Times New Roman"/>
          <w:sz w:val="24"/>
          <w:szCs w:val="24"/>
        </w:rPr>
        <w:footnoteReference w:id="70"/>
      </w:r>
      <w:r w:rsidR="003E62DD" w:rsidRPr="003E62DD">
        <w:rPr>
          <w:rFonts w:ascii="Times New Roman" w:hAnsi="Times New Roman"/>
          <w:sz w:val="24"/>
          <w:szCs w:val="24"/>
        </w:rPr>
        <w:t>. 36% respondentų atkreipė dėmesį, kad jaunimo aktyvumas darbo rinkoje nesikeičia, bei 124 rspondentai paminėjo apie jaunų specialistų trūkumą kaimo vietovėse</w:t>
      </w:r>
      <w:r w:rsidR="003E62DD" w:rsidRPr="003E62DD">
        <w:rPr>
          <w:rStyle w:val="Puslapioinaosnuoroda"/>
          <w:rFonts w:ascii="Times New Roman" w:hAnsi="Times New Roman"/>
          <w:sz w:val="24"/>
          <w:szCs w:val="24"/>
        </w:rPr>
        <w:footnoteReference w:id="71"/>
      </w:r>
      <w:r w:rsidR="003E62DD" w:rsidRPr="003E62DD">
        <w:rPr>
          <w:rFonts w:ascii="Times New Roman" w:hAnsi="Times New Roman"/>
          <w:sz w:val="24"/>
          <w:szCs w:val="24"/>
        </w:rPr>
        <w:t xml:space="preserve"> (porekis 7) (Ra7). Atliktame tyrime respondentai</w:t>
      </w:r>
      <w:r w:rsidR="003E62DD" w:rsidRPr="00295EA3">
        <w:rPr>
          <w:rFonts w:ascii="Times New Roman" w:hAnsi="Times New Roman"/>
          <w:sz w:val="24"/>
          <w:szCs w:val="24"/>
        </w:rPr>
        <w:t xml:space="preserve"> neišskyrė vienos pagrindinės ekonominės veiklos, kurios galėtų imtis kaimo bendruomenė, gavus ES paramą, dažniausiai </w:t>
      </w:r>
      <w:r w:rsidR="003E62DD">
        <w:rPr>
          <w:rFonts w:ascii="Times New Roman" w:hAnsi="Times New Roman"/>
          <w:sz w:val="24"/>
          <w:szCs w:val="24"/>
        </w:rPr>
        <w:t>paminėtos:</w:t>
      </w:r>
      <w:r w:rsidR="003E62DD" w:rsidRPr="00295EA3">
        <w:rPr>
          <w:rFonts w:ascii="Times New Roman" w:hAnsi="Times New Roman"/>
          <w:sz w:val="24"/>
          <w:szCs w:val="24"/>
        </w:rPr>
        <w:t xml:space="preserve"> įvairių paslaugų vietos gyventojams teikimas (22%), ūkininkų produkcijos realizavimas (19%) gamtos gėrybių rinkimas, džiovinimas ir realizavimas (14%)</w:t>
      </w:r>
      <w:r w:rsidR="003E62DD" w:rsidRPr="00295EA3">
        <w:rPr>
          <w:rStyle w:val="Puslapioinaosnuoroda"/>
          <w:rFonts w:ascii="Times New Roman" w:hAnsi="Times New Roman"/>
          <w:sz w:val="24"/>
          <w:szCs w:val="24"/>
        </w:rPr>
        <w:footnoteReference w:id="72"/>
      </w:r>
      <w:r w:rsidR="003E62DD">
        <w:rPr>
          <w:rFonts w:ascii="Times New Roman" w:hAnsi="Times New Roman"/>
          <w:sz w:val="24"/>
          <w:szCs w:val="24"/>
        </w:rPr>
        <w:t>(poreikis</w:t>
      </w:r>
      <w:r w:rsidR="003E62DD" w:rsidRPr="00295EA3">
        <w:rPr>
          <w:rFonts w:ascii="Times New Roman" w:hAnsi="Times New Roman"/>
          <w:sz w:val="24"/>
          <w:szCs w:val="24"/>
        </w:rPr>
        <w:t xml:space="preserve"> </w:t>
      </w:r>
      <w:r w:rsidR="003E62DD">
        <w:rPr>
          <w:rFonts w:ascii="Times New Roman" w:hAnsi="Times New Roman"/>
          <w:sz w:val="24"/>
          <w:szCs w:val="24"/>
        </w:rPr>
        <w:t>1 ir 5).</w:t>
      </w:r>
      <w:bookmarkStart w:id="7" w:name="OLE_LINK7"/>
      <w:bookmarkStart w:id="8" w:name="OLE_LINK8"/>
      <w:r w:rsidR="003E62DD">
        <w:rPr>
          <w:rFonts w:ascii="Times New Roman" w:hAnsi="Times New Roman"/>
          <w:sz w:val="24"/>
          <w:szCs w:val="24"/>
        </w:rPr>
        <w:t xml:space="preserve"> </w:t>
      </w:r>
    </w:p>
    <w:p w14:paraId="10473841" w14:textId="77777777" w:rsidR="00446D2A" w:rsidRPr="00075754" w:rsidRDefault="00542997" w:rsidP="00F04840">
      <w:pPr>
        <w:spacing w:after="0" w:line="240" w:lineRule="auto"/>
        <w:jc w:val="both"/>
        <w:rPr>
          <w:rFonts w:ascii="Times New Roman" w:hAnsi="Times New Roman"/>
          <w:sz w:val="24"/>
          <w:szCs w:val="24"/>
        </w:rPr>
      </w:pPr>
      <w:r>
        <w:rPr>
          <w:rFonts w:ascii="Times New Roman" w:hAnsi="Times New Roman"/>
          <w:sz w:val="24"/>
          <w:szCs w:val="24"/>
        </w:rPr>
        <w:lastRenderedPageBreak/>
        <w:t>43</w:t>
      </w:r>
      <w:r w:rsidR="00446D2A" w:rsidRPr="00295EA3">
        <w:rPr>
          <w:rFonts w:ascii="Times New Roman" w:hAnsi="Times New Roman"/>
          <w:sz w:val="24"/>
          <w:szCs w:val="24"/>
        </w:rPr>
        <w:t>% apklaustųjų VVG teritorijos gyventojų atsakė, kad imtųsi smulkaus verslo ir pradėtų vykdyti gamybą/teiktų paslaugas patys, jei jo pradžiai būtų suteikta ES parama</w:t>
      </w:r>
      <w:r w:rsidR="00446D2A" w:rsidRPr="00295EA3">
        <w:rPr>
          <w:rStyle w:val="Puslapioinaosnuoroda"/>
          <w:rFonts w:ascii="Times New Roman" w:hAnsi="Times New Roman"/>
          <w:sz w:val="24"/>
          <w:szCs w:val="24"/>
        </w:rPr>
        <w:footnoteReference w:id="73"/>
      </w:r>
      <w:r w:rsidR="00446D2A" w:rsidRPr="00295EA3">
        <w:rPr>
          <w:rFonts w:ascii="Times New Roman" w:hAnsi="Times New Roman"/>
          <w:sz w:val="24"/>
          <w:szCs w:val="24"/>
        </w:rPr>
        <w:t xml:space="preserve"> (</w:t>
      </w:r>
      <w:r w:rsidR="00446D2A" w:rsidRPr="00075754">
        <w:rPr>
          <w:rFonts w:ascii="Times New Roman" w:hAnsi="Times New Roman"/>
          <w:sz w:val="24"/>
          <w:szCs w:val="24"/>
        </w:rPr>
        <w:t xml:space="preserve">Ra8).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0A0" w:firstRow="1" w:lastRow="0" w:firstColumn="1" w:lastColumn="0" w:noHBand="0" w:noVBand="0"/>
      </w:tblPr>
      <w:tblGrid>
        <w:gridCol w:w="810"/>
        <w:gridCol w:w="8818"/>
      </w:tblGrid>
      <w:tr w:rsidR="00446D2A" w:rsidRPr="004B0A88" w14:paraId="10473844" w14:textId="77777777" w:rsidTr="00627EC7">
        <w:tc>
          <w:tcPr>
            <w:tcW w:w="810" w:type="dxa"/>
            <w:shd w:val="clear" w:color="auto" w:fill="FABF8F" w:themeFill="accent6" w:themeFillTint="99"/>
          </w:tcPr>
          <w:bookmarkEnd w:id="7"/>
          <w:bookmarkEnd w:id="8"/>
          <w:p w14:paraId="10473842"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2.5.</w:t>
            </w:r>
          </w:p>
        </w:tc>
        <w:tc>
          <w:tcPr>
            <w:tcW w:w="8818" w:type="dxa"/>
            <w:shd w:val="clear" w:color="auto" w:fill="FABF8F" w:themeFill="accent6" w:themeFillTint="99"/>
          </w:tcPr>
          <w:p w14:paraId="10473843"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VVG teritorijos socialinė infrastruktūra ir kultūros ištekliai</w:t>
            </w:r>
          </w:p>
        </w:tc>
      </w:tr>
    </w:tbl>
    <w:p w14:paraId="10473845" w14:textId="77777777" w:rsidR="00446D2A" w:rsidRPr="004E50DC" w:rsidRDefault="00446D2A" w:rsidP="00D83E69">
      <w:pPr>
        <w:spacing w:after="0" w:line="240" w:lineRule="auto"/>
        <w:jc w:val="both"/>
        <w:rPr>
          <w:rFonts w:ascii="Times New Roman" w:hAnsi="Times New Roman"/>
          <w:b/>
          <w:sz w:val="24"/>
          <w:szCs w:val="24"/>
        </w:rPr>
      </w:pPr>
      <w:r w:rsidRPr="000D377C">
        <w:rPr>
          <w:rFonts w:ascii="Times New Roman" w:hAnsi="Times New Roman"/>
          <w:b/>
          <w:i/>
          <w:sz w:val="24"/>
          <w:szCs w:val="24"/>
        </w:rPr>
        <w:t>Kupiškio rajono nevyriausybinės organizacijos</w:t>
      </w:r>
      <w:r w:rsidRPr="000D377C">
        <w:rPr>
          <w:rFonts w:ascii="Times New Roman" w:hAnsi="Times New Roman"/>
          <w:sz w:val="24"/>
          <w:szCs w:val="24"/>
        </w:rPr>
        <w:t>. Kupiškio r. savivaldybėje veikia 120 nevyriausybinių organizacijų (</w:t>
      </w:r>
      <w:r w:rsidRPr="000D377C">
        <w:rPr>
          <w:rFonts w:ascii="Times New Roman" w:hAnsi="Times New Roman"/>
          <w:b/>
          <w:sz w:val="24"/>
          <w:szCs w:val="24"/>
        </w:rPr>
        <w:t>žr. 6 priedas</w:t>
      </w:r>
      <w:r w:rsidRPr="000D377C">
        <w:rPr>
          <w:rFonts w:ascii="Times New Roman" w:hAnsi="Times New Roman"/>
          <w:sz w:val="24"/>
          <w:szCs w:val="24"/>
        </w:rPr>
        <w:t xml:space="preserve"> </w:t>
      </w:r>
      <w:r w:rsidRPr="000D377C">
        <w:rPr>
          <w:rFonts w:ascii="Times New Roman" w:hAnsi="Times New Roman"/>
          <w:b/>
          <w:sz w:val="24"/>
          <w:szCs w:val="24"/>
        </w:rPr>
        <w:t>2.5.1 pav</w:t>
      </w:r>
      <w:r w:rsidRPr="000D377C">
        <w:rPr>
          <w:rFonts w:ascii="Times New Roman" w:hAnsi="Times New Roman"/>
          <w:sz w:val="24"/>
          <w:szCs w:val="24"/>
        </w:rPr>
        <w:t>.), iš jų 55 organizacijos įregistruotos ir veikia kaimiškoje vietovėje. 2008 m. rajone veikė 22 kaimo bendruomenės. 2010 m. rajone įsiregistravo dar 2 kaimo bendruomenės ir šuo metu veikia 24 kaimo bendruomenės. Per 2011</w:t>
      </w:r>
      <w:r w:rsidRPr="007525A9">
        <w:rPr>
          <w:rFonts w:ascii="Times New Roman" w:hAnsi="Times New Roman"/>
          <w:b/>
          <w:sz w:val="24"/>
          <w:szCs w:val="24"/>
        </w:rPr>
        <w:t>-</w:t>
      </w:r>
      <w:r w:rsidRPr="000D377C">
        <w:rPr>
          <w:rFonts w:ascii="Times New Roman" w:hAnsi="Times New Roman"/>
          <w:sz w:val="24"/>
          <w:szCs w:val="24"/>
        </w:rPr>
        <w:t xml:space="preserve">2014 </w:t>
      </w:r>
      <w:r w:rsidRPr="00991899">
        <w:rPr>
          <w:rFonts w:ascii="Times New Roman" w:hAnsi="Times New Roman"/>
          <w:sz w:val="24"/>
          <w:szCs w:val="24"/>
        </w:rPr>
        <w:t xml:space="preserve">m. laikotarpį kaimo bendruomenių skaičius seniūnijose nesikeitė, tačiau nežymiai keitėsi kitų NVO įregistruotų kaimiškoje vietovėje skaičius, jų įsikūrė </w:t>
      </w:r>
      <w:r>
        <w:rPr>
          <w:rFonts w:ascii="Times New Roman" w:hAnsi="Times New Roman"/>
          <w:sz w:val="24"/>
          <w:szCs w:val="24"/>
        </w:rPr>
        <w:t>29</w:t>
      </w:r>
      <w:r w:rsidRPr="00295EA3">
        <w:rPr>
          <w:rFonts w:ascii="Times New Roman" w:hAnsi="Times New Roman"/>
          <w:sz w:val="24"/>
          <w:szCs w:val="24"/>
        </w:rPr>
        <w:t>%</w:t>
      </w:r>
      <w:r>
        <w:rPr>
          <w:rFonts w:ascii="Times New Roman" w:hAnsi="Times New Roman"/>
          <w:sz w:val="24"/>
          <w:szCs w:val="24"/>
        </w:rPr>
        <w:t xml:space="preserve"> </w:t>
      </w:r>
      <w:r w:rsidRPr="000D377C">
        <w:rPr>
          <w:rFonts w:ascii="Times New Roman" w:hAnsi="Times New Roman"/>
          <w:sz w:val="24"/>
          <w:szCs w:val="24"/>
        </w:rPr>
        <w:t>daugiau nei buvo laikotarpio pradžioje (</w:t>
      </w:r>
      <w:r w:rsidRPr="000D377C">
        <w:rPr>
          <w:rFonts w:ascii="Times New Roman" w:hAnsi="Times New Roman"/>
          <w:b/>
          <w:sz w:val="24"/>
          <w:szCs w:val="24"/>
        </w:rPr>
        <w:t>žr. 6 priedas</w:t>
      </w:r>
      <w:r w:rsidRPr="000D377C">
        <w:rPr>
          <w:rFonts w:ascii="Times New Roman" w:hAnsi="Times New Roman"/>
          <w:sz w:val="24"/>
          <w:szCs w:val="24"/>
        </w:rPr>
        <w:t xml:space="preserve"> </w:t>
      </w:r>
      <w:r w:rsidRPr="000D377C">
        <w:rPr>
          <w:rFonts w:ascii="Times New Roman" w:hAnsi="Times New Roman"/>
          <w:b/>
          <w:sz w:val="24"/>
          <w:szCs w:val="24"/>
        </w:rPr>
        <w:t>2.5.2. pav</w:t>
      </w:r>
      <w:r w:rsidRPr="000D377C">
        <w:rPr>
          <w:rFonts w:ascii="Times New Roman" w:hAnsi="Times New Roman"/>
          <w:sz w:val="24"/>
          <w:szCs w:val="24"/>
        </w:rPr>
        <w:t>.). Kupiškio rajono VVG teritorijoje veikia ir neformalūs klubai: Laičių laisvalaikio centro jaunimo klubas ,,Kaimas</w:t>
      </w:r>
      <w:r w:rsidRPr="000D377C">
        <w:rPr>
          <w:rFonts w:ascii="Times New Roman" w:hAnsi="Times New Roman"/>
          <w:sz w:val="24"/>
          <w:szCs w:val="24"/>
          <w:lang w:val="lt-LT"/>
        </w:rPr>
        <w:t>“</w:t>
      </w:r>
      <w:r w:rsidRPr="000D377C">
        <w:rPr>
          <w:rFonts w:ascii="Times New Roman" w:hAnsi="Times New Roman"/>
          <w:sz w:val="24"/>
          <w:szCs w:val="24"/>
        </w:rPr>
        <w:t>, Naivių jaunimo klubas ,,Ratas</w:t>
      </w:r>
      <w:r w:rsidRPr="000D377C">
        <w:rPr>
          <w:rFonts w:ascii="Times New Roman" w:hAnsi="Times New Roman"/>
          <w:sz w:val="24"/>
          <w:szCs w:val="24"/>
          <w:lang w:val="lt-LT"/>
        </w:rPr>
        <w:t>“</w:t>
      </w:r>
      <w:r w:rsidRPr="000D377C">
        <w:rPr>
          <w:rFonts w:ascii="Times New Roman" w:hAnsi="Times New Roman"/>
          <w:sz w:val="24"/>
          <w:szCs w:val="24"/>
        </w:rPr>
        <w:t>, Noriūnų jaunimo klubas ,,Dzin</w:t>
      </w:r>
      <w:r w:rsidRPr="000D377C">
        <w:rPr>
          <w:rFonts w:ascii="Times New Roman" w:hAnsi="Times New Roman"/>
          <w:sz w:val="24"/>
          <w:szCs w:val="24"/>
          <w:lang w:val="lt-LT"/>
        </w:rPr>
        <w:t>“</w:t>
      </w:r>
      <w:r w:rsidRPr="000D377C">
        <w:rPr>
          <w:rFonts w:ascii="Times New Roman" w:hAnsi="Times New Roman"/>
          <w:sz w:val="24"/>
          <w:szCs w:val="24"/>
        </w:rPr>
        <w:t xml:space="preserve"> ir veiklių žmonių klubas ,,Seklytėlė</w:t>
      </w:r>
      <w:r w:rsidRPr="000D377C">
        <w:rPr>
          <w:rFonts w:ascii="Times New Roman" w:hAnsi="Times New Roman"/>
          <w:sz w:val="24"/>
          <w:szCs w:val="24"/>
          <w:lang w:val="lt-LT"/>
        </w:rPr>
        <w:t>“</w:t>
      </w:r>
      <w:r w:rsidRPr="000D377C">
        <w:rPr>
          <w:rFonts w:ascii="Times New Roman" w:hAnsi="Times New Roman"/>
          <w:sz w:val="24"/>
          <w:szCs w:val="24"/>
        </w:rPr>
        <w:t xml:space="preserve">, </w:t>
      </w:r>
      <w:r w:rsidRPr="004E50DC">
        <w:rPr>
          <w:rFonts w:ascii="Times New Roman" w:hAnsi="Times New Roman"/>
          <w:sz w:val="24"/>
          <w:szCs w:val="24"/>
        </w:rPr>
        <w:t>Šepetos jaunimo klubas ,,Iš lempos</w:t>
      </w:r>
      <w:r w:rsidRPr="004E50DC">
        <w:rPr>
          <w:rFonts w:ascii="Times New Roman" w:hAnsi="Times New Roman"/>
          <w:sz w:val="24"/>
          <w:szCs w:val="24"/>
          <w:lang w:val="lt-LT"/>
        </w:rPr>
        <w:t>“</w:t>
      </w:r>
      <w:r w:rsidRPr="004E50DC">
        <w:rPr>
          <w:rStyle w:val="Puslapioinaosnuoroda"/>
          <w:rFonts w:ascii="Times New Roman" w:hAnsi="Times New Roman"/>
          <w:sz w:val="24"/>
          <w:szCs w:val="24"/>
        </w:rPr>
        <w:footnoteReference w:id="74"/>
      </w:r>
      <w:r w:rsidRPr="004E50DC">
        <w:rPr>
          <w:rFonts w:ascii="Times New Roman" w:hAnsi="Times New Roman"/>
          <w:sz w:val="24"/>
          <w:szCs w:val="24"/>
        </w:rPr>
        <w:t>. Taip pat rajone veikia Lietuvos ūkininkių draugijos ,,Sodžius</w:t>
      </w:r>
      <w:r w:rsidRPr="004E50DC">
        <w:rPr>
          <w:rFonts w:ascii="Times New Roman" w:hAnsi="Times New Roman"/>
          <w:sz w:val="24"/>
          <w:szCs w:val="24"/>
          <w:lang w:val="lt-LT"/>
        </w:rPr>
        <w:t>“</w:t>
      </w:r>
      <w:r w:rsidRPr="004E50DC">
        <w:rPr>
          <w:rFonts w:ascii="Times New Roman" w:hAnsi="Times New Roman"/>
          <w:sz w:val="24"/>
          <w:szCs w:val="24"/>
        </w:rPr>
        <w:t xml:space="preserve">  13 skyrių, kurie vienija apie 218 moterų</w:t>
      </w:r>
      <w:r w:rsidRPr="004E50DC">
        <w:rPr>
          <w:rStyle w:val="Puslapioinaosnuoroda"/>
          <w:rFonts w:ascii="Times New Roman" w:hAnsi="Times New Roman"/>
          <w:sz w:val="24"/>
          <w:szCs w:val="24"/>
        </w:rPr>
        <w:footnoteReference w:id="75"/>
      </w:r>
      <w:r w:rsidRPr="004E50DC">
        <w:rPr>
          <w:rFonts w:ascii="Times New Roman" w:hAnsi="Times New Roman"/>
          <w:sz w:val="24"/>
          <w:szCs w:val="24"/>
        </w:rPr>
        <w:t>.  Tai įrodo, kad moterys yra aktyvios.</w:t>
      </w:r>
    </w:p>
    <w:p w14:paraId="10473846" w14:textId="77777777" w:rsidR="00446D2A" w:rsidRPr="004E50DC" w:rsidRDefault="00446D2A" w:rsidP="00D83E69">
      <w:pPr>
        <w:pStyle w:val="Betarp"/>
        <w:jc w:val="both"/>
        <w:rPr>
          <w:rFonts w:ascii="Times New Roman" w:hAnsi="Times New Roman"/>
          <w:b/>
          <w:smallCaps/>
          <w:sz w:val="24"/>
          <w:szCs w:val="24"/>
        </w:rPr>
      </w:pPr>
      <w:r w:rsidRPr="004E50DC">
        <w:rPr>
          <w:rFonts w:ascii="Times New Roman" w:hAnsi="Times New Roman"/>
          <w:b/>
          <w:i/>
          <w:sz w:val="24"/>
          <w:szCs w:val="24"/>
        </w:rPr>
        <w:t>Kupiškio rajono nevyriausybinių organizacijų įgyvendinti projektai</w:t>
      </w:r>
      <w:r w:rsidRPr="004E50DC">
        <w:rPr>
          <w:rFonts w:ascii="Times New Roman" w:hAnsi="Times New Roman"/>
          <w:b/>
          <w:sz w:val="24"/>
          <w:szCs w:val="24"/>
        </w:rPr>
        <w:t xml:space="preserve">. </w:t>
      </w:r>
      <w:r w:rsidRPr="004E50DC">
        <w:rPr>
          <w:rFonts w:ascii="Times New Roman" w:hAnsi="Times New Roman"/>
          <w:sz w:val="24"/>
          <w:szCs w:val="24"/>
        </w:rPr>
        <w:t>Kupiškio rajono NVO aktyviai dalyvavo teikiant paraiškas: net 28  (iš 55 registruotų kaimo vietovėje) NVO įgyvendino projektus pagal vietos plėtros strategiją (LEADER), 15  (iš 24) kaimo bendruomenių teikė paraiškas valstybės paramai gauti kaimo bendruomenių veiklai remti (</w:t>
      </w:r>
      <w:r w:rsidR="004940FF" w:rsidRPr="004E50DC">
        <w:rPr>
          <w:rFonts w:ascii="Times New Roman" w:hAnsi="Times New Roman"/>
          <w:sz w:val="24"/>
          <w:szCs w:val="24"/>
        </w:rPr>
        <w:t>R33</w:t>
      </w:r>
      <w:r w:rsidRPr="004E50DC">
        <w:rPr>
          <w:rFonts w:ascii="Times New Roman" w:hAnsi="Times New Roman"/>
          <w:sz w:val="24"/>
          <w:szCs w:val="24"/>
        </w:rPr>
        <w:t>). Kupiškio rajone registruota 120 NVO, 90  buvo paremtos iš rajono biudžeto (</w:t>
      </w:r>
      <w:r w:rsidRPr="004E50DC">
        <w:rPr>
          <w:rFonts w:ascii="Times New Roman" w:hAnsi="Times New Roman"/>
          <w:b/>
          <w:sz w:val="24"/>
          <w:szCs w:val="24"/>
        </w:rPr>
        <w:t>žr. 6</w:t>
      </w:r>
      <w:r w:rsidRPr="004E50DC">
        <w:rPr>
          <w:rFonts w:ascii="Times New Roman" w:hAnsi="Times New Roman"/>
          <w:sz w:val="24"/>
          <w:szCs w:val="24"/>
        </w:rPr>
        <w:t xml:space="preserve"> </w:t>
      </w:r>
      <w:r w:rsidRPr="004E50DC">
        <w:rPr>
          <w:rFonts w:ascii="Times New Roman" w:hAnsi="Times New Roman"/>
          <w:b/>
          <w:sz w:val="24"/>
          <w:szCs w:val="24"/>
        </w:rPr>
        <w:t>priedas</w:t>
      </w:r>
      <w:r w:rsidRPr="004E50DC">
        <w:rPr>
          <w:rFonts w:ascii="Times New Roman" w:hAnsi="Times New Roman"/>
          <w:sz w:val="24"/>
          <w:szCs w:val="24"/>
        </w:rPr>
        <w:t xml:space="preserve"> </w:t>
      </w:r>
      <w:r w:rsidRPr="004E50DC">
        <w:rPr>
          <w:rFonts w:ascii="Times New Roman" w:hAnsi="Times New Roman"/>
          <w:b/>
          <w:sz w:val="24"/>
          <w:szCs w:val="24"/>
        </w:rPr>
        <w:t>2.5.3. pav.</w:t>
      </w:r>
      <w:r w:rsidRPr="004E50DC">
        <w:rPr>
          <w:rFonts w:ascii="Times New Roman" w:hAnsi="Times New Roman"/>
          <w:sz w:val="24"/>
          <w:szCs w:val="24"/>
        </w:rPr>
        <w:t>).</w:t>
      </w:r>
    </w:p>
    <w:p w14:paraId="10473847" w14:textId="77777777" w:rsidR="00446D2A" w:rsidRPr="000D377C" w:rsidRDefault="00446D2A" w:rsidP="00D83E69">
      <w:pPr>
        <w:spacing w:after="0" w:line="240" w:lineRule="auto"/>
        <w:jc w:val="both"/>
        <w:rPr>
          <w:rFonts w:ascii="Times New Roman" w:hAnsi="Times New Roman"/>
          <w:sz w:val="24"/>
          <w:szCs w:val="24"/>
        </w:rPr>
      </w:pPr>
      <w:r w:rsidRPr="004E50DC">
        <w:rPr>
          <w:rFonts w:ascii="Times New Roman" w:hAnsi="Times New Roman"/>
          <w:b/>
          <w:i/>
          <w:sz w:val="24"/>
          <w:szCs w:val="24"/>
        </w:rPr>
        <w:t>Švietimas, ugdymas</w:t>
      </w:r>
      <w:r w:rsidRPr="004E50DC">
        <w:rPr>
          <w:rFonts w:ascii="Times New Roman" w:hAnsi="Times New Roman"/>
          <w:b/>
          <w:sz w:val="24"/>
          <w:szCs w:val="24"/>
        </w:rPr>
        <w:t xml:space="preserve">. </w:t>
      </w:r>
      <w:r w:rsidRPr="004E50DC">
        <w:rPr>
          <w:rFonts w:ascii="Times New Roman" w:hAnsi="Times New Roman"/>
          <w:sz w:val="24"/>
          <w:szCs w:val="24"/>
        </w:rPr>
        <w:t>Kupiškio rajono savivaldybėje veikia trys ikimokyklinio ugdymo įstaigos – dvi veikia mieste ir viena rajone (Subačiaus vaikų lopšelis darželis). Remiantis Kupiškio r. seniūnijų duomenimis 2014 m. ikimokyklinio ugdymo įstaigose buvo</w:t>
      </w:r>
      <w:r w:rsidRPr="000D377C">
        <w:rPr>
          <w:rFonts w:ascii="Times New Roman" w:hAnsi="Times New Roman"/>
          <w:sz w:val="24"/>
          <w:szCs w:val="24"/>
        </w:rPr>
        <w:t xml:space="preserve"> ugdomi 602 </w:t>
      </w:r>
      <w:r>
        <w:rPr>
          <w:rFonts w:ascii="Times New Roman" w:hAnsi="Times New Roman"/>
          <w:sz w:val="24"/>
          <w:szCs w:val="24"/>
        </w:rPr>
        <w:t>v</w:t>
      </w:r>
      <w:r w:rsidRPr="000D377C">
        <w:rPr>
          <w:rFonts w:ascii="Times New Roman" w:hAnsi="Times New Roman"/>
          <w:sz w:val="24"/>
          <w:szCs w:val="24"/>
        </w:rPr>
        <w:t>aikai. Na</w:t>
      </w:r>
      <w:r w:rsidR="00B20624">
        <w:rPr>
          <w:rFonts w:ascii="Times New Roman" w:hAnsi="Times New Roman"/>
          <w:sz w:val="24"/>
          <w:szCs w:val="24"/>
        </w:rPr>
        <w:t xml:space="preserve">grinėjamu </w:t>
      </w:r>
      <w:r w:rsidRPr="000D377C">
        <w:rPr>
          <w:rFonts w:ascii="Times New Roman" w:hAnsi="Times New Roman"/>
          <w:sz w:val="24"/>
          <w:szCs w:val="24"/>
        </w:rPr>
        <w:t>2011</w:t>
      </w:r>
      <w:r w:rsidR="004940FF" w:rsidRPr="00627EC7">
        <w:rPr>
          <w:rFonts w:ascii="Times New Roman" w:hAnsi="Times New Roman"/>
          <w:b/>
          <w:sz w:val="24"/>
          <w:szCs w:val="24"/>
        </w:rPr>
        <w:t>-</w:t>
      </w:r>
      <w:r w:rsidRPr="000D377C">
        <w:rPr>
          <w:rFonts w:ascii="Times New Roman" w:hAnsi="Times New Roman"/>
          <w:sz w:val="24"/>
          <w:szCs w:val="24"/>
        </w:rPr>
        <w:t>2014 m. laikotarpiu Kupiškio rajono savivaldybėje ugdytinių skaičius ikimokyklinio ugdymo įstaigose sumažėjo 0,33% , kai Panevėžio apskrityje ikimokyklinio ugdymo įstaigų vaikų skaičius padidėjo 8,91% (</w:t>
      </w:r>
      <w:r w:rsidRPr="000D377C">
        <w:rPr>
          <w:rFonts w:ascii="Times New Roman" w:hAnsi="Times New Roman"/>
          <w:b/>
          <w:sz w:val="24"/>
          <w:szCs w:val="24"/>
        </w:rPr>
        <w:t>žr. 6 priedas</w:t>
      </w:r>
      <w:r w:rsidRPr="000D377C">
        <w:rPr>
          <w:rFonts w:ascii="Times New Roman" w:hAnsi="Times New Roman"/>
          <w:sz w:val="24"/>
          <w:szCs w:val="24"/>
        </w:rPr>
        <w:t xml:space="preserve"> </w:t>
      </w:r>
      <w:r w:rsidRPr="000D377C">
        <w:rPr>
          <w:rFonts w:ascii="Times New Roman" w:hAnsi="Times New Roman"/>
          <w:b/>
          <w:sz w:val="24"/>
          <w:szCs w:val="24"/>
        </w:rPr>
        <w:t>2.5.4. pav</w:t>
      </w:r>
      <w:r w:rsidRPr="00B20624">
        <w:rPr>
          <w:rFonts w:ascii="Times New Roman" w:hAnsi="Times New Roman"/>
          <w:b/>
          <w:sz w:val="24"/>
          <w:szCs w:val="24"/>
        </w:rPr>
        <w:t>.</w:t>
      </w:r>
      <w:r w:rsidRPr="000D377C">
        <w:rPr>
          <w:rFonts w:ascii="Times New Roman" w:hAnsi="Times New Roman"/>
          <w:sz w:val="24"/>
          <w:szCs w:val="24"/>
        </w:rPr>
        <w:t>).</w:t>
      </w:r>
    </w:p>
    <w:p w14:paraId="10473848" w14:textId="77777777" w:rsidR="00446D2A" w:rsidRPr="000D377C" w:rsidRDefault="00446D2A" w:rsidP="00E15D61">
      <w:pPr>
        <w:autoSpaceDE w:val="0"/>
        <w:autoSpaceDN w:val="0"/>
        <w:adjustRightInd w:val="0"/>
        <w:spacing w:after="0" w:line="240" w:lineRule="auto"/>
        <w:jc w:val="both"/>
        <w:rPr>
          <w:rFonts w:ascii="Times New Roman" w:hAnsi="Times New Roman"/>
          <w:sz w:val="24"/>
          <w:szCs w:val="24"/>
        </w:rPr>
      </w:pPr>
      <w:r w:rsidRPr="000D377C">
        <w:rPr>
          <w:rFonts w:ascii="Times New Roman" w:hAnsi="Times New Roman"/>
          <w:b/>
          <w:sz w:val="24"/>
          <w:szCs w:val="24"/>
        </w:rPr>
        <w:t xml:space="preserve">        </w:t>
      </w:r>
      <w:r w:rsidRPr="000D377C">
        <w:rPr>
          <w:rFonts w:ascii="Times New Roman" w:hAnsi="Times New Roman"/>
          <w:sz w:val="24"/>
          <w:szCs w:val="24"/>
        </w:rPr>
        <w:t>Kupiškio rajone veikia 14 bendrojo lavinimo mokyklų: 2 gimnazijos (VVG teritorijai iš jų tenka viena gimnazija ir skyrius Lukonių kaime), viena progimnazija; 9 pagrindinės mokyklos (mokyklos yra VVG teritorijoje), viena pradinė mokykla bei Kupiškio vaikų ir j</w:t>
      </w:r>
      <w:r>
        <w:rPr>
          <w:rFonts w:ascii="Times New Roman" w:hAnsi="Times New Roman"/>
          <w:sz w:val="24"/>
          <w:szCs w:val="24"/>
        </w:rPr>
        <w:t>aunimo ugdymo centras „Varpelis</w:t>
      </w:r>
      <w:r w:rsidRPr="000D377C">
        <w:rPr>
          <w:rFonts w:ascii="Times New Roman" w:hAnsi="Times New Roman"/>
          <w:sz w:val="24"/>
          <w:szCs w:val="24"/>
          <w:lang w:val="lt-LT"/>
        </w:rPr>
        <w:t>“</w:t>
      </w:r>
      <w:r w:rsidRPr="000D377C">
        <w:rPr>
          <w:rFonts w:ascii="Times New Roman" w:hAnsi="Times New Roman"/>
          <w:sz w:val="24"/>
          <w:szCs w:val="24"/>
        </w:rPr>
        <w:t>. Taip pat Kupiškio mieste veikia profesinio ugdymo įstaiga - Kupiškio technologijos ir verslo mokykla, keturios neformaliojo ugdymo įstaigos: Kupiškio muzikos mokykla (ir dailės skyrius), turinti savo skyrius Subačiaus mieste (2013</w:t>
      </w:r>
      <w:r w:rsidR="004940FF" w:rsidRPr="00627EC7">
        <w:rPr>
          <w:rFonts w:ascii="Times New Roman" w:hAnsi="Times New Roman"/>
          <w:b/>
          <w:sz w:val="24"/>
          <w:szCs w:val="24"/>
        </w:rPr>
        <w:t>-</w:t>
      </w:r>
      <w:r w:rsidRPr="000D377C">
        <w:rPr>
          <w:rFonts w:ascii="Times New Roman" w:hAnsi="Times New Roman"/>
          <w:sz w:val="24"/>
          <w:szCs w:val="24"/>
        </w:rPr>
        <w:t>2014 m. lankė 12 moksleivių) ir Antašavos miestelyje (2013</w:t>
      </w:r>
      <w:r w:rsidR="004940FF" w:rsidRPr="00627EC7">
        <w:rPr>
          <w:rFonts w:ascii="Times New Roman" w:hAnsi="Times New Roman"/>
          <w:b/>
          <w:sz w:val="24"/>
          <w:szCs w:val="24"/>
        </w:rPr>
        <w:t>-</w:t>
      </w:r>
      <w:r w:rsidRPr="000D377C">
        <w:rPr>
          <w:rFonts w:ascii="Times New Roman" w:hAnsi="Times New Roman"/>
          <w:sz w:val="24"/>
          <w:szCs w:val="24"/>
        </w:rPr>
        <w:t>2014 m. lankė 6 moksleiviai); kūno kultūros ir sporto centras, Kupiškio jaunimo centras, A</w:t>
      </w:r>
      <w:r>
        <w:rPr>
          <w:rFonts w:ascii="Times New Roman" w:hAnsi="Times New Roman"/>
          <w:sz w:val="24"/>
          <w:szCs w:val="24"/>
        </w:rPr>
        <w:t>lizavos jaunimo centras ,,ALSJA</w:t>
      </w:r>
      <w:r w:rsidRPr="000D377C">
        <w:rPr>
          <w:rFonts w:ascii="Times New Roman" w:hAnsi="Times New Roman"/>
          <w:sz w:val="24"/>
          <w:szCs w:val="24"/>
          <w:lang w:val="lt-LT"/>
        </w:rPr>
        <w:t>“</w:t>
      </w:r>
      <w:r w:rsidRPr="000D377C">
        <w:rPr>
          <w:rFonts w:ascii="Times New Roman" w:hAnsi="Times New Roman"/>
          <w:sz w:val="24"/>
          <w:szCs w:val="24"/>
        </w:rPr>
        <w:t xml:space="preserve"> (veikia VVG teritorijoje).  Veikia pagalbos mokiniui, mokytojui ir mokyklai centras. </w:t>
      </w:r>
    </w:p>
    <w:p w14:paraId="10473849" w14:textId="77777777" w:rsidR="00446D2A" w:rsidRPr="000D377C" w:rsidRDefault="00446D2A" w:rsidP="00E15D61">
      <w:pPr>
        <w:autoSpaceDE w:val="0"/>
        <w:autoSpaceDN w:val="0"/>
        <w:adjustRightInd w:val="0"/>
        <w:spacing w:after="0" w:line="240" w:lineRule="auto"/>
        <w:jc w:val="both"/>
        <w:rPr>
          <w:rFonts w:ascii="Times New Roman" w:hAnsi="Times New Roman"/>
          <w:sz w:val="24"/>
          <w:szCs w:val="24"/>
        </w:rPr>
      </w:pPr>
      <w:r w:rsidRPr="000D377C">
        <w:rPr>
          <w:rFonts w:ascii="Times New Roman" w:hAnsi="Times New Roman"/>
          <w:sz w:val="24"/>
          <w:szCs w:val="24"/>
        </w:rPr>
        <w:t xml:space="preserve">        Kupiškio rajone 2010</w:t>
      </w:r>
      <w:r w:rsidR="004940FF" w:rsidRPr="00627EC7">
        <w:rPr>
          <w:rFonts w:ascii="Times New Roman" w:hAnsi="Times New Roman"/>
          <w:b/>
          <w:sz w:val="24"/>
          <w:szCs w:val="24"/>
        </w:rPr>
        <w:t>-</w:t>
      </w:r>
      <w:r w:rsidRPr="000D377C">
        <w:rPr>
          <w:rFonts w:ascii="Times New Roman" w:hAnsi="Times New Roman"/>
          <w:sz w:val="24"/>
          <w:szCs w:val="24"/>
        </w:rPr>
        <w:t>2011 m. ir bendrojo lavinimo įstaigas lankė 2938 mokiniai (miestas ir kaimas), 2011</w:t>
      </w:r>
      <w:r w:rsidR="004940FF" w:rsidRPr="00627EC7">
        <w:rPr>
          <w:rFonts w:ascii="Times New Roman" w:hAnsi="Times New Roman"/>
          <w:b/>
          <w:sz w:val="24"/>
          <w:szCs w:val="24"/>
        </w:rPr>
        <w:t>-</w:t>
      </w:r>
      <w:r w:rsidRPr="000D377C">
        <w:rPr>
          <w:rFonts w:ascii="Times New Roman" w:hAnsi="Times New Roman"/>
          <w:sz w:val="24"/>
          <w:szCs w:val="24"/>
        </w:rPr>
        <w:t>2012 m. 2705</w:t>
      </w:r>
      <w:r w:rsidRPr="000D377C">
        <w:rPr>
          <w:rStyle w:val="Puslapioinaosnuoroda"/>
          <w:rFonts w:ascii="Times New Roman" w:hAnsi="Times New Roman"/>
          <w:sz w:val="24"/>
          <w:szCs w:val="24"/>
        </w:rPr>
        <w:footnoteReference w:id="76"/>
      </w:r>
      <w:r w:rsidRPr="000D377C">
        <w:rPr>
          <w:rFonts w:ascii="Times New Roman" w:hAnsi="Times New Roman"/>
          <w:sz w:val="24"/>
          <w:szCs w:val="24"/>
        </w:rPr>
        <w:t xml:space="preserve"> (miestas ir kaimas). Tuo tarpu 2013</w:t>
      </w:r>
      <w:r w:rsidR="004940FF" w:rsidRPr="00627EC7">
        <w:rPr>
          <w:rFonts w:ascii="Times New Roman" w:hAnsi="Times New Roman"/>
          <w:b/>
          <w:sz w:val="24"/>
          <w:szCs w:val="24"/>
        </w:rPr>
        <w:t>-</w:t>
      </w:r>
      <w:r w:rsidRPr="000D377C">
        <w:rPr>
          <w:rFonts w:ascii="Times New Roman" w:hAnsi="Times New Roman"/>
          <w:sz w:val="24"/>
          <w:szCs w:val="24"/>
        </w:rPr>
        <w:t>2014 m. ikimokyklinio ir bendrojo lavinimo įstaigas lankė 797 mokiniai (kaimas), o 2014</w:t>
      </w:r>
      <w:r w:rsidR="004940FF" w:rsidRPr="00627EC7">
        <w:rPr>
          <w:rFonts w:ascii="Times New Roman" w:hAnsi="Times New Roman"/>
          <w:b/>
          <w:sz w:val="24"/>
          <w:szCs w:val="24"/>
        </w:rPr>
        <w:t>-</w:t>
      </w:r>
      <w:r w:rsidRPr="000D377C">
        <w:rPr>
          <w:rFonts w:ascii="Times New Roman" w:hAnsi="Times New Roman"/>
          <w:sz w:val="24"/>
          <w:szCs w:val="24"/>
        </w:rPr>
        <w:t>2015 m.</w:t>
      </w:r>
      <w:r w:rsidR="004940FF" w:rsidRPr="00627EC7">
        <w:rPr>
          <w:rFonts w:ascii="Times New Roman" w:hAnsi="Times New Roman"/>
          <w:b/>
          <w:sz w:val="24"/>
          <w:szCs w:val="24"/>
        </w:rPr>
        <w:t>-</w:t>
      </w:r>
      <w:r w:rsidRPr="000D377C">
        <w:rPr>
          <w:rFonts w:ascii="Times New Roman" w:hAnsi="Times New Roman"/>
          <w:sz w:val="24"/>
          <w:szCs w:val="24"/>
        </w:rPr>
        <w:t>721 mokiniai (kaimas)</w:t>
      </w:r>
      <w:r w:rsidRPr="000D377C">
        <w:rPr>
          <w:rStyle w:val="Puslapioinaosnuoroda"/>
          <w:rFonts w:ascii="Times New Roman" w:hAnsi="Times New Roman"/>
          <w:sz w:val="24"/>
          <w:szCs w:val="24"/>
        </w:rPr>
        <w:footnoteReference w:id="77"/>
      </w:r>
      <w:r w:rsidRPr="000D377C">
        <w:rPr>
          <w:rFonts w:ascii="Times New Roman" w:hAnsi="Times New Roman"/>
          <w:sz w:val="24"/>
          <w:szCs w:val="24"/>
        </w:rPr>
        <w:t>. Nagrinėjamu 2011</w:t>
      </w:r>
      <w:r w:rsidR="004940FF" w:rsidRPr="00627EC7">
        <w:rPr>
          <w:rFonts w:ascii="Times New Roman" w:hAnsi="Times New Roman"/>
          <w:b/>
          <w:sz w:val="24"/>
          <w:szCs w:val="24"/>
        </w:rPr>
        <w:t>-</w:t>
      </w:r>
      <w:r w:rsidRPr="000D377C">
        <w:rPr>
          <w:rFonts w:ascii="Times New Roman" w:hAnsi="Times New Roman"/>
          <w:sz w:val="24"/>
          <w:szCs w:val="24"/>
        </w:rPr>
        <w:t>2014 m. laikotarpiu bendrojo ugdymo moksleivių skaičius Kupiškio rajone sumažėjo 488 mokiniais arba 16,60% t.y. 2,58%  daugiau nei Lietuvoje ir 0,24%  daugiau nei Panevėžio apskrityje. (</w:t>
      </w:r>
      <w:r w:rsidRPr="000D377C">
        <w:rPr>
          <w:rFonts w:ascii="Times New Roman" w:hAnsi="Times New Roman"/>
          <w:b/>
          <w:sz w:val="24"/>
          <w:szCs w:val="24"/>
        </w:rPr>
        <w:t>žr. 6 priedas</w:t>
      </w:r>
      <w:r w:rsidRPr="000D377C">
        <w:rPr>
          <w:rFonts w:ascii="Times New Roman" w:hAnsi="Times New Roman"/>
          <w:sz w:val="24"/>
          <w:szCs w:val="24"/>
        </w:rPr>
        <w:t xml:space="preserve"> </w:t>
      </w:r>
      <w:r w:rsidRPr="000D377C">
        <w:rPr>
          <w:rFonts w:ascii="Times New Roman" w:hAnsi="Times New Roman"/>
          <w:b/>
          <w:sz w:val="24"/>
          <w:szCs w:val="24"/>
        </w:rPr>
        <w:t>2.5.5. pav</w:t>
      </w:r>
      <w:r w:rsidRPr="00B20624">
        <w:rPr>
          <w:rFonts w:ascii="Times New Roman" w:hAnsi="Times New Roman"/>
          <w:b/>
          <w:sz w:val="24"/>
          <w:szCs w:val="24"/>
        </w:rPr>
        <w:t>.</w:t>
      </w:r>
      <w:r w:rsidRPr="000D377C">
        <w:rPr>
          <w:rFonts w:ascii="Times New Roman" w:hAnsi="Times New Roman"/>
          <w:sz w:val="24"/>
          <w:szCs w:val="24"/>
        </w:rPr>
        <w:t>).</w:t>
      </w:r>
      <w:r>
        <w:rPr>
          <w:rFonts w:ascii="Times New Roman" w:hAnsi="Times New Roman"/>
          <w:b/>
          <w:sz w:val="24"/>
          <w:szCs w:val="24"/>
        </w:rPr>
        <w:t xml:space="preserve"> </w:t>
      </w:r>
    </w:p>
    <w:p w14:paraId="1047384A" w14:textId="77777777" w:rsidR="00446D2A" w:rsidRPr="000D377C" w:rsidRDefault="00446D2A" w:rsidP="00E15D61">
      <w:pPr>
        <w:autoSpaceDE w:val="0"/>
        <w:autoSpaceDN w:val="0"/>
        <w:adjustRightInd w:val="0"/>
        <w:spacing w:after="0" w:line="240" w:lineRule="auto"/>
        <w:jc w:val="both"/>
        <w:rPr>
          <w:rFonts w:ascii="Times New Roman" w:hAnsi="Times New Roman"/>
          <w:sz w:val="24"/>
          <w:szCs w:val="24"/>
        </w:rPr>
      </w:pPr>
      <w:r w:rsidRPr="000D377C">
        <w:rPr>
          <w:rFonts w:ascii="Times New Roman" w:hAnsi="Times New Roman"/>
          <w:sz w:val="24"/>
          <w:szCs w:val="24"/>
        </w:rPr>
        <w:t xml:space="preserve">        Kupiškio rajono savivaldybėje 2011 m. vienam mokytojui teko 9</w:t>
      </w:r>
      <w:r>
        <w:rPr>
          <w:rFonts w:ascii="Times New Roman" w:hAnsi="Times New Roman"/>
          <w:sz w:val="24"/>
          <w:szCs w:val="24"/>
        </w:rPr>
        <w:t>,</w:t>
      </w:r>
      <w:r w:rsidRPr="000D377C">
        <w:rPr>
          <w:rFonts w:ascii="Times New Roman" w:hAnsi="Times New Roman"/>
          <w:sz w:val="24"/>
          <w:szCs w:val="24"/>
        </w:rPr>
        <w:t>51 mokinio (</w:t>
      </w:r>
      <w:r w:rsidRPr="000D377C">
        <w:rPr>
          <w:rFonts w:ascii="Times New Roman" w:hAnsi="Times New Roman"/>
          <w:b/>
          <w:sz w:val="24"/>
          <w:szCs w:val="24"/>
        </w:rPr>
        <w:t>žr. 6 priedas</w:t>
      </w:r>
      <w:r w:rsidRPr="000D377C">
        <w:rPr>
          <w:rFonts w:ascii="Times New Roman" w:hAnsi="Times New Roman"/>
          <w:sz w:val="24"/>
          <w:szCs w:val="24"/>
        </w:rPr>
        <w:t xml:space="preserve"> </w:t>
      </w:r>
      <w:r w:rsidRPr="000D377C">
        <w:rPr>
          <w:rFonts w:ascii="Times New Roman" w:hAnsi="Times New Roman"/>
          <w:b/>
          <w:sz w:val="24"/>
          <w:szCs w:val="24"/>
        </w:rPr>
        <w:t>2.5.6. pav</w:t>
      </w:r>
      <w:r w:rsidRPr="000D377C">
        <w:rPr>
          <w:rFonts w:ascii="Times New Roman" w:hAnsi="Times New Roman"/>
          <w:sz w:val="24"/>
          <w:szCs w:val="24"/>
        </w:rPr>
        <w:t>.). Nagrinėjamu 2011</w:t>
      </w:r>
      <w:r w:rsidR="004940FF" w:rsidRPr="00627EC7">
        <w:rPr>
          <w:rFonts w:ascii="Times New Roman" w:hAnsi="Times New Roman"/>
          <w:b/>
          <w:sz w:val="24"/>
          <w:szCs w:val="24"/>
        </w:rPr>
        <w:t>-</w:t>
      </w:r>
      <w:r w:rsidRPr="000D377C">
        <w:rPr>
          <w:rFonts w:ascii="Times New Roman" w:hAnsi="Times New Roman"/>
          <w:sz w:val="24"/>
          <w:szCs w:val="24"/>
        </w:rPr>
        <w:t>2014 m. laikotarpiu Kupiškio rajono savivaldybėje moksleivių skaičius tenkantis vienam mokytojui sudarė 4,10%  mažiau. Ši tend</w:t>
      </w:r>
      <w:r w:rsidR="00735B97">
        <w:rPr>
          <w:rFonts w:ascii="Times New Roman" w:hAnsi="Times New Roman"/>
          <w:sz w:val="24"/>
          <w:szCs w:val="24"/>
        </w:rPr>
        <w:t>encija yra geresnė lyginant su š</w:t>
      </w:r>
      <w:r w:rsidRPr="000D377C">
        <w:rPr>
          <w:rFonts w:ascii="Times New Roman" w:hAnsi="Times New Roman"/>
          <w:sz w:val="24"/>
          <w:szCs w:val="24"/>
        </w:rPr>
        <w:t xml:space="preserve">alies (4,58%) ir Panevėžio apskritimi (4,67%). </w:t>
      </w:r>
    </w:p>
    <w:p w14:paraId="1047384B" w14:textId="77777777" w:rsidR="00446D2A" w:rsidRPr="004E50DC" w:rsidRDefault="00446D2A" w:rsidP="00E15D61">
      <w:pPr>
        <w:autoSpaceDE w:val="0"/>
        <w:autoSpaceDN w:val="0"/>
        <w:adjustRightInd w:val="0"/>
        <w:spacing w:after="0" w:line="240" w:lineRule="auto"/>
        <w:jc w:val="both"/>
        <w:rPr>
          <w:rFonts w:ascii="Times New Roman" w:hAnsi="Times New Roman"/>
          <w:sz w:val="24"/>
          <w:szCs w:val="24"/>
        </w:rPr>
      </w:pPr>
      <w:r w:rsidRPr="000D377C">
        <w:rPr>
          <w:rFonts w:ascii="Times New Roman" w:hAnsi="Times New Roman"/>
          <w:sz w:val="24"/>
          <w:szCs w:val="24"/>
        </w:rPr>
        <w:lastRenderedPageBreak/>
        <w:t xml:space="preserve">        2013</w:t>
      </w:r>
      <w:r w:rsidR="004940FF" w:rsidRPr="00627EC7">
        <w:rPr>
          <w:rFonts w:ascii="Times New Roman" w:hAnsi="Times New Roman"/>
          <w:b/>
          <w:sz w:val="24"/>
          <w:szCs w:val="24"/>
        </w:rPr>
        <w:t>-</w:t>
      </w:r>
      <w:r w:rsidRPr="000D377C">
        <w:rPr>
          <w:rFonts w:ascii="Times New Roman" w:hAnsi="Times New Roman"/>
          <w:sz w:val="24"/>
          <w:szCs w:val="24"/>
        </w:rPr>
        <w:t xml:space="preserve">2014 m. 95,85%  Kupiškio rajone dirbusių pedagogų turėjo aukštąjį išsilavinimą, t.y. 1,95% </w:t>
      </w:r>
      <w:r w:rsidR="00735B97">
        <w:rPr>
          <w:rFonts w:ascii="Times New Roman" w:hAnsi="Times New Roman"/>
          <w:sz w:val="24"/>
          <w:szCs w:val="24"/>
        </w:rPr>
        <w:t>mažiau nei š</w:t>
      </w:r>
      <w:r w:rsidRPr="000D377C">
        <w:rPr>
          <w:rFonts w:ascii="Times New Roman" w:hAnsi="Times New Roman"/>
          <w:sz w:val="24"/>
          <w:szCs w:val="24"/>
        </w:rPr>
        <w:t>alyje. Mokytojai, turintys eksperto kvalifikacinę kategoriją sudarė 1,38% , t.y. 1,37</w:t>
      </w:r>
      <w:r w:rsidRPr="004E50DC">
        <w:rPr>
          <w:rFonts w:ascii="Times New Roman" w:hAnsi="Times New Roman"/>
          <w:sz w:val="24"/>
          <w:szCs w:val="24"/>
        </w:rPr>
        <w:t>% (</w:t>
      </w:r>
      <w:r w:rsidR="004940FF" w:rsidRPr="004E50DC">
        <w:rPr>
          <w:rFonts w:ascii="Times New Roman" w:hAnsi="Times New Roman"/>
          <w:sz w:val="24"/>
          <w:szCs w:val="24"/>
        </w:rPr>
        <w:t>R34</w:t>
      </w:r>
      <w:r w:rsidRPr="004E50DC">
        <w:rPr>
          <w:rFonts w:ascii="Times New Roman" w:hAnsi="Times New Roman"/>
          <w:sz w:val="24"/>
          <w:szCs w:val="24"/>
        </w:rPr>
        <w:t>) mažiau nei Šalyje. Kupiškio rajono savivaldybėje bendrojo ugdymo mokyklose dirbo 37,32% mokytojų turinčių metodininko kvalifikacinę kategoriją. Šis rodiklis yra artimas Šalies rodikliui 37,54%</w:t>
      </w:r>
      <w:r w:rsidRPr="004E50DC">
        <w:rPr>
          <w:rStyle w:val="Puslapioinaosnuoroda"/>
          <w:rFonts w:ascii="Times New Roman" w:hAnsi="Times New Roman"/>
          <w:sz w:val="24"/>
          <w:szCs w:val="24"/>
        </w:rPr>
        <w:footnoteReference w:id="78"/>
      </w:r>
      <w:r w:rsidRPr="004E50DC">
        <w:rPr>
          <w:rFonts w:ascii="Times New Roman" w:hAnsi="Times New Roman"/>
          <w:sz w:val="24"/>
          <w:szCs w:val="24"/>
        </w:rPr>
        <w:t xml:space="preserve"> </w:t>
      </w:r>
    </w:p>
    <w:p w14:paraId="1047384C" w14:textId="77777777" w:rsidR="00446D2A" w:rsidRPr="004E50DC" w:rsidRDefault="00446D2A" w:rsidP="00D83E69">
      <w:pPr>
        <w:spacing w:after="0" w:line="240" w:lineRule="auto"/>
        <w:jc w:val="both"/>
        <w:rPr>
          <w:rFonts w:ascii="Times New Roman" w:hAnsi="Times New Roman"/>
          <w:sz w:val="24"/>
          <w:szCs w:val="24"/>
        </w:rPr>
      </w:pPr>
      <w:r w:rsidRPr="004E50DC">
        <w:rPr>
          <w:rFonts w:ascii="Times New Roman" w:hAnsi="Times New Roman"/>
          <w:b/>
          <w:i/>
          <w:sz w:val="24"/>
          <w:szCs w:val="24"/>
        </w:rPr>
        <w:t>Sveikata ir socialinė apsauga</w:t>
      </w:r>
      <w:r w:rsidRPr="004E50DC">
        <w:rPr>
          <w:rFonts w:ascii="Times New Roman" w:hAnsi="Times New Roman"/>
          <w:b/>
          <w:sz w:val="24"/>
          <w:szCs w:val="24"/>
        </w:rPr>
        <w:t xml:space="preserve">. </w:t>
      </w:r>
      <w:r w:rsidRPr="004E50DC">
        <w:rPr>
          <w:rFonts w:ascii="Times New Roman" w:hAnsi="Times New Roman"/>
          <w:sz w:val="24"/>
          <w:szCs w:val="24"/>
        </w:rPr>
        <w:t>2014 metais Kupiškio rajono savivaldybės teritorijoje medicininę pagalbą gyventojams teikė viešoji įstaiga Kupiškio ligoninė, viešoji įstaiga Kupiškio rajono savivaldybės pirminės asmens sveikatos priežiūros centras su Skapiškio, Subačiaus, Šimonių ambulatorijomis ir 13 kaimo medicinos punktų. Rajone veikė 10 privačių vaistinių, 9 privatūs odontologijos ir vienas protezavimo kabinetas.</w:t>
      </w:r>
    </w:p>
    <w:p w14:paraId="1047384D" w14:textId="77777777" w:rsidR="00446D2A" w:rsidRPr="000D377C" w:rsidRDefault="00446D2A" w:rsidP="00BD6AF1">
      <w:pPr>
        <w:autoSpaceDE w:val="0"/>
        <w:autoSpaceDN w:val="0"/>
        <w:adjustRightInd w:val="0"/>
        <w:spacing w:after="0" w:line="240" w:lineRule="auto"/>
        <w:jc w:val="both"/>
        <w:rPr>
          <w:rFonts w:ascii="Times New Roman" w:hAnsi="Times New Roman"/>
          <w:noProof/>
          <w:sz w:val="24"/>
          <w:szCs w:val="24"/>
        </w:rPr>
      </w:pPr>
      <w:r w:rsidRPr="004E50DC">
        <w:rPr>
          <w:rFonts w:ascii="Times New Roman" w:hAnsi="Times New Roman"/>
          <w:sz w:val="24"/>
          <w:szCs w:val="24"/>
        </w:rPr>
        <w:t xml:space="preserve">        Kupiškio rajono savivaldybėje pastebimai prastesnis gyventojų aprūpinimas gydytojais. Čia per pastarąjį vidutinės trukmės laikotarpį 10 tūkst. gyventojų gydytojų teko 17,10%, t.y. 2,5 </w:t>
      </w:r>
      <w:r w:rsidR="00735B97" w:rsidRPr="004E50DC">
        <w:rPr>
          <w:rFonts w:ascii="Times New Roman" w:hAnsi="Times New Roman"/>
          <w:sz w:val="24"/>
          <w:szCs w:val="24"/>
        </w:rPr>
        <w:t>karto mažiau nei vidutiniškai š</w:t>
      </w:r>
      <w:r w:rsidRPr="004E50DC">
        <w:rPr>
          <w:rFonts w:ascii="Times New Roman" w:hAnsi="Times New Roman"/>
          <w:sz w:val="24"/>
          <w:szCs w:val="24"/>
        </w:rPr>
        <w:t>alyje ir 1,7 karto mažiau nei Panevėžio apskrityje (</w:t>
      </w:r>
      <w:r w:rsidR="004940FF" w:rsidRPr="004E50DC">
        <w:rPr>
          <w:rFonts w:ascii="Times New Roman" w:hAnsi="Times New Roman"/>
          <w:sz w:val="24"/>
          <w:szCs w:val="24"/>
        </w:rPr>
        <w:t>R35</w:t>
      </w:r>
      <w:r w:rsidRPr="004E50DC">
        <w:rPr>
          <w:rFonts w:ascii="Times New Roman" w:hAnsi="Times New Roman"/>
          <w:sz w:val="24"/>
          <w:szCs w:val="24"/>
        </w:rPr>
        <w:t>). Be to, šis atotrūkis vidutinės trukmės laikotarpiu padidėjo (</w:t>
      </w:r>
      <w:r w:rsidRPr="004E50DC">
        <w:rPr>
          <w:rFonts w:ascii="Times New Roman" w:hAnsi="Times New Roman"/>
          <w:b/>
          <w:sz w:val="24"/>
          <w:szCs w:val="24"/>
        </w:rPr>
        <w:t>žr. 6 priedas</w:t>
      </w:r>
      <w:r w:rsidRPr="004E50DC">
        <w:rPr>
          <w:rFonts w:ascii="Times New Roman" w:hAnsi="Times New Roman"/>
          <w:sz w:val="24"/>
          <w:szCs w:val="24"/>
        </w:rPr>
        <w:t xml:space="preserve"> </w:t>
      </w:r>
      <w:r w:rsidRPr="004E50DC">
        <w:rPr>
          <w:rFonts w:ascii="Times New Roman" w:hAnsi="Times New Roman"/>
          <w:b/>
          <w:sz w:val="24"/>
          <w:szCs w:val="24"/>
        </w:rPr>
        <w:t>2.5.7. pav.</w:t>
      </w:r>
      <w:r w:rsidRPr="004E50DC">
        <w:rPr>
          <w:rFonts w:ascii="Times New Roman" w:hAnsi="Times New Roman"/>
          <w:sz w:val="24"/>
          <w:szCs w:val="24"/>
        </w:rPr>
        <w:t xml:space="preserve">). Nagrinėjamu </w:t>
      </w:r>
      <w:r w:rsidR="007525A9" w:rsidRPr="004E50DC">
        <w:rPr>
          <w:rFonts w:ascii="Times New Roman" w:hAnsi="Times New Roman"/>
          <w:sz w:val="24"/>
          <w:szCs w:val="24"/>
        </w:rPr>
        <w:t xml:space="preserve">        </w:t>
      </w:r>
      <w:r w:rsidRPr="004E50DC">
        <w:rPr>
          <w:rFonts w:ascii="Times New Roman" w:hAnsi="Times New Roman"/>
          <w:sz w:val="24"/>
          <w:szCs w:val="24"/>
        </w:rPr>
        <w:t>2011</w:t>
      </w:r>
      <w:r w:rsidRPr="004E50DC">
        <w:rPr>
          <w:rFonts w:ascii="Times New Roman" w:hAnsi="Times New Roman"/>
          <w:b/>
          <w:sz w:val="24"/>
          <w:szCs w:val="24"/>
        </w:rPr>
        <w:t>-</w:t>
      </w:r>
      <w:r w:rsidRPr="004E50DC">
        <w:rPr>
          <w:rFonts w:ascii="Times New Roman" w:hAnsi="Times New Roman"/>
          <w:sz w:val="24"/>
          <w:szCs w:val="24"/>
        </w:rPr>
        <w:t>2014 m. laikotarpiu odontologų skaičius tenkantis 10 tūkst. gyventojų sumažėjo 8% (R</w:t>
      </w:r>
      <w:r w:rsidR="004940FF" w:rsidRPr="004E50DC">
        <w:rPr>
          <w:rFonts w:ascii="Times New Roman" w:hAnsi="Times New Roman"/>
          <w:sz w:val="24"/>
          <w:szCs w:val="24"/>
        </w:rPr>
        <w:t>36</w:t>
      </w:r>
      <w:r w:rsidRPr="004E50DC">
        <w:rPr>
          <w:rFonts w:ascii="Times New Roman" w:hAnsi="Times New Roman"/>
          <w:sz w:val="24"/>
          <w:szCs w:val="24"/>
        </w:rPr>
        <w:t>),</w:t>
      </w:r>
      <w:r w:rsidR="00735B97" w:rsidRPr="004E50DC">
        <w:rPr>
          <w:rFonts w:ascii="Times New Roman" w:hAnsi="Times New Roman"/>
          <w:sz w:val="24"/>
          <w:szCs w:val="24"/>
        </w:rPr>
        <w:t xml:space="preserve"> kai š</w:t>
      </w:r>
      <w:r w:rsidRPr="004E50DC">
        <w:rPr>
          <w:rFonts w:ascii="Times New Roman" w:hAnsi="Times New Roman"/>
          <w:sz w:val="24"/>
          <w:szCs w:val="24"/>
        </w:rPr>
        <w:t>alyje  padidėjo 10%, o Panevėžio apskrityje padidėjo net 3%. Slaugytojų tenkančių 10 tūkst.</w:t>
      </w:r>
      <w:r w:rsidRPr="000D377C">
        <w:rPr>
          <w:rFonts w:ascii="Times New Roman" w:hAnsi="Times New Roman"/>
          <w:sz w:val="24"/>
          <w:szCs w:val="24"/>
        </w:rPr>
        <w:t xml:space="preserve"> o rajono gyventojų sumažėjo 6,8%</w:t>
      </w:r>
      <w:r w:rsidR="00A21440">
        <w:rPr>
          <w:rFonts w:ascii="Times New Roman" w:hAnsi="Times New Roman"/>
          <w:sz w:val="24"/>
          <w:szCs w:val="24"/>
        </w:rPr>
        <w:t>,</w:t>
      </w:r>
      <w:r w:rsidR="00735B97">
        <w:rPr>
          <w:rFonts w:ascii="Times New Roman" w:hAnsi="Times New Roman"/>
          <w:sz w:val="24"/>
          <w:szCs w:val="24"/>
        </w:rPr>
        <w:t xml:space="preserve"> š</w:t>
      </w:r>
      <w:r w:rsidRPr="000D377C">
        <w:rPr>
          <w:rFonts w:ascii="Times New Roman" w:hAnsi="Times New Roman"/>
          <w:sz w:val="24"/>
          <w:szCs w:val="24"/>
        </w:rPr>
        <w:t xml:space="preserve">alyje šis pokytis padidėjo 0,40%, o Panevėžio apskrityje sumažėjo vienu procentu. </w:t>
      </w:r>
    </w:p>
    <w:p w14:paraId="1047384E" w14:textId="77777777" w:rsidR="00446D2A" w:rsidRPr="000D377C" w:rsidRDefault="00446D2A" w:rsidP="00931768">
      <w:pPr>
        <w:pStyle w:val="Default"/>
        <w:jc w:val="both"/>
        <w:rPr>
          <w:rFonts w:ascii="Times New Roman" w:hAnsi="Times New Roman"/>
          <w:color w:val="auto"/>
          <w:sz w:val="24"/>
        </w:rPr>
      </w:pPr>
      <w:r w:rsidRPr="000D377C">
        <w:rPr>
          <w:rFonts w:ascii="Times New Roman" w:hAnsi="Times New Roman"/>
          <w:color w:val="auto"/>
          <w:sz w:val="24"/>
        </w:rPr>
        <w:t xml:space="preserve">2015 m. pr. socialines paslaugas teikė Kupiškio socialinės globos namai </w:t>
      </w:r>
      <w:r w:rsidRPr="000D377C">
        <w:rPr>
          <w:rFonts w:ascii="Times New Roman" w:hAnsi="Times New Roman"/>
          <w:i/>
          <w:color w:val="auto"/>
          <w:sz w:val="24"/>
        </w:rPr>
        <w:t>(asmenims su proto ir psichine negalia</w:t>
      </w:r>
      <w:r w:rsidRPr="000D377C">
        <w:rPr>
          <w:rFonts w:ascii="Times New Roman" w:hAnsi="Times New Roman"/>
          <w:i/>
          <w:iCs/>
          <w:color w:val="auto"/>
          <w:sz w:val="24"/>
        </w:rPr>
        <w:t xml:space="preserve">) </w:t>
      </w:r>
      <w:r w:rsidRPr="000D377C">
        <w:rPr>
          <w:rFonts w:ascii="Times New Roman" w:hAnsi="Times New Roman"/>
          <w:color w:val="auto"/>
          <w:sz w:val="24"/>
        </w:rPr>
        <w:t>(Kupiškio r., Šnipeliškių km.), kuriuose paslaugas gauna 28 gyventojai;  Šv. Kazimiero vaikų globos namai (Kupiškio r., Paketurių km.), kuriuose gyvena 20  vaikų;  Kupiškio socialinių paslaugų, krizių centras (Kupiškio r., Virbališkių km.); dvi šeimynos, jose gali gyventi 24 vaikai, 2014 m. gyveno 15;  Kupiškio vaikų dienos centras (turi tris padalinius Kupiškio r. VVG teritorijoje, centrus lanko 60 vaikų); Kupiškio socialinių paslaugų centras</w:t>
      </w:r>
      <w:r w:rsidRPr="000D377C">
        <w:rPr>
          <w:rStyle w:val="Puslapioinaosnuoroda"/>
          <w:rFonts w:ascii="Times New Roman" w:hAnsi="Times New Roman"/>
          <w:color w:val="auto"/>
          <w:sz w:val="24"/>
        </w:rPr>
        <w:footnoteReference w:id="79"/>
      </w:r>
      <w:r w:rsidRPr="000D377C">
        <w:rPr>
          <w:rFonts w:ascii="Times New Roman" w:hAnsi="Times New Roman"/>
          <w:color w:val="auto"/>
          <w:sz w:val="24"/>
        </w:rPr>
        <w:t xml:space="preserve">. Kupiškio rajone veikia Subačiaus senelių globos namai, kurie po rekonstrukcijos turi 30 gyvenamųjų vietų. </w:t>
      </w:r>
    </w:p>
    <w:p w14:paraId="1047384F" w14:textId="77777777" w:rsidR="00446D2A" w:rsidRPr="001F66E4" w:rsidRDefault="00446D2A" w:rsidP="0095755B">
      <w:pPr>
        <w:spacing w:after="0" w:line="240" w:lineRule="auto"/>
        <w:jc w:val="both"/>
        <w:rPr>
          <w:rFonts w:ascii="Times New Roman" w:hAnsi="Times New Roman"/>
          <w:sz w:val="24"/>
          <w:szCs w:val="24"/>
        </w:rPr>
      </w:pPr>
      <w:r w:rsidRPr="000D377C">
        <w:rPr>
          <w:rFonts w:ascii="Times New Roman" w:hAnsi="Times New Roman"/>
          <w:sz w:val="24"/>
          <w:szCs w:val="24"/>
        </w:rPr>
        <w:t xml:space="preserve">        Socialines paslaugas teikia ir Kupiškio r. nevyriausybinės organizacijos. Remiantis </w:t>
      </w:r>
      <w:r w:rsidRPr="000D377C">
        <w:rPr>
          <w:rFonts w:ascii="Times New Roman" w:hAnsi="Times New Roman"/>
          <w:noProof/>
          <w:sz w:val="24"/>
          <w:szCs w:val="24"/>
        </w:rPr>
        <w:t xml:space="preserve">Kupiškio r. savivaldybės socialinės paramos skyriaus duomenimis daugiausia socialines paslaugas teikiančių įstaigų yra Kupiškio mieste ir  Kupiškio </w:t>
      </w:r>
      <w:r w:rsidRPr="001F66E4">
        <w:rPr>
          <w:rFonts w:ascii="Times New Roman" w:hAnsi="Times New Roman"/>
          <w:noProof/>
          <w:sz w:val="24"/>
          <w:szCs w:val="24"/>
        </w:rPr>
        <w:t xml:space="preserve">seniūnijoje </w:t>
      </w:r>
      <w:r w:rsidRPr="001F66E4">
        <w:rPr>
          <w:rFonts w:ascii="Times New Roman" w:hAnsi="Times New Roman"/>
          <w:b/>
          <w:noProof/>
          <w:sz w:val="24"/>
          <w:szCs w:val="24"/>
        </w:rPr>
        <w:t>-</w:t>
      </w:r>
      <w:r w:rsidRPr="001F66E4">
        <w:rPr>
          <w:rFonts w:ascii="Times New Roman" w:hAnsi="Times New Roman"/>
          <w:noProof/>
          <w:sz w:val="24"/>
          <w:szCs w:val="24"/>
        </w:rPr>
        <w:t xml:space="preserve"> 4 </w:t>
      </w:r>
      <w:r w:rsidRPr="001F66E4">
        <w:rPr>
          <w:rFonts w:ascii="Times New Roman" w:hAnsi="Times New Roman"/>
          <w:b/>
          <w:noProof/>
          <w:sz w:val="24"/>
          <w:szCs w:val="24"/>
        </w:rPr>
        <w:t>(žr. 6 priedas 2.5.8. pav.)</w:t>
      </w:r>
      <w:r w:rsidRPr="001F66E4">
        <w:rPr>
          <w:rFonts w:ascii="Times New Roman" w:hAnsi="Times New Roman"/>
          <w:noProof/>
          <w:sz w:val="24"/>
          <w:szCs w:val="24"/>
        </w:rPr>
        <w:t>.</w:t>
      </w:r>
      <w:r w:rsidRPr="001F66E4">
        <w:rPr>
          <w:rFonts w:ascii="Times New Roman" w:hAnsi="Times New Roman"/>
          <w:sz w:val="24"/>
          <w:szCs w:val="24"/>
        </w:rPr>
        <w:t xml:space="preserve"> Nei vienos tokios įstaigos nėra Alizavos seniūnijoje. Todėl būtina plėtoti socialinių paslaugų prieinamumą visoms socialinėms grupėms rajono kaimiškose vietovėse (</w:t>
      </w:r>
      <w:r w:rsidR="004940FF" w:rsidRPr="001F66E4">
        <w:rPr>
          <w:rFonts w:ascii="Times New Roman" w:hAnsi="Times New Roman"/>
          <w:sz w:val="24"/>
          <w:szCs w:val="24"/>
        </w:rPr>
        <w:t>R37</w:t>
      </w:r>
      <w:r w:rsidRPr="001F66E4">
        <w:rPr>
          <w:rFonts w:ascii="Times New Roman" w:hAnsi="Times New Roman"/>
          <w:sz w:val="24"/>
          <w:szCs w:val="24"/>
        </w:rPr>
        <w:t>).</w:t>
      </w:r>
    </w:p>
    <w:p w14:paraId="10473850" w14:textId="77777777" w:rsidR="00446D2A" w:rsidRPr="001F66E4" w:rsidRDefault="00446D2A" w:rsidP="002746E4">
      <w:pPr>
        <w:spacing w:after="0" w:line="240" w:lineRule="auto"/>
        <w:jc w:val="both"/>
        <w:rPr>
          <w:rFonts w:ascii="Times New Roman" w:hAnsi="Times New Roman"/>
          <w:sz w:val="24"/>
          <w:szCs w:val="24"/>
        </w:rPr>
      </w:pPr>
      <w:r w:rsidRPr="001F66E4">
        <w:rPr>
          <w:rFonts w:ascii="Times New Roman" w:hAnsi="Times New Roman"/>
          <w:noProof/>
          <w:sz w:val="24"/>
          <w:szCs w:val="24"/>
        </w:rPr>
        <w:t xml:space="preserve">        Nagrinėjamu laikotarpiu Kupiškio rajone globos įstaigų skaičius nekito, bet padidėjo vietų skaičius 2% </w:t>
      </w:r>
      <w:r w:rsidRPr="001F66E4">
        <w:rPr>
          <w:rFonts w:ascii="Times New Roman" w:hAnsi="Times New Roman"/>
          <w:b/>
          <w:noProof/>
          <w:sz w:val="24"/>
          <w:szCs w:val="24"/>
        </w:rPr>
        <w:t>(</w:t>
      </w:r>
      <w:r w:rsidRPr="001F66E4">
        <w:rPr>
          <w:rFonts w:ascii="Times New Roman" w:hAnsi="Times New Roman"/>
          <w:b/>
          <w:sz w:val="24"/>
          <w:szCs w:val="24"/>
        </w:rPr>
        <w:t>žr. 6 priedas</w:t>
      </w:r>
      <w:r w:rsidRPr="001F66E4">
        <w:rPr>
          <w:rFonts w:ascii="Times New Roman" w:hAnsi="Times New Roman"/>
          <w:sz w:val="24"/>
          <w:szCs w:val="24"/>
        </w:rPr>
        <w:t xml:space="preserve"> </w:t>
      </w:r>
      <w:r w:rsidRPr="001F66E4">
        <w:rPr>
          <w:rFonts w:ascii="Times New Roman" w:hAnsi="Times New Roman"/>
          <w:b/>
          <w:noProof/>
          <w:sz w:val="24"/>
          <w:szCs w:val="24"/>
        </w:rPr>
        <w:t>2.5.9. pav.)</w:t>
      </w:r>
      <w:r w:rsidRPr="001F66E4">
        <w:rPr>
          <w:rFonts w:ascii="Times New Roman" w:hAnsi="Times New Roman"/>
          <w:noProof/>
          <w:sz w:val="24"/>
          <w:szCs w:val="24"/>
        </w:rPr>
        <w:t>. Panevėžio apskri</w:t>
      </w:r>
      <w:r w:rsidR="005E568F" w:rsidRPr="001F66E4">
        <w:rPr>
          <w:rFonts w:ascii="Times New Roman" w:hAnsi="Times New Roman"/>
          <w:noProof/>
          <w:sz w:val="24"/>
          <w:szCs w:val="24"/>
        </w:rPr>
        <w:t>tyje globos įstaigų sumažėjo 3,</w:t>
      </w:r>
      <w:r w:rsidRPr="001F66E4">
        <w:rPr>
          <w:rFonts w:ascii="Times New Roman" w:hAnsi="Times New Roman"/>
          <w:noProof/>
          <w:sz w:val="24"/>
          <w:szCs w:val="24"/>
        </w:rPr>
        <w:t xml:space="preserve"> bet globojamų asmenų vietų skaič</w:t>
      </w:r>
      <w:r w:rsidR="005E568F" w:rsidRPr="001F66E4">
        <w:rPr>
          <w:rFonts w:ascii="Times New Roman" w:hAnsi="Times New Roman"/>
          <w:noProof/>
          <w:sz w:val="24"/>
          <w:szCs w:val="24"/>
        </w:rPr>
        <w:t>ius padidėjo daugiau nei 5%, o š</w:t>
      </w:r>
      <w:r w:rsidRPr="001F66E4">
        <w:rPr>
          <w:rFonts w:ascii="Times New Roman" w:hAnsi="Times New Roman"/>
          <w:noProof/>
          <w:sz w:val="24"/>
          <w:szCs w:val="24"/>
        </w:rPr>
        <w:t>alyje globos įstaigų padidėjo 8% bei vietų skaičius padidėjo beveik 10%.</w:t>
      </w:r>
    </w:p>
    <w:p w14:paraId="10473851" w14:textId="77777777" w:rsidR="00446D2A" w:rsidRPr="00793846" w:rsidRDefault="00446D2A" w:rsidP="009E623A">
      <w:pPr>
        <w:spacing w:after="0" w:line="240" w:lineRule="auto"/>
        <w:jc w:val="both"/>
        <w:rPr>
          <w:rFonts w:ascii="Times New Roman" w:hAnsi="Times New Roman"/>
          <w:sz w:val="24"/>
          <w:szCs w:val="24"/>
        </w:rPr>
      </w:pPr>
      <w:r w:rsidRPr="001F66E4">
        <w:rPr>
          <w:rFonts w:ascii="Times New Roman" w:hAnsi="Times New Roman"/>
          <w:b/>
          <w:i/>
          <w:sz w:val="24"/>
          <w:szCs w:val="24"/>
        </w:rPr>
        <w:t>Asmens ir turto apsauga</w:t>
      </w:r>
      <w:r w:rsidRPr="001F66E4">
        <w:rPr>
          <w:rFonts w:ascii="Times New Roman" w:hAnsi="Times New Roman"/>
          <w:b/>
          <w:sz w:val="24"/>
          <w:szCs w:val="24"/>
        </w:rPr>
        <w:t xml:space="preserve">. </w:t>
      </w:r>
      <w:r w:rsidRPr="001F66E4">
        <w:rPr>
          <w:rFonts w:ascii="Times New Roman" w:hAnsi="Times New Roman"/>
          <w:sz w:val="24"/>
          <w:szCs w:val="24"/>
        </w:rPr>
        <w:t>Kupiškio rajone dirba 35 policijos pareigūnai iš jų 8 seniūnijų tyrėjai. Nagrinėjamu 2011</w:t>
      </w:r>
      <w:r w:rsidR="004940FF" w:rsidRPr="001F66E4">
        <w:rPr>
          <w:rFonts w:ascii="Times New Roman" w:hAnsi="Times New Roman"/>
          <w:b/>
          <w:sz w:val="24"/>
          <w:szCs w:val="24"/>
        </w:rPr>
        <w:t>-</w:t>
      </w:r>
      <w:r w:rsidRPr="001F66E4">
        <w:rPr>
          <w:rFonts w:ascii="Times New Roman" w:hAnsi="Times New Roman"/>
          <w:sz w:val="24"/>
          <w:szCs w:val="24"/>
        </w:rPr>
        <w:t>2014 m. laikotarpiu Kupiškio r. savivaldybės policijos pareigūnų skaičius tenkantis 100 tūkst. gyventojų sumažėjo 4% (</w:t>
      </w:r>
      <w:r w:rsidR="004940FF" w:rsidRPr="001F66E4">
        <w:rPr>
          <w:rFonts w:ascii="Times New Roman" w:hAnsi="Times New Roman"/>
          <w:sz w:val="24"/>
          <w:szCs w:val="24"/>
        </w:rPr>
        <w:t>R38</w:t>
      </w:r>
      <w:r w:rsidRPr="001F66E4">
        <w:rPr>
          <w:rFonts w:ascii="Times New Roman" w:hAnsi="Times New Roman"/>
          <w:sz w:val="24"/>
          <w:szCs w:val="24"/>
        </w:rPr>
        <w:t>), kai Panevėžio r. savivaldybėje 27% (</w:t>
      </w:r>
      <w:r w:rsidRPr="001F66E4">
        <w:rPr>
          <w:rFonts w:ascii="Times New Roman" w:hAnsi="Times New Roman"/>
          <w:b/>
          <w:sz w:val="24"/>
          <w:szCs w:val="24"/>
        </w:rPr>
        <w:t>žr.6</w:t>
      </w:r>
      <w:r w:rsidRPr="001F66E4">
        <w:rPr>
          <w:rFonts w:ascii="Times New Roman" w:hAnsi="Times New Roman"/>
          <w:sz w:val="24"/>
          <w:szCs w:val="24"/>
        </w:rPr>
        <w:t xml:space="preserve"> </w:t>
      </w:r>
      <w:r w:rsidRPr="001F66E4">
        <w:rPr>
          <w:rFonts w:ascii="Times New Roman" w:hAnsi="Times New Roman"/>
          <w:b/>
          <w:sz w:val="24"/>
          <w:szCs w:val="24"/>
        </w:rPr>
        <w:t>priedas</w:t>
      </w:r>
      <w:r w:rsidRPr="001F66E4">
        <w:rPr>
          <w:rFonts w:ascii="Times New Roman" w:hAnsi="Times New Roman"/>
          <w:sz w:val="24"/>
          <w:szCs w:val="24"/>
        </w:rPr>
        <w:t xml:space="preserve"> </w:t>
      </w:r>
      <w:r w:rsidRPr="001F66E4">
        <w:rPr>
          <w:rFonts w:ascii="Times New Roman" w:hAnsi="Times New Roman"/>
          <w:b/>
          <w:sz w:val="24"/>
          <w:szCs w:val="24"/>
        </w:rPr>
        <w:t>2.5.10. pav.)</w:t>
      </w:r>
      <w:r w:rsidR="004940FF" w:rsidRPr="001F66E4">
        <w:rPr>
          <w:rFonts w:ascii="Times New Roman" w:hAnsi="Times New Roman"/>
          <w:sz w:val="24"/>
          <w:szCs w:val="24"/>
        </w:rPr>
        <w:t>.</w:t>
      </w:r>
      <w:r w:rsidRPr="001F66E4">
        <w:rPr>
          <w:rFonts w:ascii="Times New Roman" w:hAnsi="Times New Roman"/>
          <w:b/>
          <w:sz w:val="24"/>
          <w:szCs w:val="24"/>
        </w:rPr>
        <w:t xml:space="preserve"> </w:t>
      </w:r>
      <w:r w:rsidRPr="001F66E4">
        <w:rPr>
          <w:rFonts w:ascii="Times New Roman" w:hAnsi="Times New Roman"/>
          <w:sz w:val="24"/>
          <w:szCs w:val="24"/>
        </w:rPr>
        <w:t>2013 m. buvo užregistruoti 3765 pranešimai dėl nusikalstamos veikos ir teisės pažeidimų, o 2014 m. – 3870 pranešimų, tačiau 2014 m. (75,1%) buvo ištirta daugiau nusikalstamų veikų, negu 2013 m. (63,9%). 2014 m. Kupiškio rajone pradėjo veiklą bendruomenės policijos pareigūnai, kurie bendruomenėse rengė pasitarimus įvairiais klausimais, tarp jų ir saugios kaimynystės grupių kūrimo ir veikimo. 2013 m. Kupiškio rajone veikė 11, o 2014 m. jau 17 (</w:t>
      </w:r>
      <w:r w:rsidR="004940FF" w:rsidRPr="001F66E4">
        <w:rPr>
          <w:rFonts w:ascii="Times New Roman" w:hAnsi="Times New Roman"/>
          <w:sz w:val="24"/>
          <w:szCs w:val="24"/>
        </w:rPr>
        <w:t>R39)</w:t>
      </w:r>
      <w:r w:rsidRPr="001F66E4">
        <w:rPr>
          <w:rFonts w:ascii="Times New Roman" w:hAnsi="Times New Roman"/>
          <w:sz w:val="24"/>
          <w:szCs w:val="24"/>
        </w:rPr>
        <w:t xml:space="preserve"> saugios kaimynystės grupių, kurios prisideda prie nusikalstamų veikų prevencijos</w:t>
      </w:r>
      <w:r w:rsidRPr="001F66E4">
        <w:rPr>
          <w:rStyle w:val="Puslapioinaosnuoroda"/>
          <w:rFonts w:ascii="Times New Roman" w:hAnsi="Times New Roman"/>
          <w:sz w:val="24"/>
          <w:szCs w:val="24"/>
        </w:rPr>
        <w:footnoteReference w:id="80"/>
      </w:r>
      <w:r w:rsidRPr="001F66E4">
        <w:rPr>
          <w:rFonts w:ascii="Times New Roman" w:hAnsi="Times New Roman"/>
          <w:sz w:val="24"/>
          <w:szCs w:val="24"/>
        </w:rPr>
        <w:t xml:space="preserve"> taip kuriant</w:t>
      </w:r>
      <w:r w:rsidRPr="00793846">
        <w:rPr>
          <w:rFonts w:ascii="Times New Roman" w:hAnsi="Times New Roman"/>
          <w:sz w:val="24"/>
          <w:szCs w:val="24"/>
        </w:rPr>
        <w:t xml:space="preserve"> saugią gyvenamąją vietovę.</w:t>
      </w:r>
      <w:r w:rsidRPr="00793846">
        <w:rPr>
          <w:rFonts w:ascii="Times New Roman" w:hAnsi="Times New Roman"/>
          <w:b/>
          <w:sz w:val="24"/>
          <w:szCs w:val="24"/>
        </w:rPr>
        <w:t xml:space="preserve"> </w:t>
      </w:r>
      <w:r w:rsidRPr="00793846">
        <w:rPr>
          <w:rFonts w:ascii="Times New Roman" w:hAnsi="Times New Roman"/>
          <w:sz w:val="24"/>
          <w:szCs w:val="24"/>
        </w:rPr>
        <w:t xml:space="preserve">Kupiškio rajono savivaldybės priešgaisrinėje tarnyboje dirba 60 </w:t>
      </w:r>
      <w:r w:rsidRPr="00793846">
        <w:rPr>
          <w:rFonts w:ascii="Times New Roman" w:hAnsi="Times New Roman"/>
          <w:sz w:val="24"/>
          <w:szCs w:val="24"/>
        </w:rPr>
        <w:lastRenderedPageBreak/>
        <w:t>darbuotojų (2015</w:t>
      </w:r>
      <w:r w:rsidR="004940FF" w:rsidRPr="00627EC7">
        <w:rPr>
          <w:rFonts w:ascii="Times New Roman" w:hAnsi="Times New Roman"/>
          <w:b/>
          <w:sz w:val="24"/>
          <w:szCs w:val="24"/>
        </w:rPr>
        <w:t>-</w:t>
      </w:r>
      <w:r w:rsidRPr="00F13675">
        <w:rPr>
          <w:rFonts w:ascii="Times New Roman" w:hAnsi="Times New Roman"/>
          <w:sz w:val="24"/>
          <w:szCs w:val="24"/>
        </w:rPr>
        <w:t>07</w:t>
      </w:r>
      <w:r w:rsidR="004940FF" w:rsidRPr="00627EC7">
        <w:rPr>
          <w:rFonts w:ascii="Times New Roman" w:hAnsi="Times New Roman"/>
          <w:b/>
          <w:sz w:val="24"/>
          <w:szCs w:val="24"/>
        </w:rPr>
        <w:t>-</w:t>
      </w:r>
      <w:r w:rsidRPr="00F13675">
        <w:rPr>
          <w:rFonts w:ascii="Times New Roman" w:hAnsi="Times New Roman"/>
          <w:sz w:val="24"/>
          <w:szCs w:val="24"/>
        </w:rPr>
        <w:t>20 duomenimis). Kupiškio r. VVG teritorijoje</w:t>
      </w:r>
      <w:r w:rsidRPr="00793846">
        <w:rPr>
          <w:rFonts w:ascii="Times New Roman" w:hAnsi="Times New Roman"/>
          <w:sz w:val="24"/>
          <w:szCs w:val="24"/>
        </w:rPr>
        <w:t xml:space="preserve"> dirba 6 priešgaisrinės saugos komandos, kurios susideda iš 9 narių: Alizavos, Žaidelių, Skapiškio, Adomynės, Šimonių, Noriūnų. Valstybinių institucijų Kupiškio r. VVG teritorijoje nėra.</w:t>
      </w:r>
    </w:p>
    <w:p w14:paraId="10473852" w14:textId="77777777" w:rsidR="00446D2A" w:rsidRPr="00AE6599" w:rsidRDefault="00446D2A" w:rsidP="008C2DF8">
      <w:pPr>
        <w:spacing w:after="0" w:line="240" w:lineRule="auto"/>
        <w:jc w:val="both"/>
        <w:rPr>
          <w:rFonts w:ascii="Times New Roman" w:hAnsi="Times New Roman"/>
          <w:sz w:val="24"/>
          <w:szCs w:val="24"/>
        </w:rPr>
      </w:pPr>
      <w:r w:rsidRPr="00793846">
        <w:rPr>
          <w:rFonts w:ascii="Times New Roman" w:hAnsi="Times New Roman"/>
          <w:b/>
          <w:i/>
          <w:sz w:val="24"/>
          <w:szCs w:val="24"/>
        </w:rPr>
        <w:t>Kultūra</w:t>
      </w:r>
      <w:r w:rsidRPr="00793846">
        <w:rPr>
          <w:rFonts w:ascii="Times New Roman" w:hAnsi="Times New Roman"/>
          <w:sz w:val="24"/>
          <w:szCs w:val="24"/>
        </w:rPr>
        <w:t>. Kupiškio kultūros centras turi 14 kultūros centro skyrių VVG teritorijoje. Kupiškio kultūros centro skyriuose veikia 54 (</w:t>
      </w:r>
      <w:r w:rsidR="004940FF" w:rsidRPr="00AE6599">
        <w:rPr>
          <w:rFonts w:ascii="Times New Roman" w:hAnsi="Times New Roman"/>
          <w:sz w:val="24"/>
          <w:szCs w:val="24"/>
        </w:rPr>
        <w:t>R40</w:t>
      </w:r>
      <w:r w:rsidRPr="00AE6599">
        <w:rPr>
          <w:rFonts w:ascii="Times New Roman" w:hAnsi="Times New Roman"/>
          <w:sz w:val="24"/>
          <w:szCs w:val="24"/>
        </w:rPr>
        <w:t>) kolektyvai, kuriuose dalyvauja 577 kaimo gyventojai. Per 2014 m. įvyko 615 renginių, kuriuose dalyvavo 11 559 lankytojų</w:t>
      </w:r>
      <w:r w:rsidRPr="00AE6599">
        <w:rPr>
          <w:rStyle w:val="Puslapioinaosnuoroda"/>
          <w:rFonts w:ascii="Times New Roman" w:hAnsi="Times New Roman"/>
          <w:sz w:val="24"/>
          <w:szCs w:val="24"/>
        </w:rPr>
        <w:footnoteReference w:id="81"/>
      </w:r>
      <w:r w:rsidRPr="00AE6599">
        <w:rPr>
          <w:rFonts w:ascii="Times New Roman" w:hAnsi="Times New Roman"/>
          <w:sz w:val="24"/>
          <w:szCs w:val="24"/>
        </w:rPr>
        <w:t xml:space="preserve">. Šalyje mėgėjų kolektyvų sumažėjo 15,86%, Panevėžio apskrityje šis mažėjimas dar didesnis, siekia  net 26%, o Kupiškio r. savivaldybėje vienu kolektyvu padidėjo. Dalyvių skaičius mėgėjų kolektyvuose Kupiškio rajone sumažėjo 8%, t.y. 3 kartus mažiau ne Panevėžio apskrityje ir beveik 2 kartus mažiau lyginant su Šalimi. </w:t>
      </w:r>
      <w:r w:rsidRPr="00AE6599">
        <w:rPr>
          <w:rFonts w:ascii="Times New Roman" w:hAnsi="Times New Roman"/>
          <w:b/>
          <w:sz w:val="24"/>
          <w:szCs w:val="24"/>
        </w:rPr>
        <w:t>(žr. 6 priedas</w:t>
      </w:r>
      <w:r w:rsidRPr="00AE6599">
        <w:rPr>
          <w:rFonts w:ascii="Times New Roman" w:hAnsi="Times New Roman"/>
          <w:sz w:val="24"/>
          <w:szCs w:val="24"/>
        </w:rPr>
        <w:t xml:space="preserve"> </w:t>
      </w:r>
      <w:r w:rsidRPr="00AE6599">
        <w:rPr>
          <w:rFonts w:ascii="Times New Roman" w:hAnsi="Times New Roman"/>
          <w:b/>
          <w:sz w:val="24"/>
          <w:szCs w:val="24"/>
        </w:rPr>
        <w:t>2.5.11. pav.)</w:t>
      </w:r>
      <w:r w:rsidRPr="00AE6599">
        <w:rPr>
          <w:rFonts w:ascii="Times New Roman" w:hAnsi="Times New Roman"/>
          <w:sz w:val="24"/>
          <w:szCs w:val="24"/>
        </w:rPr>
        <w:t>. Kupiškio r. VVG teritorijoje veikia 13 bažnyčių (iš jų 1sentikių cerkvė, 1 evangelikų reformatų bažnyčia), bei 3 koplyčios (Uoginių, Lukonių, Gikonių).</w:t>
      </w:r>
    </w:p>
    <w:p w14:paraId="10473853" w14:textId="77777777" w:rsidR="00446D2A" w:rsidRPr="00AE6599" w:rsidRDefault="00446D2A" w:rsidP="0095755B">
      <w:pPr>
        <w:spacing w:after="0" w:line="240" w:lineRule="auto"/>
        <w:jc w:val="both"/>
        <w:rPr>
          <w:rFonts w:ascii="Times New Roman" w:hAnsi="Times New Roman"/>
          <w:sz w:val="24"/>
          <w:szCs w:val="24"/>
        </w:rPr>
      </w:pPr>
      <w:r w:rsidRPr="00AE6599">
        <w:rPr>
          <w:rFonts w:ascii="Times New Roman" w:hAnsi="Times New Roman"/>
          <w:sz w:val="24"/>
          <w:szCs w:val="24"/>
        </w:rPr>
        <w:t xml:space="preserve">        Kupiškio mieste veikia viešoji biblioteka, turinti 16 (</w:t>
      </w:r>
      <w:r w:rsidR="004940FF" w:rsidRPr="00AE6599">
        <w:rPr>
          <w:rFonts w:ascii="Times New Roman" w:hAnsi="Times New Roman"/>
          <w:sz w:val="24"/>
          <w:szCs w:val="24"/>
        </w:rPr>
        <w:t>R41</w:t>
      </w:r>
      <w:r w:rsidRPr="00AE6599">
        <w:rPr>
          <w:rFonts w:ascii="Times New Roman" w:hAnsi="Times New Roman"/>
          <w:sz w:val="24"/>
          <w:szCs w:val="24"/>
        </w:rPr>
        <w:t>) filialų Kupiškio rajono VVG teritorijoje. Nagrinėjamu 2011</w:t>
      </w:r>
      <w:r w:rsidRPr="00AE6599">
        <w:rPr>
          <w:rFonts w:ascii="Times New Roman" w:hAnsi="Times New Roman"/>
          <w:b/>
          <w:sz w:val="24"/>
          <w:szCs w:val="24"/>
        </w:rPr>
        <w:t>-</w:t>
      </w:r>
      <w:r w:rsidRPr="00AE6599">
        <w:rPr>
          <w:rFonts w:ascii="Times New Roman" w:hAnsi="Times New Roman"/>
          <w:sz w:val="24"/>
          <w:szCs w:val="24"/>
        </w:rPr>
        <w:t>2014 m. laikotarpiu sumažėjo Kupiškio rajono bibliotekos vartotojų 341ir išduodamų dokumentų skaičius 3%</w:t>
      </w:r>
      <w:r w:rsidR="00224165" w:rsidRPr="00AE6599">
        <w:rPr>
          <w:rFonts w:ascii="Times New Roman" w:hAnsi="Times New Roman"/>
          <w:sz w:val="24"/>
          <w:szCs w:val="24"/>
        </w:rPr>
        <w:t xml:space="preserve"> </w:t>
      </w:r>
      <w:r w:rsidRPr="00AE6599">
        <w:rPr>
          <w:rFonts w:ascii="Times New Roman" w:hAnsi="Times New Roman"/>
          <w:b/>
          <w:sz w:val="24"/>
          <w:szCs w:val="24"/>
        </w:rPr>
        <w:t>(žr. 6 priedas</w:t>
      </w:r>
      <w:r w:rsidRPr="00AE6599">
        <w:rPr>
          <w:rFonts w:ascii="Times New Roman" w:hAnsi="Times New Roman"/>
          <w:sz w:val="24"/>
          <w:szCs w:val="24"/>
        </w:rPr>
        <w:t xml:space="preserve"> </w:t>
      </w:r>
      <w:r w:rsidRPr="00AE6599">
        <w:rPr>
          <w:rFonts w:ascii="Times New Roman" w:hAnsi="Times New Roman"/>
          <w:b/>
          <w:sz w:val="24"/>
          <w:szCs w:val="24"/>
        </w:rPr>
        <w:t>2.5.12. pav.)</w:t>
      </w:r>
      <w:r w:rsidRPr="00AE6599">
        <w:rPr>
          <w:rFonts w:ascii="Times New Roman" w:hAnsi="Times New Roman"/>
          <w:sz w:val="24"/>
          <w:szCs w:val="24"/>
        </w:rPr>
        <w:t>.</w:t>
      </w:r>
      <w:r w:rsidRPr="00AE6599">
        <w:rPr>
          <w:rFonts w:ascii="Times New Roman" w:hAnsi="Times New Roman"/>
          <w:b/>
          <w:sz w:val="24"/>
          <w:szCs w:val="24"/>
        </w:rPr>
        <w:t xml:space="preserve"> </w:t>
      </w:r>
      <w:r w:rsidRPr="00AE6599">
        <w:rPr>
          <w:rFonts w:ascii="Times New Roman" w:hAnsi="Times New Roman"/>
          <w:sz w:val="24"/>
          <w:szCs w:val="24"/>
        </w:rPr>
        <w:t>Panevėžio apskrityje išduotų dokumentų skaičius sumažėjo 11,14%, o Šalyje sumažėjo 14%.</w:t>
      </w:r>
    </w:p>
    <w:p w14:paraId="10473854" w14:textId="77777777" w:rsidR="00446D2A" w:rsidRPr="000D377C" w:rsidRDefault="00446D2A" w:rsidP="0095755B">
      <w:pPr>
        <w:spacing w:after="0" w:line="240" w:lineRule="auto"/>
        <w:jc w:val="both"/>
        <w:rPr>
          <w:rFonts w:ascii="Times New Roman" w:hAnsi="Times New Roman"/>
          <w:sz w:val="24"/>
          <w:szCs w:val="24"/>
        </w:rPr>
      </w:pPr>
      <w:r w:rsidRPr="00AE6599">
        <w:rPr>
          <w:rFonts w:ascii="Times New Roman" w:hAnsi="Times New Roman"/>
          <w:sz w:val="24"/>
          <w:szCs w:val="24"/>
        </w:rPr>
        <w:t xml:space="preserve">        Kupiškio r. VVG teritorijoje veikia vienintelis Lietuvoje etnografijos muziejus, kuris turi 3  filialus: Uoginiuose A. Petrausko muziejus, Amatų centras, Viktariškiuose V. Šleivytės paveikslų galerija, Laukminiškių kaimo muziejus (</w:t>
      </w:r>
      <w:r w:rsidR="004940FF" w:rsidRPr="00AE6599">
        <w:rPr>
          <w:rFonts w:ascii="Times New Roman" w:hAnsi="Times New Roman"/>
          <w:sz w:val="24"/>
          <w:szCs w:val="24"/>
        </w:rPr>
        <w:t>R42</w:t>
      </w:r>
      <w:r w:rsidRPr="00AE6599">
        <w:rPr>
          <w:rFonts w:ascii="Times New Roman" w:hAnsi="Times New Roman"/>
          <w:sz w:val="24"/>
          <w:szCs w:val="24"/>
        </w:rPr>
        <w:t>). Nagrinėjamu laikotarpiu muziejų lankytojų skaičius Kupiškio rajone išaugo (</w:t>
      </w:r>
      <w:r w:rsidRPr="00AE6599">
        <w:rPr>
          <w:rFonts w:ascii="Times New Roman" w:hAnsi="Times New Roman"/>
          <w:b/>
          <w:sz w:val="24"/>
          <w:szCs w:val="24"/>
        </w:rPr>
        <w:t>žr. 6 priedas</w:t>
      </w:r>
      <w:r w:rsidRPr="00AE6599">
        <w:rPr>
          <w:rFonts w:ascii="Times New Roman" w:hAnsi="Times New Roman"/>
          <w:sz w:val="24"/>
          <w:szCs w:val="24"/>
        </w:rPr>
        <w:t xml:space="preserve"> </w:t>
      </w:r>
      <w:r w:rsidRPr="00AE6599">
        <w:rPr>
          <w:rFonts w:ascii="Times New Roman" w:hAnsi="Times New Roman"/>
          <w:b/>
          <w:sz w:val="24"/>
          <w:szCs w:val="24"/>
        </w:rPr>
        <w:t>2.5.13. pav</w:t>
      </w:r>
      <w:r w:rsidRPr="00AE6599">
        <w:rPr>
          <w:rFonts w:ascii="Times New Roman" w:hAnsi="Times New Roman"/>
          <w:sz w:val="24"/>
          <w:szCs w:val="24"/>
        </w:rPr>
        <w:t>.) 6240</w:t>
      </w:r>
      <w:r w:rsidRPr="000D377C">
        <w:rPr>
          <w:rFonts w:ascii="Times New Roman" w:hAnsi="Times New Roman"/>
          <w:sz w:val="24"/>
          <w:szCs w:val="24"/>
        </w:rPr>
        <w:t xml:space="preserve"> (R221) lankytojais, tai beveik 50%, kai Panevėžio apskrityje p</w:t>
      </w:r>
      <w:r w:rsidR="005E568F">
        <w:rPr>
          <w:rFonts w:ascii="Times New Roman" w:hAnsi="Times New Roman"/>
          <w:sz w:val="24"/>
          <w:szCs w:val="24"/>
        </w:rPr>
        <w:t>adidėjo16%, o š</w:t>
      </w:r>
      <w:r w:rsidRPr="000D377C">
        <w:rPr>
          <w:rFonts w:ascii="Times New Roman" w:hAnsi="Times New Roman"/>
          <w:sz w:val="24"/>
          <w:szCs w:val="24"/>
        </w:rPr>
        <w:t xml:space="preserve">alyje lankytojų skaičius padidėjo 41%. Nemažas  turistų srautas lanko Adomynės dvarą, per metus čia apsilanko iki 3000 lankytojų. Dėl tokio turisto srauto, Adomynės bendruomenė inicijuoja steigti muziejaus ar turizmo centro filialą. </w:t>
      </w:r>
    </w:p>
    <w:p w14:paraId="10473855" w14:textId="77777777" w:rsidR="00446D2A" w:rsidRPr="000D377C" w:rsidRDefault="00446D2A" w:rsidP="00D120EA">
      <w:pPr>
        <w:spacing w:after="0" w:line="240" w:lineRule="auto"/>
        <w:jc w:val="both"/>
        <w:rPr>
          <w:rFonts w:ascii="Times New Roman" w:hAnsi="Times New Roman"/>
          <w:sz w:val="24"/>
          <w:szCs w:val="24"/>
        </w:rPr>
      </w:pPr>
      <w:r w:rsidRPr="000D377C">
        <w:rPr>
          <w:rFonts w:ascii="Times New Roman" w:hAnsi="Times New Roman"/>
          <w:b/>
          <w:i/>
          <w:sz w:val="24"/>
          <w:szCs w:val="24"/>
        </w:rPr>
        <w:t>Sportas</w:t>
      </w:r>
      <w:r w:rsidRPr="000D377C">
        <w:rPr>
          <w:rFonts w:ascii="Times New Roman" w:hAnsi="Times New Roman"/>
          <w:sz w:val="24"/>
          <w:szCs w:val="24"/>
        </w:rPr>
        <w:t>. Kupiškio rajone veikia 11 sporto organizacijų, iš jų 9 sporto klubai. Sporto organizacijos vienija 511 sportuojančių asmenų, iš jų 109 moterys</w:t>
      </w:r>
      <w:r w:rsidRPr="000D377C">
        <w:rPr>
          <w:rStyle w:val="Puslapioinaosnuoroda"/>
          <w:rFonts w:ascii="Times New Roman" w:hAnsi="Times New Roman"/>
          <w:sz w:val="24"/>
          <w:szCs w:val="24"/>
        </w:rPr>
        <w:footnoteReference w:id="82"/>
      </w:r>
      <w:r w:rsidRPr="000D377C">
        <w:rPr>
          <w:rFonts w:ascii="Times New Roman" w:hAnsi="Times New Roman"/>
          <w:sz w:val="24"/>
          <w:szCs w:val="24"/>
        </w:rPr>
        <w:t>. Sporto klubai: šotokan karate klubas „Egis“, sporto klubas „Šaltinis“, automobilių, visureigių bei motociklų sporto klubai, krepšinio sporto klubai, sportinės žūklės bei žygeivių klubai, šokių klubai. Per 2014 m. suorganizuotos 797 sporto varžybos, kuriose dalyvavo 7569  dalyviai, t.y. 764 dalyviais daugiau nei 2013 m.</w:t>
      </w:r>
    </w:p>
    <w:p w14:paraId="10473856" w14:textId="77777777" w:rsidR="00446D2A" w:rsidRPr="000D377C" w:rsidRDefault="00446D2A" w:rsidP="0095755B">
      <w:pPr>
        <w:spacing w:after="0" w:line="240" w:lineRule="auto"/>
        <w:jc w:val="both"/>
        <w:rPr>
          <w:rFonts w:ascii="Times New Roman" w:hAnsi="Times New Roman"/>
          <w:sz w:val="24"/>
          <w:szCs w:val="24"/>
        </w:rPr>
      </w:pPr>
      <w:r w:rsidRPr="000D377C">
        <w:rPr>
          <w:rFonts w:ascii="Times New Roman" w:hAnsi="Times New Roman"/>
          <w:sz w:val="24"/>
          <w:szCs w:val="24"/>
        </w:rPr>
        <w:t xml:space="preserve">        Kupiškio rajono gyventojai turi galimybę naudotis 17 sporto salių, 1 šaudykla, 18 krepšinio bei 16 tinklinio aikščių, 2 lauko teniso aikštelėmis. Kupiškio r. VVG teritorijoje yra 16 sporto aikštynų priklausančių rajono mokymo įstaigoms. Kupiškio rajono sporto mokykloje dirba 8 pedagogai – treneriai, 6 sportinės veiklos organizatoriai, mokosi 237 moksleiviai, sportuojančių 12</w:t>
      </w:r>
      <w:r w:rsidRPr="005E568F">
        <w:rPr>
          <w:rFonts w:ascii="Times New Roman" w:hAnsi="Times New Roman"/>
          <w:b/>
          <w:sz w:val="24"/>
          <w:szCs w:val="24"/>
        </w:rPr>
        <w:t>-</w:t>
      </w:r>
      <w:r w:rsidRPr="000D377C">
        <w:rPr>
          <w:rFonts w:ascii="Times New Roman" w:hAnsi="Times New Roman"/>
          <w:sz w:val="24"/>
          <w:szCs w:val="24"/>
        </w:rPr>
        <w:t>oje pradinio rengimo, meistriškumo ugdymo ir meistriškumo tobulinimo grupėse. Moksleiviai lanko futbolo, krepšinio, stalo teniso, lengvosios atletikos, imtynių bei irklavimo mokomąsias grupes</w:t>
      </w:r>
      <w:r w:rsidRPr="000D377C">
        <w:rPr>
          <w:rStyle w:val="Puslapioinaosnuoroda"/>
          <w:rFonts w:ascii="Times New Roman" w:hAnsi="Times New Roman"/>
          <w:sz w:val="24"/>
          <w:szCs w:val="24"/>
        </w:rPr>
        <w:footnoteReference w:id="83"/>
      </w:r>
      <w:r w:rsidRPr="000D377C">
        <w:rPr>
          <w:rFonts w:ascii="Times New Roman" w:hAnsi="Times New Roman"/>
          <w:sz w:val="24"/>
          <w:szCs w:val="24"/>
        </w:rPr>
        <w:t>. Taip pat rajone vyksta asmeninės bei komandinės stalo teniso varžybos.</w:t>
      </w:r>
      <w:r w:rsidRPr="000D377C">
        <w:rPr>
          <w:rFonts w:ascii="Times New Roman" w:hAnsi="Times New Roman"/>
          <w:bCs/>
          <w:sz w:val="24"/>
          <w:szCs w:val="24"/>
        </w:rPr>
        <w:t xml:space="preserve"> Rajone populiarios ir vasarą rengiamos lietuviškojo ritinio rungtynės</w:t>
      </w:r>
      <w:r w:rsidRPr="000D377C">
        <w:rPr>
          <w:rStyle w:val="Puslapioinaosnuoroda"/>
          <w:rFonts w:ascii="Times New Roman" w:hAnsi="Times New Roman"/>
          <w:bCs/>
          <w:sz w:val="24"/>
          <w:szCs w:val="24"/>
        </w:rPr>
        <w:footnoteReference w:id="84"/>
      </w:r>
      <w:r w:rsidRPr="000D377C">
        <w:rPr>
          <w:rFonts w:ascii="Times New Roman" w:hAnsi="Times New Roman"/>
          <w:bCs/>
          <w:sz w:val="24"/>
          <w:szCs w:val="24"/>
        </w:rPr>
        <w:t>.</w:t>
      </w:r>
    </w:p>
    <w:p w14:paraId="10473857" w14:textId="77777777" w:rsidR="00446D2A" w:rsidRPr="000D377C" w:rsidRDefault="00446D2A" w:rsidP="00D120EA">
      <w:pPr>
        <w:spacing w:after="0" w:line="240" w:lineRule="auto"/>
        <w:jc w:val="both"/>
        <w:rPr>
          <w:rFonts w:ascii="Times New Roman" w:hAnsi="Times New Roman"/>
          <w:bCs/>
          <w:sz w:val="24"/>
          <w:szCs w:val="24"/>
        </w:rPr>
      </w:pPr>
      <w:r w:rsidRPr="000D377C">
        <w:rPr>
          <w:rFonts w:ascii="Times New Roman" w:hAnsi="Times New Roman"/>
          <w:b/>
          <w:bCs/>
          <w:i/>
          <w:sz w:val="24"/>
          <w:szCs w:val="24"/>
        </w:rPr>
        <w:t>Rekreacija</w:t>
      </w:r>
      <w:r w:rsidRPr="000D377C">
        <w:rPr>
          <w:rFonts w:ascii="Times New Roman" w:hAnsi="Times New Roman"/>
          <w:bCs/>
          <w:sz w:val="24"/>
          <w:szCs w:val="24"/>
        </w:rPr>
        <w:t>. Pagrindinis  gamtos  objektas  rajone  ir  turistų  traukos  centras –  Kupiškio  marios.  Tai Lėvens upės tvenkinys, trečias pagal dydį tvenkinys  šalyje.  Šis objektas leidžia kurti  palankias sąlygas turizmui rajone. Kasmet Kupiškio mariose ir šalia jų vykdomi Lietuvos triatlono čempionatai, marių regata, organizuojamos vėžių gaudymo varžybos, rengiamos žvejų varžybos, tame tarpe ir poledinė žūklė. Su vandens telkiniais susijusios įvairios rekreacijos formos – stacionarinis poilsiavimas, stovyklavimas, maudymasis, irstymasis, plaukimas burlentėmis, baidarėmis, valtimis, vandens dviračiais ir žvejyba.</w:t>
      </w:r>
    </w:p>
    <w:p w14:paraId="10473858" w14:textId="77777777" w:rsidR="00446D2A" w:rsidRPr="005E568F" w:rsidRDefault="00446D2A" w:rsidP="00D120EA">
      <w:pPr>
        <w:spacing w:after="0" w:line="240" w:lineRule="auto"/>
        <w:jc w:val="both"/>
        <w:rPr>
          <w:rFonts w:ascii="Times New Roman" w:hAnsi="Times New Roman"/>
          <w:sz w:val="24"/>
          <w:szCs w:val="24"/>
        </w:rPr>
      </w:pPr>
      <w:r w:rsidRPr="000D377C">
        <w:rPr>
          <w:rFonts w:ascii="Times New Roman" w:hAnsi="Times New Roman"/>
          <w:b/>
          <w:i/>
          <w:sz w:val="24"/>
          <w:szCs w:val="24"/>
        </w:rPr>
        <w:t>Kupiškio rajono VVG teritorijos kultūros ištekliai</w:t>
      </w:r>
      <w:r w:rsidRPr="003B0FAA">
        <w:rPr>
          <w:rFonts w:ascii="Times New Roman" w:hAnsi="Times New Roman"/>
          <w:i/>
          <w:sz w:val="24"/>
          <w:szCs w:val="24"/>
        </w:rPr>
        <w:t>.</w:t>
      </w:r>
      <w:r w:rsidRPr="00FC40FB">
        <w:rPr>
          <w:rFonts w:ascii="Times New Roman" w:hAnsi="Times New Roman"/>
          <w:b/>
          <w:i/>
          <w:sz w:val="24"/>
          <w:szCs w:val="24"/>
        </w:rPr>
        <w:t xml:space="preserve"> </w:t>
      </w:r>
      <w:r w:rsidRPr="00AE6599">
        <w:rPr>
          <w:rFonts w:ascii="Times New Roman" w:hAnsi="Times New Roman"/>
          <w:sz w:val="24"/>
          <w:szCs w:val="24"/>
        </w:rPr>
        <w:t>4 (</w:t>
      </w:r>
      <w:r w:rsidR="004940FF" w:rsidRPr="00AE6599">
        <w:rPr>
          <w:rFonts w:ascii="Times New Roman" w:hAnsi="Times New Roman"/>
          <w:sz w:val="24"/>
          <w:szCs w:val="24"/>
        </w:rPr>
        <w:t>R43</w:t>
      </w:r>
      <w:r w:rsidRPr="00AE6599">
        <w:rPr>
          <w:rFonts w:ascii="Times New Roman" w:hAnsi="Times New Roman"/>
          <w:sz w:val="24"/>
          <w:szCs w:val="24"/>
        </w:rPr>
        <w:t>) Kupiškio rajono kolektyvai – Skapiškio kultūros namų vaikų ir jaunimo teatro studija „Ku</w:t>
      </w:r>
      <w:r w:rsidRPr="00AE6599">
        <w:rPr>
          <w:rFonts w:ascii="Times New Roman" w:hAnsi="Times New Roman"/>
          <w:b/>
          <w:sz w:val="24"/>
          <w:szCs w:val="24"/>
        </w:rPr>
        <w:t>-</w:t>
      </w:r>
      <w:r w:rsidRPr="00AE6599">
        <w:rPr>
          <w:rFonts w:ascii="Times New Roman" w:hAnsi="Times New Roman"/>
          <w:sz w:val="24"/>
          <w:szCs w:val="24"/>
        </w:rPr>
        <w:t>Kū“ ir teatras</w:t>
      </w:r>
      <w:r w:rsidRPr="005E568F">
        <w:rPr>
          <w:rFonts w:ascii="Times New Roman" w:hAnsi="Times New Roman"/>
          <w:sz w:val="24"/>
          <w:szCs w:val="24"/>
        </w:rPr>
        <w:t xml:space="preserve"> „Stebulė“, Kupiškio kultūros centro folklorinis kolektyvas „Kupkėmis“, moterų vokalinis duetas yra įvertinti </w:t>
      </w:r>
      <w:r w:rsidRPr="005E568F">
        <w:rPr>
          <w:rFonts w:ascii="Times New Roman" w:hAnsi="Times New Roman"/>
          <w:i/>
          <w:sz w:val="24"/>
          <w:szCs w:val="24"/>
        </w:rPr>
        <w:t>Aukso Paukšte,</w:t>
      </w:r>
      <w:r w:rsidRPr="005E568F">
        <w:rPr>
          <w:rFonts w:ascii="Times New Roman" w:hAnsi="Times New Roman"/>
          <w:b/>
          <w:i/>
          <w:sz w:val="24"/>
          <w:szCs w:val="24"/>
        </w:rPr>
        <w:t xml:space="preserve"> </w:t>
      </w:r>
      <w:r w:rsidRPr="005E568F">
        <w:rPr>
          <w:rFonts w:ascii="Times New Roman" w:hAnsi="Times New Roman"/>
          <w:sz w:val="24"/>
          <w:szCs w:val="24"/>
        </w:rPr>
        <w:t>o</w:t>
      </w:r>
      <w:r w:rsidRPr="005E568F">
        <w:rPr>
          <w:rFonts w:ascii="Times New Roman" w:hAnsi="Times New Roman"/>
          <w:b/>
          <w:i/>
          <w:sz w:val="24"/>
          <w:szCs w:val="24"/>
        </w:rPr>
        <w:t xml:space="preserve"> </w:t>
      </w:r>
      <w:r w:rsidRPr="005E568F">
        <w:rPr>
          <w:rFonts w:ascii="Times New Roman" w:hAnsi="Times New Roman"/>
          <w:sz w:val="24"/>
          <w:szCs w:val="24"/>
        </w:rPr>
        <w:lastRenderedPageBreak/>
        <w:t xml:space="preserve">tarp 2014 m. Kupiškio rajono geriausiųjų buvo </w:t>
      </w:r>
      <w:r w:rsidRPr="005E568F">
        <w:rPr>
          <w:rFonts w:ascii="Times New Roman" w:hAnsi="Times New Roman"/>
          <w:i/>
          <w:sz w:val="24"/>
          <w:szCs w:val="24"/>
        </w:rPr>
        <w:t>„Sidabriniu dobilu“</w:t>
      </w:r>
      <w:r w:rsidRPr="005E568F">
        <w:rPr>
          <w:rFonts w:ascii="Times New Roman" w:hAnsi="Times New Roman"/>
          <w:sz w:val="24"/>
          <w:szCs w:val="24"/>
        </w:rPr>
        <w:t xml:space="preserve"> apdovanota D. Senvaitienė, kultūros centro choreografė, ,,Šėltinio“, ,,Susiedų“ ir ,,Vaivoros“ vadovė. </w:t>
      </w:r>
    </w:p>
    <w:p w14:paraId="10473859" w14:textId="77777777" w:rsidR="00446D2A" w:rsidRPr="005906B5" w:rsidRDefault="00446D2A" w:rsidP="00D83E69">
      <w:pPr>
        <w:spacing w:after="0" w:line="240" w:lineRule="auto"/>
        <w:jc w:val="both"/>
        <w:rPr>
          <w:rFonts w:ascii="Times New Roman" w:hAnsi="Times New Roman"/>
          <w:bCs/>
          <w:sz w:val="24"/>
          <w:szCs w:val="24"/>
          <w:lang w:val="pt-BR"/>
        </w:rPr>
      </w:pPr>
      <w:r w:rsidRPr="005E568F">
        <w:rPr>
          <w:rFonts w:ascii="Times New Roman" w:hAnsi="Times New Roman"/>
          <w:b/>
          <w:i/>
          <w:sz w:val="24"/>
          <w:szCs w:val="24"/>
          <w:lang w:val="pt-BR"/>
        </w:rPr>
        <w:t>Kultūros ir istorijos objektai bei vertybės</w:t>
      </w:r>
      <w:r w:rsidRPr="005E568F">
        <w:rPr>
          <w:rFonts w:ascii="Times New Roman" w:hAnsi="Times New Roman"/>
          <w:i/>
          <w:sz w:val="24"/>
          <w:szCs w:val="24"/>
          <w:lang w:val="pt-BR"/>
        </w:rPr>
        <w:t xml:space="preserve">. </w:t>
      </w:r>
      <w:r w:rsidRPr="005E568F">
        <w:rPr>
          <w:rFonts w:ascii="Times New Roman" w:hAnsi="Times New Roman"/>
          <w:sz w:val="24"/>
          <w:szCs w:val="24"/>
          <w:lang w:val="pt-BR"/>
        </w:rPr>
        <w:t>Kupiškio r. savivaldybės teritorijoje yra 29 kultūros  paveldo objektai  ir  vietovės,  priklausantys kultūros paminklų kategorijai, dar 169 – priklausantys valst</w:t>
      </w:r>
      <w:r w:rsidR="00224165">
        <w:rPr>
          <w:rFonts w:ascii="Times New Roman" w:hAnsi="Times New Roman"/>
          <w:sz w:val="24"/>
          <w:szCs w:val="24"/>
          <w:lang w:val="pt-BR"/>
        </w:rPr>
        <w:t>ybės saugomų kategorijai ir 134</w:t>
      </w:r>
      <w:r w:rsidRPr="005E568F">
        <w:rPr>
          <w:rFonts w:ascii="Times New Roman" w:hAnsi="Times New Roman"/>
          <w:sz w:val="24"/>
          <w:szCs w:val="24"/>
          <w:lang w:val="pt-BR"/>
        </w:rPr>
        <w:t xml:space="preserve"> – kuriems taikoma pradinė apsauga </w:t>
      </w:r>
      <w:r w:rsidRPr="00F13675">
        <w:rPr>
          <w:rFonts w:ascii="Times New Roman" w:hAnsi="Times New Roman"/>
          <w:sz w:val="24"/>
          <w:szCs w:val="24"/>
          <w:lang w:val="pt-BR"/>
        </w:rPr>
        <w:t>(</w:t>
      </w:r>
      <w:r w:rsidR="004940FF" w:rsidRPr="00296201">
        <w:rPr>
          <w:rFonts w:ascii="Times New Roman" w:hAnsi="Times New Roman"/>
          <w:sz w:val="24"/>
          <w:szCs w:val="24"/>
          <w:lang w:val="pt-BR"/>
        </w:rPr>
        <w:t>R44</w:t>
      </w:r>
      <w:r w:rsidRPr="00296201">
        <w:rPr>
          <w:rFonts w:ascii="Times New Roman" w:hAnsi="Times New Roman"/>
          <w:sz w:val="24"/>
          <w:szCs w:val="24"/>
          <w:lang w:val="pt-BR"/>
        </w:rPr>
        <w:t>). Didžiąją dalį  rajono kultūros paminklų sudaro archeologijos  paminklai – piliakalniai,  gyvenvietės,  kapinynai, pilkapynai. Kultūros paminklais paskelbti tik keletas Kupiškio rajone esančių statinių kompleksų (Palėvenės Šv. Domininko bažnyčia ir dominikonų vienuolyno ansamblis) ir dvejos laidojimo vietos. Valstybės saugomu kultūros paveldo objektų ir vietovių tarpe, daugiausia yra laidojimo vietų 96, statinių kompleksų 38 ir pavienių statinių 16</w:t>
      </w:r>
      <w:r w:rsidRPr="00296201">
        <w:rPr>
          <w:rStyle w:val="Puslapioinaosnuoroda"/>
          <w:rFonts w:ascii="Times New Roman" w:hAnsi="Times New Roman"/>
          <w:sz w:val="24"/>
          <w:szCs w:val="24"/>
          <w:lang w:val="pt-BR"/>
        </w:rPr>
        <w:footnoteReference w:id="85"/>
      </w:r>
      <w:r w:rsidRPr="00296201">
        <w:rPr>
          <w:rFonts w:ascii="Times New Roman" w:hAnsi="Times New Roman"/>
          <w:sz w:val="24"/>
          <w:szCs w:val="24"/>
          <w:lang w:val="pt-BR"/>
        </w:rPr>
        <w:t>(R</w:t>
      </w:r>
      <w:r w:rsidR="004940FF" w:rsidRPr="00296201">
        <w:rPr>
          <w:rFonts w:ascii="Times New Roman" w:hAnsi="Times New Roman"/>
          <w:sz w:val="24"/>
          <w:szCs w:val="24"/>
          <w:lang w:val="pt-BR"/>
        </w:rPr>
        <w:t>45</w:t>
      </w:r>
      <w:r w:rsidRPr="00296201">
        <w:rPr>
          <w:rFonts w:ascii="Times New Roman" w:hAnsi="Times New Roman"/>
          <w:sz w:val="24"/>
          <w:szCs w:val="24"/>
          <w:lang w:val="pt-BR"/>
        </w:rPr>
        <w:t>). Kupiškio r. teritorijos gyventojai didžiuojasi, kad į nekilnojamojo kultūros paveldo vertybių sąrašą įtrauktas Aukštupėnų piliakalnis su gyvenviete, kuris datuojamas I tūst. vid. – II tūkst. pradžia</w:t>
      </w:r>
      <w:r w:rsidRPr="00296201">
        <w:rPr>
          <w:rStyle w:val="Puslapioinaosnuoroda"/>
          <w:rFonts w:ascii="Times New Roman" w:hAnsi="Times New Roman"/>
          <w:sz w:val="24"/>
          <w:szCs w:val="24"/>
          <w:lang w:val="pt-BR"/>
        </w:rPr>
        <w:footnoteReference w:id="86"/>
      </w:r>
      <w:r w:rsidRPr="00296201">
        <w:rPr>
          <w:rFonts w:ascii="Times New Roman" w:hAnsi="Times New Roman"/>
          <w:sz w:val="24"/>
          <w:szCs w:val="24"/>
          <w:lang w:val="pt-BR"/>
        </w:rPr>
        <w:t>(</w:t>
      </w:r>
      <w:r w:rsidR="004940FF" w:rsidRPr="00296201">
        <w:rPr>
          <w:rFonts w:ascii="Times New Roman" w:hAnsi="Times New Roman"/>
          <w:sz w:val="24"/>
          <w:szCs w:val="24"/>
          <w:lang w:val="pt-BR"/>
        </w:rPr>
        <w:t>R46</w:t>
      </w:r>
      <w:r w:rsidRPr="00296201">
        <w:rPr>
          <w:rFonts w:ascii="Times New Roman" w:hAnsi="Times New Roman"/>
          <w:sz w:val="24"/>
          <w:szCs w:val="24"/>
          <w:lang w:val="pt-BR"/>
        </w:rPr>
        <w:t xml:space="preserve">). </w:t>
      </w:r>
      <w:r w:rsidRPr="00296201">
        <w:rPr>
          <w:rFonts w:ascii="Times New Roman" w:hAnsi="Times New Roman"/>
          <w:bCs/>
          <w:sz w:val="24"/>
          <w:szCs w:val="24"/>
          <w:lang w:val="pt-BR"/>
        </w:rPr>
        <w:t>Dalis kultūros vertybių yra atokiose vietose, keliai, vedantys prie jų, nesutvarkyti, nepritaikyti dviračiams ir automobiliams</w:t>
      </w:r>
      <w:r w:rsidRPr="005906B5">
        <w:rPr>
          <w:rFonts w:ascii="Times New Roman" w:hAnsi="Times New Roman"/>
          <w:bCs/>
          <w:sz w:val="24"/>
          <w:szCs w:val="24"/>
          <w:lang w:val="pt-BR"/>
        </w:rPr>
        <w:t>.</w:t>
      </w:r>
    </w:p>
    <w:p w14:paraId="1047385A" w14:textId="77777777" w:rsidR="00446D2A" w:rsidRPr="000D377C" w:rsidRDefault="00446D2A" w:rsidP="00D83E69">
      <w:pPr>
        <w:spacing w:after="0" w:line="240" w:lineRule="auto"/>
        <w:jc w:val="both"/>
        <w:rPr>
          <w:rFonts w:ascii="Times New Roman" w:hAnsi="Times New Roman"/>
          <w:sz w:val="24"/>
          <w:szCs w:val="24"/>
          <w:lang w:val="pt-BR"/>
        </w:rPr>
      </w:pPr>
      <w:r w:rsidRPr="005906B5">
        <w:rPr>
          <w:rFonts w:ascii="Times New Roman" w:hAnsi="Times New Roman"/>
          <w:sz w:val="24"/>
          <w:szCs w:val="24"/>
          <w:lang w:val="pt-BR"/>
        </w:rPr>
        <w:t xml:space="preserve">        Krašto neatsiejama tapatybės dalis – kupiškėniška tarmė.  Kraštietė kalbininkė K. Vosylytė rinko ir parengė „Kupiškėnų žodyną“. Į šį veikalą, sudėti visi surinkti tarmės žodžiai iš gyvosios kalbos ir rašytinių šaltinių.</w:t>
      </w:r>
    </w:p>
    <w:p w14:paraId="1047385B" w14:textId="77777777" w:rsidR="00446D2A" w:rsidRPr="008E1E16" w:rsidRDefault="00446D2A" w:rsidP="00D83E69">
      <w:pPr>
        <w:spacing w:after="0" w:line="240" w:lineRule="auto"/>
        <w:jc w:val="both"/>
        <w:rPr>
          <w:rFonts w:ascii="Times New Roman" w:hAnsi="Times New Roman"/>
          <w:sz w:val="24"/>
          <w:szCs w:val="24"/>
          <w:lang w:val="pt-BR"/>
        </w:rPr>
      </w:pPr>
      <w:r w:rsidRPr="000D377C">
        <w:rPr>
          <w:rFonts w:ascii="Times New Roman" w:hAnsi="Times New Roman"/>
          <w:b/>
          <w:i/>
          <w:sz w:val="24"/>
          <w:szCs w:val="24"/>
          <w:lang w:val="pt-BR"/>
        </w:rPr>
        <w:t>Tautinis paveldas</w:t>
      </w:r>
      <w:r w:rsidRPr="000D377C">
        <w:rPr>
          <w:rFonts w:ascii="Times New Roman" w:hAnsi="Times New Roman"/>
          <w:i/>
          <w:sz w:val="24"/>
          <w:szCs w:val="24"/>
          <w:lang w:val="pt-BR"/>
        </w:rPr>
        <w:t xml:space="preserve">. </w:t>
      </w:r>
      <w:r w:rsidRPr="000D377C">
        <w:rPr>
          <w:rFonts w:ascii="Times New Roman" w:hAnsi="Times New Roman"/>
          <w:sz w:val="24"/>
          <w:szCs w:val="24"/>
          <w:lang w:val="pt-BR"/>
        </w:rPr>
        <w:t>Kupiškio rajone yra tik 4 sertifikuoti tradiciniai amatai: pynimo iš šiaudų, karpinių, senojo duonos kepimo ir senojo aliejaus spaudimo amatai. Karpinių amato meistrė V. Jurevičienė gavo meistro ir karpinių amato 4</w:t>
      </w:r>
      <w:r w:rsidRPr="00E644B8">
        <w:rPr>
          <w:rFonts w:ascii="Times New Roman" w:hAnsi="Times New Roman"/>
          <w:b/>
          <w:sz w:val="24"/>
          <w:szCs w:val="24"/>
          <w:lang w:val="pt-BR"/>
        </w:rPr>
        <w:t>-</w:t>
      </w:r>
      <w:r w:rsidRPr="000D377C">
        <w:rPr>
          <w:rFonts w:ascii="Times New Roman" w:hAnsi="Times New Roman"/>
          <w:sz w:val="24"/>
          <w:szCs w:val="24"/>
          <w:lang w:val="pt-BR"/>
        </w:rPr>
        <w:t>ių programų sertifikatus. Pasinaudojus ES parama Uoginiuose buvo pastatytas Amatų centras, kuriame planuojama demonstruoti šiuos edukacinius užs</w:t>
      </w:r>
      <w:r>
        <w:rPr>
          <w:rFonts w:ascii="Times New Roman" w:hAnsi="Times New Roman"/>
          <w:sz w:val="24"/>
          <w:szCs w:val="24"/>
          <w:lang w:val="pt-BR"/>
        </w:rPr>
        <w:t>iėmimus: ,,Nuo vilnos iki siūlo</w:t>
      </w:r>
      <w:r w:rsidRPr="00893BC0">
        <w:rPr>
          <w:rFonts w:ascii="Times New Roman" w:hAnsi="Times New Roman"/>
          <w:sz w:val="24"/>
          <w:szCs w:val="24"/>
          <w:lang w:val="pt-BR"/>
        </w:rPr>
        <w:t>“</w:t>
      </w:r>
      <w:r w:rsidRPr="000D377C">
        <w:rPr>
          <w:rFonts w:ascii="Times New Roman" w:hAnsi="Times New Roman"/>
          <w:sz w:val="24"/>
          <w:szCs w:val="24"/>
          <w:lang w:val="pt-BR"/>
        </w:rPr>
        <w:t>, ,,Bitė</w:t>
      </w:r>
      <w:r>
        <w:rPr>
          <w:rFonts w:ascii="Times New Roman" w:hAnsi="Times New Roman"/>
          <w:sz w:val="24"/>
          <w:szCs w:val="24"/>
          <w:lang w:val="pt-BR"/>
        </w:rPr>
        <w:t>s liemuo, lino gelmuo</w:t>
      </w:r>
      <w:r w:rsidRPr="00893BC0">
        <w:rPr>
          <w:rFonts w:ascii="Times New Roman" w:hAnsi="Times New Roman"/>
          <w:sz w:val="24"/>
          <w:szCs w:val="24"/>
          <w:lang w:val="pt-BR"/>
        </w:rPr>
        <w:t>“</w:t>
      </w:r>
      <w:r>
        <w:rPr>
          <w:rFonts w:ascii="Times New Roman" w:hAnsi="Times New Roman"/>
          <w:sz w:val="24"/>
          <w:szCs w:val="24"/>
          <w:lang w:val="pt-BR"/>
        </w:rPr>
        <w:t>, ,,Keramikos pasaulyje</w:t>
      </w:r>
      <w:r w:rsidRPr="00893BC0">
        <w:rPr>
          <w:rFonts w:ascii="Times New Roman" w:hAnsi="Times New Roman"/>
          <w:sz w:val="24"/>
          <w:szCs w:val="24"/>
          <w:lang w:val="pt-BR"/>
        </w:rPr>
        <w:t>“</w:t>
      </w:r>
      <w:r w:rsidRPr="000D377C">
        <w:rPr>
          <w:rFonts w:ascii="Times New Roman" w:hAnsi="Times New Roman"/>
          <w:sz w:val="24"/>
          <w:szCs w:val="24"/>
          <w:lang w:val="pt-BR"/>
        </w:rPr>
        <w:t>, karpinių sertifikuotos programos, ,,A</w:t>
      </w:r>
      <w:r>
        <w:rPr>
          <w:rFonts w:ascii="Times New Roman" w:hAnsi="Times New Roman"/>
          <w:sz w:val="24"/>
          <w:szCs w:val="24"/>
          <w:lang w:val="pt-BR"/>
        </w:rPr>
        <w:t>. Petrausko gryčia duona kvepia</w:t>
      </w:r>
      <w:r w:rsidRPr="00893BC0">
        <w:rPr>
          <w:rFonts w:ascii="Times New Roman" w:hAnsi="Times New Roman"/>
          <w:sz w:val="24"/>
          <w:szCs w:val="24"/>
          <w:lang w:val="pt-BR"/>
        </w:rPr>
        <w:t>“</w:t>
      </w:r>
      <w:r w:rsidRPr="000D377C">
        <w:rPr>
          <w:rFonts w:ascii="Times New Roman" w:hAnsi="Times New Roman"/>
          <w:sz w:val="24"/>
          <w:szCs w:val="24"/>
          <w:lang w:val="pt-BR"/>
        </w:rPr>
        <w:t xml:space="preserve">. Adomynės kaimo bendruomenė turi parengusi  programas ir veda edukacinius užsiėmimus, kuriuose pristato dvarininkų gyvenimą, jų tradicijas bei papročius. Šioje srityje dar juntamas </w:t>
      </w:r>
      <w:r w:rsidRPr="008E1E16">
        <w:rPr>
          <w:rFonts w:ascii="Times New Roman" w:hAnsi="Times New Roman"/>
          <w:sz w:val="24"/>
          <w:szCs w:val="24"/>
          <w:lang w:val="pt-BR"/>
        </w:rPr>
        <w:t>gebėjimų demonstruoti ir monetizuoti kultūrinį-etninį savitumą, unikalias ir autentiškas tradicijas stoka (</w:t>
      </w:r>
      <w:r w:rsidR="004940FF" w:rsidRPr="008E1E16">
        <w:rPr>
          <w:rFonts w:ascii="Times New Roman" w:hAnsi="Times New Roman"/>
          <w:sz w:val="24"/>
          <w:szCs w:val="24"/>
          <w:lang w:val="pt-BR"/>
        </w:rPr>
        <w:t>R47</w:t>
      </w:r>
      <w:r w:rsidRPr="008E1E16">
        <w:rPr>
          <w:rFonts w:ascii="Times New Roman" w:hAnsi="Times New Roman"/>
          <w:sz w:val="24"/>
          <w:szCs w:val="24"/>
          <w:lang w:val="pt-BR"/>
        </w:rPr>
        <w:t xml:space="preserve">).  </w:t>
      </w:r>
    </w:p>
    <w:p w14:paraId="1047385C" w14:textId="77777777" w:rsidR="00446D2A" w:rsidRPr="000D377C" w:rsidRDefault="00446D2A" w:rsidP="002C38E5">
      <w:pPr>
        <w:spacing w:after="0" w:line="240" w:lineRule="auto"/>
        <w:jc w:val="both"/>
        <w:rPr>
          <w:rFonts w:ascii="Times New Roman" w:hAnsi="Times New Roman"/>
          <w:sz w:val="24"/>
          <w:szCs w:val="24"/>
          <w:lang w:val="pt-BR"/>
        </w:rPr>
      </w:pPr>
      <w:r w:rsidRPr="008E1E16">
        <w:rPr>
          <w:rFonts w:ascii="Times New Roman" w:hAnsi="Times New Roman"/>
          <w:b/>
          <w:i/>
          <w:sz w:val="24"/>
          <w:szCs w:val="24"/>
          <w:lang w:val="pt-BR"/>
        </w:rPr>
        <w:t>Tradiciniai renginiai ir šventės</w:t>
      </w:r>
      <w:r w:rsidRPr="008E1E16">
        <w:rPr>
          <w:rFonts w:ascii="Times New Roman" w:hAnsi="Times New Roman"/>
          <w:i/>
          <w:sz w:val="24"/>
          <w:szCs w:val="24"/>
          <w:lang w:val="pt-BR"/>
        </w:rPr>
        <w:t xml:space="preserve">. </w:t>
      </w:r>
      <w:r w:rsidRPr="008E1E16">
        <w:rPr>
          <w:rFonts w:ascii="Times New Roman" w:hAnsi="Times New Roman"/>
          <w:sz w:val="24"/>
          <w:szCs w:val="24"/>
          <w:lang w:val="pt-BR"/>
        </w:rPr>
        <w:t>Kupiškio rajono kultūros namuose rengiami</w:t>
      </w:r>
      <w:r w:rsidRPr="00642077">
        <w:rPr>
          <w:rFonts w:ascii="Times New Roman" w:hAnsi="Times New Roman"/>
          <w:sz w:val="24"/>
          <w:szCs w:val="24"/>
          <w:lang w:val="pt-BR"/>
        </w:rPr>
        <w:t xml:space="preserve"> kalendorinių ir valstybinių švenčių minėjimai, meno mėgėjų kolektyvai intensyviai dalyvauja</w:t>
      </w:r>
      <w:r w:rsidRPr="000D377C">
        <w:rPr>
          <w:rFonts w:ascii="Times New Roman" w:hAnsi="Times New Roman"/>
          <w:sz w:val="24"/>
          <w:szCs w:val="24"/>
          <w:lang w:val="pt-BR"/>
        </w:rPr>
        <w:t xml:space="preserve"> rajono rengiamose šventėse, konkursuose, liaudies dainininkų, muzikantų, pasakorių varžytuvėse ir net tarptautiniuose renginiuose. Taip pat tiriami ir puoselėjami  Kupiškio papročiai (ypač vestuvių), organizuojamos tradicinės šventės ir festivaliai: Joninės; žiemos šventės, lydimos joms būdingo ritualo; Kupiškėnų vestuvės; liaudies dainininkų, muzikantų ir pasakorių varžytuvės. Skapiškis garsėja tarptautiniais kaimo teatrų festivaliais</w:t>
      </w:r>
      <w:r w:rsidRPr="000D377C">
        <w:rPr>
          <w:rStyle w:val="Puslapioinaosnuoroda"/>
          <w:rFonts w:ascii="Times New Roman" w:hAnsi="Times New Roman"/>
          <w:sz w:val="24"/>
          <w:szCs w:val="24"/>
        </w:rPr>
        <w:footnoteReference w:id="87"/>
      </w:r>
      <w:r w:rsidRPr="000D377C">
        <w:rPr>
          <w:rFonts w:ascii="Times New Roman" w:hAnsi="Times New Roman"/>
          <w:sz w:val="24"/>
          <w:szCs w:val="24"/>
          <w:lang w:val="pt-BR"/>
        </w:rPr>
        <w:t xml:space="preserve"> bei folkloro festivaliais. Tarptautinis folkloro festivalis „Lingaudala“ Kupiškyje vyksta kas dveji metai ir pritraukia nemažai meno kolektyvų ne tik iš Lietuvos, bet ir iš užsienio. Populiarumo sulaukia ir kitos tradicinės šventės: tarptautinė sakralinės muzikos ir teatro šventė „Sielos ilgesys“ Palėvenės vienuolyne bei respublikinės šventės, tokios kaip vaikų ir jaunimo estradinio dainavimo šventė „Dainų lietutis“, šiuolaikinio šokio šventė „Polėkis“, muzikuojančių ir muziką mylinčių žmonių šventė „Aleksiuko bandonija“, etnografinių, folklorinių ansamblių šventė, skirta kraštotyrininkių seserų Elvyros, Stefanijos ir Mikalinos Glemžaičių atminimui įprasminti, pagyvenusių žmonių tautinių šokių kolektyvų šventė „Susiedu kadrilis“.</w:t>
      </w:r>
    </w:p>
    <w:p w14:paraId="1047385D" w14:textId="77777777" w:rsidR="00446D2A" w:rsidRPr="000D377C" w:rsidRDefault="00446D2A" w:rsidP="002C38E5">
      <w:pPr>
        <w:spacing w:after="0" w:line="240" w:lineRule="auto"/>
        <w:jc w:val="both"/>
        <w:rPr>
          <w:rFonts w:ascii="Times New Roman" w:hAnsi="Times New Roman"/>
          <w:sz w:val="24"/>
          <w:szCs w:val="24"/>
          <w:lang w:val="pt-BR"/>
        </w:rPr>
      </w:pPr>
      <w:r w:rsidRPr="000D377C">
        <w:rPr>
          <w:rFonts w:ascii="Times New Roman" w:hAnsi="Times New Roman"/>
          <w:sz w:val="24"/>
          <w:szCs w:val="24"/>
          <w:lang w:val="pt-BR"/>
        </w:rPr>
        <w:t>Tradiciniai renginiai kaimo klubinėse įstaigose yra šie: Antaninių šventė (Adomynė); Glemžų šeimos šventė (Alizava); šventė „Atidarykim svečiams vartelius“ (Laičiai, Salamiestis); kaimo šventė „Sveikas, kaimynėli“ (Lukonys); rajono teatrų šventė „Kaimo scena“ (Naiviai); apskrities kapelų šventė „Grok, armonika, grok“ (Noriūnai); respublikinė mokyklinių teatrų šventė „Rudiliukas“ (Rudiliai), jaunimo teatrų šventė „Pienių vynas“, vaikų teatrų šventė „Pienių medus“, senjorų teatrų šventė „Pienės pūkas“ (Skapiškis); humoro šventė „Subatjuokis“ (Subačius); Sekminių šventė (Šepeta); Didieji Žolinės atlaidai (Šimonys)</w:t>
      </w:r>
      <w:r w:rsidRPr="000D377C">
        <w:rPr>
          <w:rStyle w:val="Puslapioinaosnuoroda"/>
          <w:rFonts w:ascii="Times New Roman" w:hAnsi="Times New Roman"/>
          <w:sz w:val="24"/>
          <w:szCs w:val="24"/>
        </w:rPr>
        <w:footnoteReference w:id="88"/>
      </w:r>
      <w:r w:rsidRPr="000D377C">
        <w:rPr>
          <w:rFonts w:ascii="Times New Roman" w:hAnsi="Times New Roman"/>
          <w:sz w:val="24"/>
          <w:szCs w:val="24"/>
          <w:lang w:val="pt-BR"/>
        </w:rPr>
        <w:t>.</w:t>
      </w:r>
    </w:p>
    <w:p w14:paraId="1047385E" w14:textId="77777777" w:rsidR="00446D2A" w:rsidRPr="008E1E16" w:rsidRDefault="00446D2A" w:rsidP="0061602B">
      <w:pPr>
        <w:spacing w:after="0" w:line="240" w:lineRule="auto"/>
        <w:jc w:val="both"/>
        <w:rPr>
          <w:rFonts w:ascii="Times New Roman" w:hAnsi="Times New Roman"/>
          <w:sz w:val="24"/>
          <w:szCs w:val="24"/>
          <w:lang w:val="pt-BR"/>
        </w:rPr>
      </w:pPr>
      <w:r w:rsidRPr="000D377C">
        <w:rPr>
          <w:rFonts w:ascii="Times New Roman" w:hAnsi="Times New Roman"/>
          <w:b/>
          <w:i/>
          <w:sz w:val="24"/>
          <w:szCs w:val="24"/>
          <w:lang w:val="pt-BR"/>
        </w:rPr>
        <w:lastRenderedPageBreak/>
        <w:t xml:space="preserve">Socialinės infrastruktūros, kultūros išteklių atitikimas gyventojų poreikiams. </w:t>
      </w:r>
      <w:r w:rsidRPr="000D377C">
        <w:rPr>
          <w:rFonts w:ascii="Times New Roman" w:hAnsi="Times New Roman"/>
          <w:sz w:val="24"/>
          <w:szCs w:val="24"/>
          <w:lang w:val="pt-BR"/>
        </w:rPr>
        <w:t>Apibendrinant galima teigti, kad rajone didėja NVO kūrimasis ir organizacijos yra aktyvios teikiant ir įgyvendinant projektus (</w:t>
      </w:r>
      <w:r w:rsidRPr="008E1E16">
        <w:rPr>
          <w:rFonts w:ascii="Times New Roman" w:hAnsi="Times New Roman"/>
          <w:sz w:val="24"/>
          <w:szCs w:val="24"/>
          <w:lang w:val="pt-BR"/>
        </w:rPr>
        <w:t>R</w:t>
      </w:r>
      <w:r w:rsidR="00BE2122" w:rsidRPr="008E1E16">
        <w:rPr>
          <w:rFonts w:ascii="Times New Roman" w:hAnsi="Times New Roman"/>
          <w:sz w:val="24"/>
          <w:szCs w:val="24"/>
          <w:lang w:val="pt-BR"/>
        </w:rPr>
        <w:t>33</w:t>
      </w:r>
      <w:r w:rsidRPr="008E1E16">
        <w:rPr>
          <w:rFonts w:ascii="Times New Roman" w:hAnsi="Times New Roman"/>
          <w:sz w:val="24"/>
          <w:szCs w:val="24"/>
          <w:lang w:val="pt-BR"/>
        </w:rPr>
        <w:t>). Kupiškio rajone mažėja ugdytinių ir bendrojo ugdymo moksleivių  skaičius. Be to pastebimas kvalifikuotų pedagogų (R</w:t>
      </w:r>
      <w:r w:rsidR="00BE2122" w:rsidRPr="008E1E16">
        <w:rPr>
          <w:rFonts w:ascii="Times New Roman" w:hAnsi="Times New Roman"/>
          <w:sz w:val="24"/>
          <w:szCs w:val="24"/>
          <w:lang w:val="pt-BR"/>
        </w:rPr>
        <w:t>34</w:t>
      </w:r>
      <w:r w:rsidRPr="008E1E16">
        <w:rPr>
          <w:rFonts w:ascii="Times New Roman" w:hAnsi="Times New Roman"/>
          <w:sz w:val="24"/>
          <w:szCs w:val="24"/>
          <w:lang w:val="pt-BR"/>
        </w:rPr>
        <w:t>) bei gydytojų (R3</w:t>
      </w:r>
      <w:r w:rsidR="00BE2122" w:rsidRPr="008E1E16">
        <w:rPr>
          <w:rFonts w:ascii="Times New Roman" w:hAnsi="Times New Roman"/>
          <w:sz w:val="24"/>
          <w:szCs w:val="24"/>
          <w:lang w:val="pt-BR"/>
        </w:rPr>
        <w:t>5</w:t>
      </w:r>
      <w:r w:rsidRPr="008E1E16">
        <w:rPr>
          <w:rFonts w:ascii="Times New Roman" w:hAnsi="Times New Roman"/>
          <w:sz w:val="24"/>
          <w:szCs w:val="24"/>
          <w:lang w:val="pt-BR"/>
        </w:rPr>
        <w:t xml:space="preserve">, </w:t>
      </w:r>
      <w:r w:rsidR="00BE2122" w:rsidRPr="008E1E16">
        <w:rPr>
          <w:rFonts w:ascii="Times New Roman" w:hAnsi="Times New Roman"/>
          <w:sz w:val="24"/>
          <w:szCs w:val="24"/>
          <w:lang w:val="pt-BR"/>
        </w:rPr>
        <w:t>R36</w:t>
      </w:r>
      <w:r w:rsidRPr="008E1E16">
        <w:rPr>
          <w:rFonts w:ascii="Times New Roman" w:hAnsi="Times New Roman"/>
          <w:sz w:val="24"/>
          <w:szCs w:val="24"/>
          <w:lang w:val="pt-BR"/>
        </w:rPr>
        <w:t>) trūkumas. Kupiškio krašte yra galimybės plėtoti socialines paslaugas (</w:t>
      </w:r>
      <w:r w:rsidR="00BE2122" w:rsidRPr="008E1E16">
        <w:rPr>
          <w:rFonts w:ascii="Times New Roman" w:hAnsi="Times New Roman"/>
          <w:sz w:val="24"/>
          <w:szCs w:val="24"/>
          <w:lang w:val="pt-BR"/>
        </w:rPr>
        <w:t>R37</w:t>
      </w:r>
      <w:r w:rsidRPr="008E1E16">
        <w:rPr>
          <w:rFonts w:ascii="Times New Roman" w:hAnsi="Times New Roman"/>
          <w:sz w:val="24"/>
          <w:szCs w:val="24"/>
          <w:lang w:val="pt-BR"/>
        </w:rPr>
        <w:t>), pakankamas gyventojų dalyvavimas kultūrinėje ir sportinėje  veikloje (R</w:t>
      </w:r>
      <w:r w:rsidR="00BE2122" w:rsidRPr="008E1E16">
        <w:rPr>
          <w:rFonts w:ascii="Times New Roman" w:hAnsi="Times New Roman"/>
          <w:sz w:val="24"/>
          <w:szCs w:val="24"/>
          <w:lang w:val="pt-BR"/>
        </w:rPr>
        <w:t>40</w:t>
      </w:r>
      <w:r w:rsidRPr="008E1E16">
        <w:rPr>
          <w:rFonts w:ascii="Times New Roman" w:hAnsi="Times New Roman"/>
          <w:sz w:val="24"/>
          <w:szCs w:val="24"/>
          <w:lang w:val="pt-BR"/>
        </w:rPr>
        <w:t>, R</w:t>
      </w:r>
      <w:r w:rsidR="00FC0823" w:rsidRPr="008E1E16">
        <w:rPr>
          <w:rFonts w:ascii="Times New Roman" w:hAnsi="Times New Roman"/>
          <w:sz w:val="24"/>
          <w:szCs w:val="24"/>
          <w:lang w:val="pt-BR"/>
        </w:rPr>
        <w:t>41</w:t>
      </w:r>
      <w:r w:rsidRPr="008E1E16">
        <w:rPr>
          <w:rFonts w:ascii="Times New Roman" w:hAnsi="Times New Roman"/>
          <w:sz w:val="24"/>
          <w:szCs w:val="24"/>
          <w:lang w:val="pt-BR"/>
        </w:rPr>
        <w:t>, R</w:t>
      </w:r>
      <w:r w:rsidR="00FC0823" w:rsidRPr="008E1E16">
        <w:rPr>
          <w:rFonts w:ascii="Times New Roman" w:hAnsi="Times New Roman"/>
          <w:sz w:val="24"/>
          <w:szCs w:val="24"/>
          <w:lang w:val="pt-BR"/>
        </w:rPr>
        <w:t>42</w:t>
      </w:r>
      <w:r w:rsidRPr="008E1E16">
        <w:rPr>
          <w:rFonts w:ascii="Times New Roman" w:hAnsi="Times New Roman"/>
          <w:sz w:val="24"/>
          <w:szCs w:val="24"/>
          <w:lang w:val="pt-BR"/>
        </w:rPr>
        <w:t>), rajone yra profesionalių kolektyvų</w:t>
      </w:r>
      <w:r w:rsidR="00FC0823" w:rsidRPr="008E1E16">
        <w:rPr>
          <w:rFonts w:ascii="Times New Roman" w:hAnsi="Times New Roman"/>
          <w:sz w:val="24"/>
          <w:szCs w:val="24"/>
          <w:lang w:val="pt-BR"/>
        </w:rPr>
        <w:t xml:space="preserve"> (R43)</w:t>
      </w:r>
      <w:r w:rsidRPr="008E1E16">
        <w:rPr>
          <w:rFonts w:ascii="Times New Roman" w:hAnsi="Times New Roman"/>
          <w:sz w:val="24"/>
          <w:szCs w:val="24"/>
          <w:lang w:val="pt-BR"/>
        </w:rPr>
        <w:t xml:space="preserve"> bei kraštas turtingas istorijos ir kultūros vertybėmis (R</w:t>
      </w:r>
      <w:r w:rsidR="00FC0823" w:rsidRPr="008E1E16">
        <w:rPr>
          <w:rFonts w:ascii="Times New Roman" w:hAnsi="Times New Roman"/>
          <w:sz w:val="24"/>
          <w:szCs w:val="24"/>
          <w:lang w:val="pt-BR"/>
        </w:rPr>
        <w:t>44</w:t>
      </w:r>
      <w:r w:rsidRPr="008E1E16">
        <w:rPr>
          <w:rFonts w:ascii="Times New Roman" w:hAnsi="Times New Roman"/>
          <w:sz w:val="24"/>
          <w:szCs w:val="24"/>
          <w:lang w:val="pt-BR"/>
        </w:rPr>
        <w:t>, R4</w:t>
      </w:r>
      <w:r w:rsidR="00FC0823" w:rsidRPr="008E1E16">
        <w:rPr>
          <w:rFonts w:ascii="Times New Roman" w:hAnsi="Times New Roman"/>
          <w:sz w:val="24"/>
          <w:szCs w:val="24"/>
          <w:lang w:val="pt-BR"/>
        </w:rPr>
        <w:t>5</w:t>
      </w:r>
      <w:r w:rsidRPr="008E1E16">
        <w:rPr>
          <w:rFonts w:ascii="Times New Roman" w:hAnsi="Times New Roman"/>
          <w:sz w:val="24"/>
          <w:szCs w:val="24"/>
          <w:lang w:val="pt-BR"/>
        </w:rPr>
        <w:t>, R4</w:t>
      </w:r>
      <w:r w:rsidR="00FC0823" w:rsidRPr="008E1E16">
        <w:rPr>
          <w:rFonts w:ascii="Times New Roman" w:hAnsi="Times New Roman"/>
          <w:sz w:val="24"/>
          <w:szCs w:val="24"/>
          <w:lang w:val="pt-BR"/>
        </w:rPr>
        <w:t>6</w:t>
      </w:r>
      <w:r w:rsidRPr="008E1E16">
        <w:rPr>
          <w:rFonts w:ascii="Times New Roman" w:hAnsi="Times New Roman"/>
          <w:sz w:val="24"/>
          <w:szCs w:val="24"/>
          <w:lang w:val="pt-BR"/>
        </w:rPr>
        <w:t xml:space="preserve">). </w:t>
      </w:r>
    </w:p>
    <w:p w14:paraId="1047385F" w14:textId="77777777" w:rsidR="00585577" w:rsidRPr="00585577" w:rsidRDefault="00585577" w:rsidP="00585577">
      <w:pPr>
        <w:spacing w:after="0" w:line="240" w:lineRule="auto"/>
        <w:contextualSpacing/>
        <w:jc w:val="both"/>
        <w:rPr>
          <w:rFonts w:ascii="Times New Roman" w:hAnsi="Times New Roman"/>
          <w:iCs/>
          <w:noProof/>
          <w:sz w:val="24"/>
          <w:szCs w:val="24"/>
          <w:lang w:val="lt-LT"/>
        </w:rPr>
      </w:pPr>
      <w:r w:rsidRPr="00585577">
        <w:rPr>
          <w:rFonts w:ascii="Times New Roman" w:hAnsi="Times New Roman"/>
          <w:sz w:val="24"/>
          <w:szCs w:val="24"/>
          <w:lang w:val="pt-BR"/>
        </w:rPr>
        <w:t xml:space="preserve">        Remiantis atliktu Kupiškio rajono VVG teritorijos gyventojų poreikių tyrimo duomenimis, net 77%</w:t>
      </w:r>
      <w:r w:rsidRPr="00585577">
        <w:rPr>
          <w:rStyle w:val="Puslapioinaosnuoroda"/>
          <w:rFonts w:ascii="Times New Roman" w:hAnsi="Times New Roman"/>
          <w:sz w:val="24"/>
          <w:szCs w:val="24"/>
          <w:lang w:val="pt-BR"/>
        </w:rPr>
        <w:footnoteReference w:id="89"/>
      </w:r>
      <w:r w:rsidR="0022647E">
        <w:rPr>
          <w:rFonts w:ascii="Times New Roman" w:hAnsi="Times New Roman"/>
          <w:sz w:val="24"/>
          <w:szCs w:val="24"/>
          <w:lang w:val="pt-BR"/>
        </w:rPr>
        <w:t xml:space="preserve"> </w:t>
      </w:r>
      <w:r w:rsidRPr="00585577">
        <w:rPr>
          <w:rFonts w:ascii="Times New Roman" w:hAnsi="Times New Roman"/>
          <w:sz w:val="24"/>
          <w:szCs w:val="24"/>
          <w:lang w:val="pt-BR"/>
        </w:rPr>
        <w:t xml:space="preserve">respondentų teigia kad asmeniškai pajutę ES paramos naudą sau ir savo gyvenamajai vietovei bei išreiškė nuomonę, kad ir ateinančiu laikotarpiu būtų galima išlaikyti esamą infrastruktūrą (balai </w:t>
      </w:r>
      <w:r w:rsidR="0022647E">
        <w:rPr>
          <w:rFonts w:ascii="Times New Roman" w:hAnsi="Times New Roman"/>
          <w:sz w:val="24"/>
          <w:szCs w:val="24"/>
          <w:lang w:val="pt-BR"/>
        </w:rPr>
        <w:t xml:space="preserve">- </w:t>
      </w:r>
      <w:r w:rsidRPr="00585577">
        <w:rPr>
          <w:rFonts w:ascii="Times New Roman" w:hAnsi="Times New Roman"/>
          <w:sz w:val="24"/>
          <w:szCs w:val="24"/>
          <w:lang w:val="pt-BR"/>
        </w:rPr>
        <w:t>2006, poreikis 2, 3, 4, 10) ją atnaujinti ir pritaikyti visuomeniniams poreikiams, užtikrinant paslaugų teikimą, tai patvirtina ir 2014 m. seniūnijų poreikių suvestinė</w:t>
      </w:r>
      <w:r w:rsidRPr="00585577">
        <w:rPr>
          <w:rStyle w:val="Puslapioinaosnuoroda"/>
          <w:rFonts w:ascii="Times New Roman" w:hAnsi="Times New Roman"/>
          <w:sz w:val="24"/>
          <w:szCs w:val="24"/>
          <w:lang w:val="pt-BR"/>
        </w:rPr>
        <w:footnoteReference w:id="90"/>
      </w:r>
      <w:r w:rsidRPr="00585577">
        <w:rPr>
          <w:rFonts w:ascii="Times New Roman" w:hAnsi="Times New Roman"/>
          <w:sz w:val="24"/>
          <w:szCs w:val="24"/>
          <w:lang w:val="pt-BR"/>
        </w:rPr>
        <w:t xml:space="preserve">. Taip pat kaimo gyventojai išreiškė norą, kad būtų remiamas vandens tiekimo ir nuotekų šalinimo sistemų kūrimas ir tvarkymas (balai </w:t>
      </w:r>
      <w:r w:rsidR="0022647E">
        <w:rPr>
          <w:rFonts w:ascii="Times New Roman" w:hAnsi="Times New Roman"/>
          <w:sz w:val="24"/>
          <w:szCs w:val="24"/>
          <w:lang w:val="pt-BR"/>
        </w:rPr>
        <w:t xml:space="preserve">- </w:t>
      </w:r>
      <w:r w:rsidRPr="00585577">
        <w:rPr>
          <w:rFonts w:ascii="Times New Roman" w:hAnsi="Times New Roman"/>
          <w:sz w:val="24"/>
          <w:szCs w:val="24"/>
          <w:lang w:val="pt-BR"/>
        </w:rPr>
        <w:t>1771, poreikis 2), panaudoti rekraciniu požiūriu vertingas teritorijas (balai</w:t>
      </w:r>
      <w:r w:rsidR="0022647E">
        <w:rPr>
          <w:rFonts w:ascii="Times New Roman" w:hAnsi="Times New Roman"/>
          <w:sz w:val="24"/>
          <w:szCs w:val="24"/>
          <w:lang w:val="pt-BR"/>
        </w:rPr>
        <w:t xml:space="preserve"> -</w:t>
      </w:r>
      <w:r w:rsidRPr="00585577">
        <w:rPr>
          <w:rFonts w:ascii="Times New Roman" w:hAnsi="Times New Roman"/>
          <w:sz w:val="24"/>
          <w:szCs w:val="24"/>
          <w:lang w:val="pt-BR"/>
        </w:rPr>
        <w:t xml:space="preserve"> 1511, poreikis 3 ir 8). Iš to darome išvadą, kad bendruomenės turi stiprias bendruomeninio iniciatyvumo ir šeimyniškumo tradicijas (Ra9). Kaimo gyventojai išreiškė nuomonę, kad yra nepakankamas bendrąsias socialines paslaugas galinčių teikti institucijų ir specialistų skaičius ir todėl bendrųjų socialinių paslaugų poreikis nėra iki galo patenkinamas (2014 m. seniūnijų poreikių suvestinė, poreikis 5)</w:t>
      </w:r>
      <w:r w:rsidRPr="00585577">
        <w:rPr>
          <w:rStyle w:val="Puslapioinaosnuoroda"/>
          <w:rFonts w:ascii="Times New Roman" w:hAnsi="Times New Roman"/>
          <w:sz w:val="24"/>
          <w:szCs w:val="24"/>
          <w:lang w:val="pt-BR"/>
        </w:rPr>
        <w:footnoteReference w:id="91"/>
      </w:r>
      <w:r w:rsidRPr="00585577">
        <w:rPr>
          <w:rFonts w:ascii="Times New Roman" w:hAnsi="Times New Roman"/>
          <w:sz w:val="24"/>
          <w:szCs w:val="24"/>
          <w:lang w:val="pt-BR"/>
        </w:rPr>
        <w:t xml:space="preserve"> (Ra10). 235</w:t>
      </w:r>
      <w:r w:rsidRPr="00585577">
        <w:rPr>
          <w:rStyle w:val="Puslapioinaosnuoroda"/>
          <w:rFonts w:ascii="Times New Roman" w:hAnsi="Times New Roman"/>
          <w:sz w:val="24"/>
          <w:szCs w:val="24"/>
          <w:lang w:val="pt-BR"/>
        </w:rPr>
        <w:footnoteReference w:id="92"/>
      </w:r>
      <w:r w:rsidRPr="00585577">
        <w:rPr>
          <w:rFonts w:ascii="Times New Roman" w:hAnsi="Times New Roman"/>
          <w:sz w:val="24"/>
          <w:szCs w:val="24"/>
          <w:lang w:val="pt-BR"/>
        </w:rPr>
        <w:t xml:space="preserve"> respondentų naudotųsi </w:t>
      </w:r>
      <w:r w:rsidRPr="00585577">
        <w:rPr>
          <w:rFonts w:ascii="Times New Roman" w:hAnsi="Times New Roman"/>
          <w:b/>
          <w:sz w:val="24"/>
          <w:szCs w:val="24"/>
          <w:lang w:val="pt-BR"/>
        </w:rPr>
        <w:t>-</w:t>
      </w:r>
      <w:r w:rsidRPr="00585577">
        <w:rPr>
          <w:rFonts w:ascii="Times New Roman" w:hAnsi="Times New Roman"/>
          <w:sz w:val="24"/>
          <w:szCs w:val="24"/>
          <w:lang w:val="pt-BR"/>
        </w:rPr>
        <w:t xml:space="preserve"> vyresnio amžiaus ir sunkių ligonių priežiūros paslauga, 116</w:t>
      </w:r>
      <w:r w:rsidRPr="00585577">
        <w:rPr>
          <w:rStyle w:val="Puslapioinaosnuoroda"/>
          <w:rFonts w:ascii="Times New Roman" w:hAnsi="Times New Roman"/>
          <w:sz w:val="24"/>
          <w:szCs w:val="24"/>
          <w:lang w:val="pt-BR"/>
        </w:rPr>
        <w:footnoteReference w:id="93"/>
      </w:r>
      <w:r w:rsidRPr="00585577">
        <w:rPr>
          <w:rFonts w:ascii="Times New Roman" w:hAnsi="Times New Roman"/>
          <w:sz w:val="24"/>
          <w:szCs w:val="24"/>
          <w:lang w:val="pt-BR"/>
        </w:rPr>
        <w:t xml:space="preserve"> vaiko priežiūros paslauga, 174</w:t>
      </w:r>
      <w:r w:rsidRPr="00585577">
        <w:rPr>
          <w:rStyle w:val="Puslapioinaosnuoroda"/>
          <w:rFonts w:ascii="Times New Roman" w:hAnsi="Times New Roman"/>
          <w:sz w:val="24"/>
          <w:szCs w:val="24"/>
          <w:lang w:val="pt-BR"/>
        </w:rPr>
        <w:footnoteReference w:id="94"/>
      </w:r>
      <w:r w:rsidRPr="00585577">
        <w:rPr>
          <w:rFonts w:ascii="Times New Roman" w:hAnsi="Times New Roman"/>
          <w:sz w:val="24"/>
          <w:szCs w:val="24"/>
          <w:lang w:val="pt-BR"/>
        </w:rPr>
        <w:t xml:space="preserve"> naudotųsi transporto paslauga (porekis 5) (Ra11). </w:t>
      </w:r>
    </w:p>
    <w:p w14:paraId="10473860" w14:textId="77777777" w:rsidR="00446D2A" w:rsidRPr="00585577" w:rsidRDefault="00585577" w:rsidP="00E61328">
      <w:pPr>
        <w:spacing w:after="0" w:line="240" w:lineRule="auto"/>
        <w:jc w:val="both"/>
        <w:rPr>
          <w:rFonts w:ascii="Times New Roman" w:hAnsi="Times New Roman"/>
          <w:sz w:val="24"/>
          <w:szCs w:val="24"/>
          <w:lang w:val="pt-BR"/>
        </w:rPr>
      </w:pPr>
      <w:r w:rsidRPr="00585577">
        <w:rPr>
          <w:rFonts w:ascii="Times New Roman" w:hAnsi="Times New Roman"/>
          <w:sz w:val="24"/>
          <w:szCs w:val="24"/>
          <w:lang w:val="pt-BR"/>
        </w:rPr>
        <w:t xml:space="preserve">        Organizuotuose susitikimuose seniūnijų gyventojai įvardino pagrindines kaimo vietovės problemas: bedarbystė; girtuoklystė; socialinę atskirtį patiriančių asmenų grupių prastą užimtumo organizavimą (porekis 8); kultūros darbuotojų stoka, prasta kultūros namų bei sporto materialinė bazė; bendradarbiavimo nebūvimas tarp NVO; iniciatyvų trūkumas  (poreikis 6); socialiai remtinų asmenų/šeimų didėjimas; viešųjų erdvių sportui bei poilsiui trūkumas (poreikis 3); vietos paslaugų bei produktų trūkumas, smulkaus verslo (tame tarpe ir jaunimo) iniciatyvų nepalaikymas (2014 m. seniūnijų poreikių suvestinė)</w:t>
      </w:r>
      <w:r w:rsidRPr="00585577">
        <w:rPr>
          <w:rStyle w:val="Puslapioinaosnuoroda"/>
          <w:rFonts w:ascii="Times New Roman" w:hAnsi="Times New Roman"/>
          <w:sz w:val="24"/>
          <w:szCs w:val="24"/>
          <w:lang w:val="pt-BR"/>
        </w:rPr>
        <w:footnoteReference w:id="95"/>
      </w:r>
      <w:r w:rsidRPr="00585577">
        <w:rPr>
          <w:rFonts w:ascii="Times New Roman" w:hAnsi="Times New Roman"/>
          <w:sz w:val="24"/>
          <w:szCs w:val="24"/>
          <w:lang w:val="pt-BR"/>
        </w:rPr>
        <w:t xml:space="preserve"> (Ra12). Remiantis atliktu Kupiškio rajono VVG teritorijos gyventojų poreikių tyrimo duomenimis gyventojai nurodė šias veiklos sritis, kurios jų manymu turėtų būti prioritetinėmis: vandens tiekimo ir nuotekų infrastruktūros vystymas bei geriamojo vandens kokybės užtirinimas (balai</w:t>
      </w:r>
      <w:r w:rsidR="0022647E">
        <w:rPr>
          <w:rFonts w:ascii="Times New Roman" w:hAnsi="Times New Roman"/>
          <w:sz w:val="24"/>
          <w:szCs w:val="24"/>
          <w:lang w:val="pt-BR"/>
        </w:rPr>
        <w:t xml:space="preserve"> -</w:t>
      </w:r>
      <w:r w:rsidRPr="00585577">
        <w:rPr>
          <w:rFonts w:ascii="Times New Roman" w:hAnsi="Times New Roman"/>
          <w:sz w:val="24"/>
          <w:szCs w:val="24"/>
          <w:lang w:val="pt-BR"/>
        </w:rPr>
        <w:t xml:space="preserve"> 1386, poreikis 2), gyvenviečių viešųjų vietų sutvarkymas, poilsio ir sporto zonų įrengimas (balai</w:t>
      </w:r>
      <w:r w:rsidR="0022647E">
        <w:rPr>
          <w:rFonts w:ascii="Times New Roman" w:hAnsi="Times New Roman"/>
          <w:sz w:val="24"/>
          <w:szCs w:val="24"/>
          <w:lang w:val="pt-BR"/>
        </w:rPr>
        <w:t xml:space="preserve"> -</w:t>
      </w:r>
      <w:r w:rsidRPr="00585577">
        <w:rPr>
          <w:rFonts w:ascii="Times New Roman" w:hAnsi="Times New Roman"/>
          <w:sz w:val="24"/>
          <w:szCs w:val="24"/>
          <w:lang w:val="pt-BR"/>
        </w:rPr>
        <w:t xml:space="preserve"> 1367, poreikis 3 ir 8), saugios gyvenamosios aplinkos kūrimas (balai </w:t>
      </w:r>
      <w:r w:rsidR="0022647E">
        <w:rPr>
          <w:rFonts w:ascii="Times New Roman" w:hAnsi="Times New Roman"/>
          <w:sz w:val="24"/>
          <w:szCs w:val="24"/>
          <w:lang w:val="pt-BR"/>
        </w:rPr>
        <w:t xml:space="preserve">- </w:t>
      </w:r>
      <w:r w:rsidRPr="00585577">
        <w:rPr>
          <w:rFonts w:ascii="Times New Roman" w:hAnsi="Times New Roman"/>
          <w:sz w:val="24"/>
          <w:szCs w:val="24"/>
          <w:lang w:val="pt-BR"/>
        </w:rPr>
        <w:t xml:space="preserve">1211, poreikis 3), užimtumo galimybių didinimas (balai 1204, poreikis 8), paramos sistemos jaunimes žmonėms dibrti sudarymas (balai </w:t>
      </w:r>
      <w:r w:rsidR="0022647E">
        <w:rPr>
          <w:rFonts w:ascii="Times New Roman" w:hAnsi="Times New Roman"/>
          <w:sz w:val="24"/>
          <w:szCs w:val="24"/>
          <w:lang w:val="pt-BR"/>
        </w:rPr>
        <w:t xml:space="preserve">- </w:t>
      </w:r>
      <w:r w:rsidRPr="00585577">
        <w:rPr>
          <w:rFonts w:ascii="Times New Roman" w:hAnsi="Times New Roman"/>
          <w:sz w:val="24"/>
          <w:szCs w:val="24"/>
          <w:lang w:val="pt-BR"/>
        </w:rPr>
        <w:t>1099, poreikis 5, 6, 8)</w:t>
      </w:r>
      <w:r w:rsidRPr="00585577">
        <w:rPr>
          <w:rStyle w:val="Puslapioinaosnuoroda"/>
          <w:rFonts w:ascii="Times New Roman" w:hAnsi="Times New Roman"/>
          <w:sz w:val="24"/>
          <w:szCs w:val="24"/>
          <w:lang w:val="pt-BR"/>
        </w:rPr>
        <w:footnoteReference w:id="96"/>
      </w:r>
      <w:r w:rsidRPr="00585577">
        <w:rPr>
          <w:rFonts w:ascii="Times New Roman" w:hAnsi="Times New Roman"/>
          <w:sz w:val="24"/>
          <w:szCs w:val="24"/>
          <w:lang w:val="pt-BR"/>
        </w:rPr>
        <w:t xml:space="preserve"> (Ra13). 45% Kupiškio rajono gyventojų patenkinamai vertina rajono kultūrinį gyvenimą. Bet mano, kad įdomesnės laisvalaikio užimtumo organizavimo priemonės padėtų pagerinti kaimo jaunimo bei vyresnio amžiaus žmonių situaciją, bet tam reikia stiprinti materialinę bazę (2014 m. seniūnijų poreikių suvestinė</w:t>
      </w:r>
      <w:r w:rsidRPr="00585577">
        <w:rPr>
          <w:rStyle w:val="Puslapioinaosnuoroda"/>
          <w:rFonts w:ascii="Times New Roman" w:hAnsi="Times New Roman"/>
          <w:sz w:val="24"/>
          <w:szCs w:val="24"/>
          <w:lang w:val="pt-BR"/>
        </w:rPr>
        <w:t xml:space="preserve"> </w:t>
      </w:r>
      <w:r w:rsidRPr="00585577">
        <w:rPr>
          <w:rFonts w:ascii="Times New Roman" w:hAnsi="Times New Roman"/>
          <w:sz w:val="24"/>
          <w:szCs w:val="24"/>
          <w:lang w:val="pt-BR"/>
        </w:rPr>
        <w:t>)</w:t>
      </w:r>
      <w:r w:rsidRPr="00585577">
        <w:rPr>
          <w:rStyle w:val="Puslapioinaosnuoroda"/>
          <w:rFonts w:ascii="Times New Roman" w:hAnsi="Times New Roman"/>
          <w:sz w:val="24"/>
          <w:szCs w:val="24"/>
        </w:rPr>
        <w:footnoteReference w:id="97"/>
      </w:r>
      <w:r w:rsidRPr="00585577">
        <w:rPr>
          <w:rFonts w:ascii="Times New Roman" w:hAnsi="Times New Roman"/>
          <w:sz w:val="24"/>
          <w:szCs w:val="24"/>
          <w:lang w:val="pt-BR"/>
        </w:rPr>
        <w:t xml:space="preserve"> (Ra14).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0A0" w:firstRow="1" w:lastRow="0" w:firstColumn="1" w:lastColumn="0" w:noHBand="0" w:noVBand="0"/>
      </w:tblPr>
      <w:tblGrid>
        <w:gridCol w:w="810"/>
        <w:gridCol w:w="8818"/>
      </w:tblGrid>
      <w:tr w:rsidR="00446D2A" w:rsidRPr="004B0A88" w14:paraId="10473863" w14:textId="77777777" w:rsidTr="001230DD">
        <w:trPr>
          <w:jc w:val="center"/>
        </w:trPr>
        <w:tc>
          <w:tcPr>
            <w:tcW w:w="810" w:type="dxa"/>
            <w:shd w:val="clear" w:color="auto" w:fill="FABF8F" w:themeFill="accent6" w:themeFillTint="99"/>
          </w:tcPr>
          <w:p w14:paraId="10473861"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2.6.</w:t>
            </w:r>
          </w:p>
        </w:tc>
        <w:tc>
          <w:tcPr>
            <w:tcW w:w="8818" w:type="dxa"/>
            <w:shd w:val="clear" w:color="auto" w:fill="FABF8F" w:themeFill="accent6" w:themeFillTint="99"/>
          </w:tcPr>
          <w:p w14:paraId="10473862"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VVG teritorijos gamtos išteklių analizė</w:t>
            </w:r>
          </w:p>
        </w:tc>
      </w:tr>
    </w:tbl>
    <w:p w14:paraId="10473864" w14:textId="77777777" w:rsidR="00446D2A" w:rsidRPr="000D377C" w:rsidRDefault="00446D2A" w:rsidP="00BD6AF1">
      <w:pPr>
        <w:autoSpaceDE w:val="0"/>
        <w:autoSpaceDN w:val="0"/>
        <w:adjustRightInd w:val="0"/>
        <w:spacing w:after="0" w:line="240" w:lineRule="auto"/>
        <w:jc w:val="both"/>
        <w:rPr>
          <w:rFonts w:ascii="Times New Roman" w:hAnsi="Times New Roman"/>
          <w:sz w:val="24"/>
          <w:szCs w:val="24"/>
        </w:rPr>
      </w:pPr>
      <w:r w:rsidRPr="000D377C">
        <w:rPr>
          <w:rFonts w:ascii="Times New Roman" w:hAnsi="Times New Roman"/>
          <w:sz w:val="24"/>
          <w:szCs w:val="24"/>
        </w:rPr>
        <w:t xml:space="preserve">        Asociacijos „Kupiškio rajono VVG</w:t>
      </w:r>
      <w:r w:rsidRPr="000D377C">
        <w:rPr>
          <w:rFonts w:ascii="Times New Roman" w:hAnsi="Times New Roman"/>
          <w:sz w:val="24"/>
          <w:szCs w:val="24"/>
          <w:lang w:val="pt-BR"/>
        </w:rPr>
        <w:t>“</w:t>
      </w:r>
      <w:r w:rsidR="009B12B8">
        <w:rPr>
          <w:rFonts w:ascii="Times New Roman" w:hAnsi="Times New Roman"/>
          <w:sz w:val="24"/>
          <w:szCs w:val="24"/>
        </w:rPr>
        <w:t xml:space="preserve"> </w:t>
      </w:r>
      <w:r w:rsidRPr="000D377C">
        <w:rPr>
          <w:rFonts w:ascii="Times New Roman" w:hAnsi="Times New Roman"/>
          <w:sz w:val="24"/>
          <w:szCs w:val="24"/>
        </w:rPr>
        <w:t>teritorinė aprėptis sutampa su Kupiškio rajono administracinėmis ribomis, išskyrus Kupiškio miestą, kuris negali būti VVG teritorijoje.</w:t>
      </w:r>
    </w:p>
    <w:p w14:paraId="10473865" w14:textId="77777777" w:rsidR="00446D2A" w:rsidRPr="000D377C" w:rsidRDefault="00446D2A" w:rsidP="00BD6AF1">
      <w:pPr>
        <w:autoSpaceDE w:val="0"/>
        <w:autoSpaceDN w:val="0"/>
        <w:adjustRightInd w:val="0"/>
        <w:spacing w:after="0" w:line="240" w:lineRule="auto"/>
        <w:ind w:right="-1"/>
        <w:jc w:val="both"/>
        <w:rPr>
          <w:rFonts w:ascii="Times New Roman" w:hAnsi="Times New Roman"/>
          <w:sz w:val="24"/>
          <w:szCs w:val="24"/>
        </w:rPr>
      </w:pPr>
      <w:r w:rsidRPr="000D377C">
        <w:rPr>
          <w:rFonts w:ascii="Times New Roman" w:hAnsi="Times New Roman"/>
          <w:sz w:val="24"/>
          <w:szCs w:val="24"/>
        </w:rPr>
        <w:t xml:space="preserve">        Žemės ūkio informacinės sistemos 2015 m. </w:t>
      </w:r>
      <w:r w:rsidRPr="003B0FAA">
        <w:rPr>
          <w:rFonts w:ascii="Times New Roman" w:hAnsi="Times New Roman"/>
          <w:sz w:val="24"/>
          <w:szCs w:val="24"/>
        </w:rPr>
        <w:t xml:space="preserve">sausio 1 d. duomenimis, 58,17%  visos rajono teritorijos sudaro žemės ūkio naudmenos, kurių 95,2% </w:t>
      </w:r>
      <w:r w:rsidRPr="00453BE4">
        <w:rPr>
          <w:rFonts w:ascii="Times New Roman" w:hAnsi="Times New Roman"/>
          <w:sz w:val="24"/>
          <w:szCs w:val="24"/>
        </w:rPr>
        <w:t>(</w:t>
      </w:r>
      <w:r w:rsidR="004940FF" w:rsidRPr="00453BE4">
        <w:rPr>
          <w:rFonts w:ascii="Times New Roman" w:hAnsi="Times New Roman"/>
          <w:sz w:val="24"/>
          <w:szCs w:val="24"/>
        </w:rPr>
        <w:t xml:space="preserve">R48) </w:t>
      </w:r>
      <w:r w:rsidRPr="00453BE4">
        <w:rPr>
          <w:rFonts w:ascii="Times New Roman" w:hAnsi="Times New Roman"/>
          <w:sz w:val="24"/>
          <w:szCs w:val="24"/>
        </w:rPr>
        <w:t>– ariama</w:t>
      </w:r>
      <w:r w:rsidRPr="003B0FAA">
        <w:rPr>
          <w:rFonts w:ascii="Times New Roman" w:hAnsi="Times New Roman"/>
          <w:sz w:val="24"/>
          <w:szCs w:val="24"/>
        </w:rPr>
        <w:t xml:space="preserve"> žemė, sodai – 0,2%, 4,6%  – </w:t>
      </w:r>
      <w:r w:rsidRPr="003B0FAA">
        <w:rPr>
          <w:rFonts w:ascii="Times New Roman" w:hAnsi="Times New Roman"/>
          <w:sz w:val="24"/>
          <w:szCs w:val="24"/>
        </w:rPr>
        <w:lastRenderedPageBreak/>
        <w:t>pievos ir natūralios ganyklos. Lyginant su Panevėžio apskritimi žemės ūkio naudmenos pasiskirsto sekančiai: ariama – 91,6%, sodai – 0,4%, pievos ir natūralios ganyklos</w:t>
      </w:r>
      <w:r w:rsidRPr="000D377C">
        <w:rPr>
          <w:rFonts w:ascii="Times New Roman" w:hAnsi="Times New Roman"/>
          <w:sz w:val="24"/>
          <w:szCs w:val="24"/>
        </w:rPr>
        <w:t xml:space="preserve"> – 4,8% ir Lietuva </w:t>
      </w:r>
      <w:r w:rsidRPr="008A4C4A">
        <w:rPr>
          <w:rFonts w:ascii="Times New Roman" w:hAnsi="Times New Roman"/>
          <w:b/>
          <w:sz w:val="24"/>
          <w:szCs w:val="24"/>
        </w:rPr>
        <w:t>-</w:t>
      </w:r>
      <w:r w:rsidRPr="000D377C">
        <w:rPr>
          <w:rFonts w:ascii="Times New Roman" w:hAnsi="Times New Roman"/>
          <w:sz w:val="24"/>
          <w:szCs w:val="24"/>
        </w:rPr>
        <w:t xml:space="preserve"> atitinkamai: 91,6% </w:t>
      </w:r>
      <w:r w:rsidRPr="008A4C4A">
        <w:rPr>
          <w:rFonts w:ascii="Times New Roman" w:hAnsi="Times New Roman"/>
          <w:b/>
          <w:sz w:val="24"/>
          <w:szCs w:val="24"/>
        </w:rPr>
        <w:t>-</w:t>
      </w:r>
      <w:r w:rsidRPr="000D377C">
        <w:rPr>
          <w:rFonts w:ascii="Times New Roman" w:hAnsi="Times New Roman"/>
          <w:sz w:val="24"/>
          <w:szCs w:val="24"/>
        </w:rPr>
        <w:t xml:space="preserve"> ariama, 0,4%</w:t>
      </w:r>
      <w:r w:rsidRPr="008A4C4A">
        <w:rPr>
          <w:rFonts w:ascii="Times New Roman" w:hAnsi="Times New Roman"/>
          <w:b/>
          <w:sz w:val="24"/>
          <w:szCs w:val="24"/>
        </w:rPr>
        <w:t>-</w:t>
      </w:r>
      <w:r w:rsidRPr="000D377C">
        <w:rPr>
          <w:rFonts w:ascii="Times New Roman" w:hAnsi="Times New Roman"/>
          <w:sz w:val="24"/>
          <w:szCs w:val="24"/>
        </w:rPr>
        <w:t xml:space="preserve"> sodai, 8,0%</w:t>
      </w:r>
      <w:r w:rsidRPr="008A4C4A">
        <w:rPr>
          <w:rFonts w:ascii="Times New Roman" w:hAnsi="Times New Roman"/>
          <w:b/>
          <w:sz w:val="24"/>
          <w:szCs w:val="24"/>
        </w:rPr>
        <w:t>-</w:t>
      </w:r>
      <w:r w:rsidRPr="000D377C">
        <w:rPr>
          <w:rFonts w:ascii="Times New Roman" w:hAnsi="Times New Roman"/>
          <w:sz w:val="24"/>
          <w:szCs w:val="24"/>
        </w:rPr>
        <w:t xml:space="preserve"> pievos ir natūralios ganyklos.  Šie duomenys įrodo, kad Kupiškio rajono kaimiškosios vietovės yra žemdirbiškas kraštas.</w:t>
      </w:r>
    </w:p>
    <w:p w14:paraId="10473866" w14:textId="77777777" w:rsidR="00446D2A" w:rsidRPr="000D377C" w:rsidRDefault="00446D2A" w:rsidP="00BD6AF1">
      <w:pPr>
        <w:autoSpaceDE w:val="0"/>
        <w:autoSpaceDN w:val="0"/>
        <w:adjustRightInd w:val="0"/>
        <w:spacing w:after="0" w:line="240" w:lineRule="auto"/>
        <w:ind w:right="-1"/>
        <w:jc w:val="both"/>
        <w:rPr>
          <w:rFonts w:ascii="Times New Roman" w:hAnsi="Times New Roman"/>
          <w:sz w:val="24"/>
          <w:szCs w:val="24"/>
        </w:rPr>
      </w:pPr>
      <w:r w:rsidRPr="000D377C">
        <w:rPr>
          <w:rFonts w:ascii="Times New Roman" w:hAnsi="Times New Roman"/>
          <w:sz w:val="24"/>
          <w:szCs w:val="24"/>
        </w:rPr>
        <w:t xml:space="preserve">        Atsižvelgiant į žemės plotus, kurie yra naudojami žemės ūkyje, galima teigti, kad Kupiškio r. VVG atstovaujamoje teritorijoje žemės ūkio naudmenų pasiskirstymas sudaro palankias sąlygas augalininkystei bei gyvulininkystei, o bendras žemės ūkio naudmenų plotas artimas apskričiai.</w:t>
      </w:r>
      <w:r w:rsidRPr="000D377C">
        <w:rPr>
          <w:rStyle w:val="Puslapioinaosnuoroda"/>
          <w:rFonts w:ascii="Times New Roman" w:hAnsi="Times New Roman"/>
          <w:sz w:val="24"/>
          <w:szCs w:val="24"/>
        </w:rPr>
        <w:footnoteReference w:id="98"/>
      </w:r>
    </w:p>
    <w:p w14:paraId="10473867" w14:textId="77777777" w:rsidR="00446D2A" w:rsidRPr="00453BE4" w:rsidRDefault="00446D2A" w:rsidP="00BD6AF1">
      <w:pPr>
        <w:autoSpaceDE w:val="0"/>
        <w:autoSpaceDN w:val="0"/>
        <w:adjustRightInd w:val="0"/>
        <w:spacing w:after="0" w:line="240" w:lineRule="auto"/>
        <w:ind w:right="-1"/>
        <w:jc w:val="both"/>
        <w:rPr>
          <w:rFonts w:ascii="Times New Roman" w:hAnsi="Times New Roman"/>
          <w:noProof/>
          <w:sz w:val="24"/>
          <w:szCs w:val="24"/>
        </w:rPr>
      </w:pPr>
      <w:r w:rsidRPr="000D377C">
        <w:rPr>
          <w:rFonts w:ascii="Times New Roman" w:hAnsi="Times New Roman"/>
          <w:sz w:val="24"/>
          <w:szCs w:val="24"/>
        </w:rPr>
        <w:t xml:space="preserve">        Žemės našumas (žemės ūkio naudmenų dirvožemio gebėjimas išauginti augalų derlių – LR Terminų bankas) yra vienas svarbiausių rodiklių, apibūdinančių jos kaip realių gamtos išteklių vertę. Panevėžio apskrities vidutinis žemės ūkio naudmenų našumo balas yra 43,2. Žemės turinčios tokį koeficientą patenka į gerų žemių kategoriją. Nors Panevėžio apskrities</w:t>
      </w:r>
      <w:r w:rsidRPr="00991899">
        <w:rPr>
          <w:rFonts w:ascii="Times New Roman" w:hAnsi="Times New Roman"/>
          <w:sz w:val="24"/>
          <w:szCs w:val="24"/>
        </w:rPr>
        <w:t xml:space="preserve"> nustatytas vidutinis žemės ūkio naudmenų </w:t>
      </w:r>
      <w:r w:rsidRPr="000D377C">
        <w:rPr>
          <w:rFonts w:ascii="Times New Roman" w:hAnsi="Times New Roman"/>
          <w:sz w:val="24"/>
          <w:szCs w:val="24"/>
        </w:rPr>
        <w:t>našumo balas yra geras, Kupiškio rajone vyrauja vidutiniškos žemės – vidutinis žemės ūkio naudmenų našumo balas yra 36,93 – 40,20</w:t>
      </w:r>
      <w:r w:rsidRPr="000D377C">
        <w:rPr>
          <w:rStyle w:val="Puslapioinaosnuoroda"/>
          <w:rFonts w:ascii="Times New Roman" w:hAnsi="Times New Roman"/>
          <w:sz w:val="24"/>
          <w:szCs w:val="24"/>
        </w:rPr>
        <w:footnoteReference w:id="99"/>
      </w:r>
      <w:r w:rsidRPr="000D377C">
        <w:rPr>
          <w:rFonts w:ascii="Times New Roman" w:hAnsi="Times New Roman"/>
          <w:sz w:val="24"/>
          <w:szCs w:val="24"/>
        </w:rPr>
        <w:t xml:space="preserve"> </w:t>
      </w:r>
      <w:r w:rsidRPr="00453BE4">
        <w:rPr>
          <w:rFonts w:ascii="Times New Roman" w:hAnsi="Times New Roman"/>
          <w:sz w:val="24"/>
          <w:szCs w:val="24"/>
        </w:rPr>
        <w:t>(</w:t>
      </w:r>
      <w:r w:rsidR="004940FF" w:rsidRPr="00453BE4">
        <w:rPr>
          <w:rFonts w:ascii="Times New Roman" w:hAnsi="Times New Roman"/>
          <w:sz w:val="24"/>
          <w:szCs w:val="24"/>
        </w:rPr>
        <w:t>R49</w:t>
      </w:r>
      <w:r w:rsidRPr="00453BE4">
        <w:rPr>
          <w:rFonts w:ascii="Times New Roman" w:hAnsi="Times New Roman"/>
          <w:sz w:val="24"/>
          <w:szCs w:val="24"/>
        </w:rPr>
        <w:t>).</w:t>
      </w:r>
    </w:p>
    <w:p w14:paraId="10473868" w14:textId="77777777" w:rsidR="00446D2A" w:rsidRPr="000D377C" w:rsidRDefault="00446D2A" w:rsidP="00BD6AF1">
      <w:pPr>
        <w:autoSpaceDE w:val="0"/>
        <w:autoSpaceDN w:val="0"/>
        <w:adjustRightInd w:val="0"/>
        <w:spacing w:after="0" w:line="240" w:lineRule="auto"/>
        <w:jc w:val="both"/>
        <w:rPr>
          <w:rFonts w:ascii="Times New Roman" w:hAnsi="Times New Roman"/>
          <w:noProof/>
          <w:sz w:val="24"/>
          <w:szCs w:val="24"/>
        </w:rPr>
      </w:pPr>
      <w:r w:rsidRPr="000D377C">
        <w:rPr>
          <w:rFonts w:ascii="Times New Roman" w:hAnsi="Times New Roman"/>
          <w:noProof/>
          <w:sz w:val="24"/>
          <w:szCs w:val="24"/>
        </w:rPr>
        <w:t xml:space="preserve">        2015 m. pr. Kupiškio rajone registruoti 37 ekologiniai ūkiai. Pagrindinė dalis ūkių užsiima augalininkyste. Ekologinių ūkių skaičius, tenkantis 10 tūkst. gyventojų Lietuvoje 7,9 vnt., Panevėžio apskrityje – 22,8 vnt., Kupiškio rajone – 19,8 vnt.</w:t>
      </w:r>
      <w:r w:rsidRPr="000D377C">
        <w:rPr>
          <w:rStyle w:val="Puslapioinaosnuoroda"/>
          <w:rFonts w:ascii="Times New Roman" w:hAnsi="Times New Roman"/>
          <w:noProof/>
          <w:sz w:val="24"/>
          <w:szCs w:val="24"/>
        </w:rPr>
        <w:footnoteReference w:id="100"/>
      </w:r>
      <w:r w:rsidRPr="000D377C">
        <w:rPr>
          <w:rFonts w:ascii="Times New Roman" w:hAnsi="Times New Roman"/>
          <w:sz w:val="24"/>
          <w:szCs w:val="24"/>
        </w:rPr>
        <w:t xml:space="preserve"> .</w:t>
      </w:r>
    </w:p>
    <w:p w14:paraId="10473869" w14:textId="77777777" w:rsidR="00446D2A" w:rsidRPr="000D377C" w:rsidRDefault="00446D2A" w:rsidP="00BD6AF1">
      <w:pPr>
        <w:autoSpaceDE w:val="0"/>
        <w:autoSpaceDN w:val="0"/>
        <w:adjustRightInd w:val="0"/>
        <w:spacing w:after="0" w:line="240" w:lineRule="auto"/>
        <w:jc w:val="both"/>
        <w:rPr>
          <w:rFonts w:ascii="Times New Roman" w:hAnsi="Times New Roman"/>
          <w:sz w:val="24"/>
          <w:szCs w:val="24"/>
          <w:lang w:val="lt-LT"/>
        </w:rPr>
      </w:pPr>
      <w:r w:rsidRPr="000D377C">
        <w:rPr>
          <w:rFonts w:ascii="Times New Roman" w:hAnsi="Times New Roman"/>
          <w:sz w:val="24"/>
          <w:szCs w:val="24"/>
          <w:lang w:val="lt-LT"/>
        </w:rPr>
        <w:t xml:space="preserve">        Lietuvos žemės informacinio centro duomenimis Kupiškio rajono savivaldybėje 2014 metais ūkininkų ūkių registre buvo įregistruota 1963 ūkiai, o 2015 metų birželio 01d. duomenimis - įregistruoti 1922 ūkiai</w:t>
      </w:r>
      <w:r w:rsidRPr="000D377C">
        <w:rPr>
          <w:rFonts w:ascii="Times New Roman" w:hAnsi="Times New Roman"/>
          <w:sz w:val="24"/>
          <w:szCs w:val="24"/>
          <w:vertAlign w:val="superscript"/>
          <w:lang w:val="lt-LT"/>
        </w:rPr>
        <w:footnoteReference w:id="101"/>
      </w:r>
      <w:r w:rsidRPr="000D377C">
        <w:rPr>
          <w:rFonts w:ascii="Times New Roman" w:hAnsi="Times New Roman"/>
          <w:sz w:val="24"/>
          <w:szCs w:val="24"/>
          <w:lang w:val="lt-LT"/>
        </w:rPr>
        <w:t>, t.y. 2,1% ūkių mažiau nei 2014 m. Tai rodo, kad  Kupiškio rajono savivaldybėje pastebimas žemės ūkių stambėjimas, o tai lemia ūkių skaičiaus mažėjimą. Priežastys labai įvairios: nemažai mažažemių ūkininkų pardavė žemes, taip pat nemažai išnuomojo stambesniems ūkininkams.</w:t>
      </w:r>
    </w:p>
    <w:p w14:paraId="1047386A" w14:textId="77777777" w:rsidR="00446D2A" w:rsidRPr="000D377C" w:rsidRDefault="00446D2A" w:rsidP="00BD6AF1">
      <w:pPr>
        <w:autoSpaceDE w:val="0"/>
        <w:autoSpaceDN w:val="0"/>
        <w:adjustRightInd w:val="0"/>
        <w:spacing w:after="0" w:line="240" w:lineRule="auto"/>
        <w:jc w:val="both"/>
        <w:rPr>
          <w:rFonts w:ascii="Times New Roman" w:hAnsi="Times New Roman"/>
          <w:sz w:val="24"/>
          <w:szCs w:val="24"/>
          <w:lang w:val="lt-LT"/>
        </w:rPr>
      </w:pPr>
      <w:r w:rsidRPr="000D377C">
        <w:rPr>
          <w:rFonts w:ascii="Times New Roman" w:hAnsi="Times New Roman"/>
          <w:sz w:val="24"/>
          <w:szCs w:val="24"/>
          <w:lang w:val="lt-LT"/>
        </w:rPr>
        <w:t xml:space="preserve">        Didžioji Kupiškio rajono savivaldybės teritorijos dalis patenka į Vidurio Lietuvos hidrologinę sritį bei mažesnį jos vienetą – Mūšos</w:t>
      </w:r>
      <w:r w:rsidRPr="008A4C4A">
        <w:rPr>
          <w:rFonts w:ascii="Times New Roman" w:hAnsi="Times New Roman"/>
          <w:b/>
          <w:sz w:val="24"/>
          <w:szCs w:val="24"/>
          <w:lang w:val="lt-LT"/>
        </w:rPr>
        <w:t>-</w:t>
      </w:r>
      <w:r w:rsidRPr="000D377C">
        <w:rPr>
          <w:rFonts w:ascii="Times New Roman" w:hAnsi="Times New Roman"/>
          <w:sz w:val="24"/>
          <w:szCs w:val="24"/>
          <w:lang w:val="lt-LT"/>
        </w:rPr>
        <w:t xml:space="preserve">Nevėžio hidrologinį rajoną. Pagal upių baseinus, Kupiškio rajono savivaldybės teritorija patenka į Lielupės baseino Mūšos ir Nemunėlio pabaseinius bei Šventosios baseiną </w:t>
      </w:r>
      <w:r w:rsidRPr="000D377C">
        <w:rPr>
          <w:rFonts w:ascii="Times New Roman" w:hAnsi="Times New Roman"/>
          <w:b/>
          <w:sz w:val="24"/>
          <w:szCs w:val="24"/>
          <w:lang w:val="lt-LT"/>
        </w:rPr>
        <w:t>(žr. 7 priedas 2.6.1 pav</w:t>
      </w:r>
      <w:r w:rsidRPr="000D377C">
        <w:rPr>
          <w:rFonts w:ascii="Times New Roman" w:hAnsi="Times New Roman"/>
          <w:sz w:val="24"/>
          <w:szCs w:val="24"/>
          <w:lang w:val="lt-LT"/>
        </w:rPr>
        <w:t>.).</w:t>
      </w:r>
    </w:p>
    <w:p w14:paraId="1047386B" w14:textId="77777777" w:rsidR="00446D2A" w:rsidRPr="003B0FAA" w:rsidRDefault="00446D2A" w:rsidP="00BD6AF1">
      <w:pPr>
        <w:spacing w:after="0" w:line="240" w:lineRule="auto"/>
        <w:jc w:val="both"/>
        <w:rPr>
          <w:rFonts w:ascii="Times New Roman" w:hAnsi="Times New Roman"/>
          <w:sz w:val="24"/>
          <w:szCs w:val="24"/>
          <w:lang w:val="lt-LT"/>
        </w:rPr>
      </w:pPr>
      <w:r w:rsidRPr="000D377C">
        <w:rPr>
          <w:rFonts w:ascii="Times New Roman" w:hAnsi="Times New Roman"/>
          <w:sz w:val="24"/>
          <w:szCs w:val="24"/>
          <w:lang w:val="lt-LT"/>
        </w:rPr>
        <w:t xml:space="preserve">         </w:t>
      </w:r>
      <w:r w:rsidRPr="005906B5">
        <w:rPr>
          <w:rFonts w:ascii="Times New Roman" w:hAnsi="Times New Roman"/>
          <w:sz w:val="24"/>
          <w:szCs w:val="24"/>
          <w:lang w:val="lt-LT"/>
        </w:rPr>
        <w:t>Kupiškio rajono bendra valstybinių vandenų fondo žemė sudaro apie 2,5% viso rajono ploto.</w:t>
      </w:r>
      <w:r w:rsidRPr="000D377C">
        <w:rPr>
          <w:rStyle w:val="Puslapioinaosnuoroda"/>
          <w:rFonts w:ascii="Times New Roman" w:hAnsi="Times New Roman"/>
          <w:sz w:val="24"/>
          <w:szCs w:val="24"/>
        </w:rPr>
        <w:footnoteReference w:id="102"/>
      </w:r>
      <w:r w:rsidRPr="005906B5">
        <w:rPr>
          <w:rFonts w:ascii="Times New Roman" w:hAnsi="Times New Roman"/>
          <w:sz w:val="24"/>
          <w:szCs w:val="24"/>
          <w:lang w:val="lt-LT"/>
        </w:rPr>
        <w:t xml:space="preserve"> Šis rodiklis tolygus Panevėžio apskrities rodikliui, bet 1,5% mažesnis nei Šalies rodiklis.  Bendras visų Kupiškio rajono ežerų plotas – 241,1 ha. Vyrauja maži, iki 5 ha ploto ežerai, kurių iš viso yra 11 vnt., o didesnių nei 10 ha – 5 vnt. Bendras Kupiškio rajono 5-ių valstybinės reikšmės ežerų plotas – 164,4 ha</w:t>
      </w:r>
      <w:r w:rsidRPr="000D377C">
        <w:rPr>
          <w:rStyle w:val="Puslapioinaosnuoroda"/>
          <w:rFonts w:ascii="Times New Roman" w:hAnsi="Times New Roman"/>
          <w:sz w:val="24"/>
          <w:szCs w:val="24"/>
        </w:rPr>
        <w:footnoteReference w:id="103"/>
      </w:r>
      <w:r w:rsidRPr="005906B5">
        <w:rPr>
          <w:rFonts w:ascii="Times New Roman" w:hAnsi="Times New Roman"/>
          <w:sz w:val="24"/>
          <w:szCs w:val="24"/>
          <w:lang w:val="lt-LT"/>
        </w:rPr>
        <w:t>.  Dauguma rajono ežerų yra neskaidrūs ir labai seklūs</w:t>
      </w:r>
      <w:r w:rsidRPr="003B0FAA">
        <w:rPr>
          <w:rFonts w:ascii="Times New Roman" w:hAnsi="Times New Roman"/>
          <w:sz w:val="24"/>
          <w:szCs w:val="24"/>
          <w:lang w:val="lt-LT"/>
        </w:rPr>
        <w:t xml:space="preserve">. </w:t>
      </w:r>
    </w:p>
    <w:p w14:paraId="1047386C" w14:textId="77777777" w:rsidR="00446D2A" w:rsidRPr="00453BE4" w:rsidRDefault="00446D2A" w:rsidP="00BD6AF1">
      <w:pPr>
        <w:autoSpaceDE w:val="0"/>
        <w:autoSpaceDN w:val="0"/>
        <w:adjustRightInd w:val="0"/>
        <w:spacing w:after="0" w:line="240" w:lineRule="auto"/>
        <w:jc w:val="both"/>
        <w:rPr>
          <w:rFonts w:ascii="Times New Roman" w:hAnsi="Times New Roman"/>
          <w:sz w:val="24"/>
          <w:szCs w:val="24"/>
          <w:lang w:val="lt-LT"/>
        </w:rPr>
      </w:pPr>
      <w:r w:rsidRPr="003B0FAA">
        <w:rPr>
          <w:rFonts w:ascii="Times New Roman" w:hAnsi="Times New Roman"/>
          <w:sz w:val="24"/>
          <w:szCs w:val="24"/>
          <w:lang w:val="lt-LT"/>
        </w:rPr>
        <w:t xml:space="preserve">       Pagrindinis gamtos objektas rajone ir turistų traukos centras – Kupiškio marios (</w:t>
      </w:r>
      <w:r w:rsidR="004940FF" w:rsidRPr="00453BE4">
        <w:rPr>
          <w:rFonts w:ascii="Times New Roman" w:hAnsi="Times New Roman"/>
          <w:sz w:val="24"/>
          <w:szCs w:val="24"/>
          <w:lang w:val="lt-LT"/>
        </w:rPr>
        <w:t>R50</w:t>
      </w:r>
      <w:r w:rsidRPr="00453BE4">
        <w:rPr>
          <w:rFonts w:ascii="Times New Roman" w:hAnsi="Times New Roman"/>
          <w:sz w:val="24"/>
          <w:szCs w:val="24"/>
          <w:lang w:val="lt-LT"/>
        </w:rPr>
        <w:t>). Tai – trečias pagal dydį dirbtinis vandens telkinys Lietuvoje (bendras tūris 33183 tūkst.m</w:t>
      </w:r>
      <w:r w:rsidRPr="00453BE4">
        <w:rPr>
          <w:rFonts w:ascii="Times New Roman" w:hAnsi="Times New Roman"/>
          <w:sz w:val="24"/>
          <w:szCs w:val="24"/>
          <w:vertAlign w:val="superscript"/>
          <w:lang w:val="lt-LT"/>
        </w:rPr>
        <w:t>3</w:t>
      </w:r>
      <w:r w:rsidRPr="00453BE4">
        <w:rPr>
          <w:rFonts w:ascii="Times New Roman" w:hAnsi="Times New Roman"/>
          <w:sz w:val="24"/>
          <w:szCs w:val="24"/>
          <w:lang w:val="lt-LT"/>
        </w:rPr>
        <w:t>). Šis tvenkinys galutinai susidarė 1986 m. patvenkus Lėvens upę 110 km nuo jos žiočių. Jo plotas – 828 ha, į šiaurinę pusę nusidriekęs beveik 20 km. Tvenkinyje yra 2 pusiasaliai ir 2 salos (3,1 ha ir 8,6 ha ploto).  Kupiškio marios yra reikšmingiausias Kupiškio rajono vandens telkinys tiek žemės ūkiui, tiek</w:t>
      </w:r>
      <w:r w:rsidR="00E644B8" w:rsidRPr="00453BE4">
        <w:rPr>
          <w:rFonts w:ascii="Times New Roman" w:hAnsi="Times New Roman"/>
          <w:sz w:val="24"/>
          <w:szCs w:val="24"/>
          <w:lang w:val="lt-LT"/>
        </w:rPr>
        <w:t xml:space="preserve"> regiono gyventojų rekreacijai. </w:t>
      </w:r>
      <w:r w:rsidRPr="00453BE4">
        <w:rPr>
          <w:rFonts w:ascii="Times New Roman" w:hAnsi="Times New Roman"/>
          <w:sz w:val="24"/>
          <w:szCs w:val="24"/>
          <w:lang w:val="lt-LT"/>
        </w:rPr>
        <w:t xml:space="preserve">Lėvens tvenkinyje ties užtvanka yra oficialiai įforminta maudymosi vieta. Kupiškio mariose yra geros sąlygos rengti įvairių vandens sporto šakų varžybas. Nuo 1997 m. čia rengiamos respublikinės buriavimo varžybos „Kupiškio marių regata“, kuriose dalyvauja buriuotojai iš įvairių Lietuvos miestų. </w:t>
      </w:r>
    </w:p>
    <w:p w14:paraId="1047386D" w14:textId="77777777" w:rsidR="00446D2A" w:rsidRPr="005906B5" w:rsidRDefault="00446D2A" w:rsidP="009D7EAD">
      <w:pPr>
        <w:autoSpaceDE w:val="0"/>
        <w:autoSpaceDN w:val="0"/>
        <w:adjustRightInd w:val="0"/>
        <w:spacing w:after="0" w:line="240" w:lineRule="auto"/>
        <w:jc w:val="both"/>
        <w:rPr>
          <w:rFonts w:ascii="Times New Roman" w:hAnsi="Times New Roman"/>
          <w:sz w:val="24"/>
          <w:szCs w:val="24"/>
          <w:lang w:val="lt-LT"/>
        </w:rPr>
      </w:pPr>
      <w:r w:rsidRPr="00453BE4">
        <w:rPr>
          <w:rFonts w:ascii="Times New Roman" w:hAnsi="Times New Roman"/>
          <w:sz w:val="24"/>
          <w:szCs w:val="24"/>
          <w:lang w:val="lt-LT"/>
        </w:rPr>
        <w:t xml:space="preserve">        Kupiškio rajono vandenyse gyvena virš 20 </w:t>
      </w:r>
      <w:r w:rsidR="004940FF" w:rsidRPr="00453BE4">
        <w:rPr>
          <w:rFonts w:ascii="Times New Roman" w:hAnsi="Times New Roman"/>
          <w:sz w:val="24"/>
          <w:szCs w:val="24"/>
          <w:lang w:val="lt-LT"/>
        </w:rPr>
        <w:t>(R51)</w:t>
      </w:r>
      <w:r w:rsidRPr="00453BE4">
        <w:rPr>
          <w:rFonts w:ascii="Times New Roman" w:hAnsi="Times New Roman"/>
          <w:sz w:val="24"/>
          <w:szCs w:val="24"/>
          <w:lang w:val="lt-LT"/>
        </w:rPr>
        <w:t xml:space="preserve"> žuvų rūšių. Kupiškio marios tai – vienas produktyviausių vandens telkinių šiaurės rytinėje Lietuvos dalyje. Jo bendras žuvingumas</w:t>
      </w:r>
      <w:r w:rsidRPr="003B0FAA">
        <w:rPr>
          <w:rFonts w:ascii="Times New Roman" w:hAnsi="Times New Roman"/>
          <w:sz w:val="24"/>
          <w:szCs w:val="24"/>
          <w:lang w:val="lt-LT"/>
        </w:rPr>
        <w:t xml:space="preserve"> siekia daugiau kaip 20 kg iš 1 ha, o vien tik svarbiausiųjų 4 rūšių: karšio, sterko, kuojos ir</w:t>
      </w:r>
      <w:r w:rsidRPr="005906B5">
        <w:rPr>
          <w:rFonts w:ascii="Times New Roman" w:hAnsi="Times New Roman"/>
          <w:sz w:val="24"/>
          <w:szCs w:val="24"/>
          <w:lang w:val="lt-LT"/>
        </w:rPr>
        <w:t xml:space="preserve"> ešerio biomas sudaro daugiau kaip 70 kg iš 1 hektaro tvenkinio ploto. Be minėtų pagrindinių žuvų tvenkinyje gyvena lydekos, pūgžliai, plakiai, raudės, aukšlės, lynai, smėlėtose priekrantėse – gružliai, kirtikliai. </w:t>
      </w:r>
    </w:p>
    <w:p w14:paraId="1047386E" w14:textId="77777777" w:rsidR="00446D2A" w:rsidRPr="005906B5" w:rsidRDefault="00446D2A" w:rsidP="00BD6AF1">
      <w:pPr>
        <w:autoSpaceDE w:val="0"/>
        <w:autoSpaceDN w:val="0"/>
        <w:adjustRightInd w:val="0"/>
        <w:spacing w:after="0" w:line="240" w:lineRule="auto"/>
        <w:jc w:val="both"/>
        <w:rPr>
          <w:rFonts w:ascii="Times New Roman" w:hAnsi="Times New Roman"/>
          <w:sz w:val="24"/>
          <w:szCs w:val="24"/>
          <w:lang w:val="lt-LT"/>
        </w:rPr>
      </w:pPr>
      <w:r w:rsidRPr="005906B5">
        <w:rPr>
          <w:rFonts w:ascii="Times New Roman" w:hAnsi="Times New Roman"/>
          <w:sz w:val="24"/>
          <w:szCs w:val="24"/>
          <w:lang w:val="lt-LT"/>
        </w:rPr>
        <w:lastRenderedPageBreak/>
        <w:t xml:space="preserve">        Per Kupiškio rajoną praeina autoturizmo trasos „Vidurio Lietuvos kelias“ ir „Aukštaitijos keliai“, nacionalinių dviračių trasų tinklas, vandens turizmo trasa. Pagal 2007 m. parengtą „Kupiškio rajono (Lietuva) ir Rezeknės rajono (Latvija) vandens turizmo plėtros strategiją“ geriausiai praplaukiama yra Kupiškio rajono upė – Lėvuo. Vandens maršrutas „Lėvens upe su baidare“– 27 km ilgio.</w:t>
      </w:r>
    </w:p>
    <w:p w14:paraId="1047386F" w14:textId="77777777" w:rsidR="00446D2A" w:rsidRPr="005906B5" w:rsidRDefault="00446D2A" w:rsidP="00BD6AF1">
      <w:pPr>
        <w:autoSpaceDE w:val="0"/>
        <w:autoSpaceDN w:val="0"/>
        <w:adjustRightInd w:val="0"/>
        <w:spacing w:after="0" w:line="240" w:lineRule="auto"/>
        <w:jc w:val="both"/>
        <w:rPr>
          <w:rFonts w:ascii="Times New Roman" w:hAnsi="Times New Roman"/>
          <w:sz w:val="24"/>
          <w:szCs w:val="24"/>
          <w:lang w:val="lt-LT"/>
        </w:rPr>
      </w:pPr>
      <w:r w:rsidRPr="005906B5">
        <w:rPr>
          <w:rFonts w:ascii="Times New Roman" w:hAnsi="Times New Roman"/>
          <w:sz w:val="24"/>
          <w:szCs w:val="24"/>
          <w:lang w:val="lt-LT"/>
        </w:rPr>
        <w:t xml:space="preserve">        Panevėžio apskrities generaliniu planu numatyta galima dviračių tinklo tąsa. Nuo 2011 m. rajono ribose jau veikia dviračių maršrutai „Palėvenės-Stirniškių istorinės vietos“ (trasos ilgis 34 km), „Senųjų dvarų ir bažnyčių keliu“ (trasos ilgis 52 km), 42 km ilgio maršrutas aplink Kupiškio marias.     </w:t>
      </w:r>
    </w:p>
    <w:p w14:paraId="10473870" w14:textId="77777777" w:rsidR="00446D2A" w:rsidRPr="003B0FAA" w:rsidRDefault="00446D2A" w:rsidP="00BD6AF1">
      <w:pPr>
        <w:autoSpaceDE w:val="0"/>
        <w:autoSpaceDN w:val="0"/>
        <w:adjustRightInd w:val="0"/>
        <w:spacing w:after="0" w:line="240" w:lineRule="auto"/>
        <w:jc w:val="both"/>
        <w:rPr>
          <w:rFonts w:ascii="Times New Roman" w:hAnsi="Times New Roman"/>
          <w:sz w:val="24"/>
          <w:szCs w:val="24"/>
          <w:lang w:val="lt-LT"/>
        </w:rPr>
      </w:pPr>
      <w:r w:rsidRPr="005906B5">
        <w:rPr>
          <w:rFonts w:ascii="Times New Roman" w:hAnsi="Times New Roman"/>
          <w:sz w:val="24"/>
          <w:szCs w:val="24"/>
          <w:lang w:val="lt-LT"/>
        </w:rPr>
        <w:t xml:space="preserve">        Visuose Kupiškio rajono pažintinio turizmo maršrutuose yra lankytinų kultūros ir gamtos paveldo objektų, saugomų teritorijų. Su vandeniu susijęs nematerialusis paveldas (hidronimai, etnografija, folkloras) ir vandens turizmo infrastruktūra (paplūdimiai ir kt.). Kupiškio rajono</w:t>
      </w:r>
      <w:r w:rsidRPr="005906B5">
        <w:rPr>
          <w:rFonts w:ascii="Times New Roman" w:hAnsi="Times New Roman"/>
          <w:color w:val="000000"/>
          <w:sz w:val="24"/>
          <w:szCs w:val="24"/>
          <w:lang w:val="lt-LT"/>
        </w:rPr>
        <w:t xml:space="preserve"> turizmo ir verslo informacijos centro duomenimis Kupiškio rajono savivaldybės teritorijoje yra 13 lankomiausių </w:t>
      </w:r>
      <w:r w:rsidRPr="005906B5">
        <w:rPr>
          <w:rFonts w:ascii="Times New Roman" w:hAnsi="Times New Roman"/>
          <w:sz w:val="24"/>
          <w:szCs w:val="24"/>
          <w:lang w:val="lt-LT"/>
        </w:rPr>
        <w:t xml:space="preserve">turistinių objektų, 7 kaimo </w:t>
      </w:r>
      <w:r w:rsidRPr="003B0FAA">
        <w:rPr>
          <w:rFonts w:ascii="Times New Roman" w:hAnsi="Times New Roman"/>
          <w:sz w:val="24"/>
          <w:szCs w:val="24"/>
          <w:lang w:val="lt-LT"/>
        </w:rPr>
        <w:t>turizmo sodybos.</w:t>
      </w:r>
    </w:p>
    <w:p w14:paraId="10473871" w14:textId="77777777" w:rsidR="00446D2A" w:rsidRPr="001348BC" w:rsidRDefault="00446D2A" w:rsidP="00525E40">
      <w:pPr>
        <w:autoSpaceDE w:val="0"/>
        <w:autoSpaceDN w:val="0"/>
        <w:adjustRightInd w:val="0"/>
        <w:spacing w:after="0" w:line="240" w:lineRule="auto"/>
        <w:jc w:val="both"/>
        <w:rPr>
          <w:rFonts w:ascii="Times New Roman" w:hAnsi="Times New Roman"/>
          <w:sz w:val="24"/>
          <w:szCs w:val="24"/>
          <w:lang w:val="lt-LT"/>
        </w:rPr>
      </w:pPr>
      <w:r w:rsidRPr="003B0FAA">
        <w:rPr>
          <w:rFonts w:ascii="Times New Roman" w:hAnsi="Times New Roman"/>
          <w:sz w:val="24"/>
          <w:szCs w:val="24"/>
          <w:lang w:val="lt-LT"/>
        </w:rPr>
        <w:t xml:space="preserve">        Miškai Kupiškio rajone užima apie 30,4% </w:t>
      </w:r>
      <w:r w:rsidR="004940FF" w:rsidRPr="001230DD">
        <w:rPr>
          <w:rFonts w:ascii="Times New Roman" w:hAnsi="Times New Roman"/>
          <w:sz w:val="24"/>
          <w:szCs w:val="24"/>
          <w:lang w:val="lt-LT"/>
        </w:rPr>
        <w:t>(</w:t>
      </w:r>
      <w:r w:rsidR="004940FF" w:rsidRPr="001348BC">
        <w:rPr>
          <w:rFonts w:ascii="Times New Roman" w:hAnsi="Times New Roman"/>
          <w:sz w:val="24"/>
          <w:szCs w:val="24"/>
          <w:lang w:val="lt-LT"/>
        </w:rPr>
        <w:t>R52</w:t>
      </w:r>
      <w:r w:rsidRPr="001348BC">
        <w:rPr>
          <w:rFonts w:ascii="Times New Roman" w:hAnsi="Times New Roman"/>
          <w:sz w:val="24"/>
          <w:szCs w:val="24"/>
          <w:lang w:val="lt-LT"/>
        </w:rPr>
        <w:t>) teritorijos (</w:t>
      </w:r>
      <w:r w:rsidRPr="001348BC">
        <w:rPr>
          <w:rFonts w:ascii="Times New Roman" w:hAnsi="Times New Roman"/>
          <w:b/>
          <w:sz w:val="24"/>
          <w:szCs w:val="24"/>
          <w:lang w:val="lt-LT"/>
        </w:rPr>
        <w:t>žr. 7 priedas 2.6.1. lentelė</w:t>
      </w:r>
      <w:r w:rsidRPr="001348BC">
        <w:rPr>
          <w:rFonts w:ascii="Times New Roman" w:hAnsi="Times New Roman"/>
          <w:sz w:val="24"/>
          <w:szCs w:val="24"/>
          <w:lang w:val="lt-LT"/>
        </w:rPr>
        <w:t>). Lyginant  su Panevėžio apskritimi t.y. 1,5 %  daugiau, lyginant su šalies rodikliu 3,6% mažiau. Didžiausi rajono miškai – Skapagirio, Šimonių, Žvirblionių. Miškingumo didinimo programoje Kupiškio rajono savivaldybės teritorijoje numatoma 2004</w:t>
      </w:r>
      <w:r w:rsidRPr="001348BC">
        <w:rPr>
          <w:rFonts w:ascii="Times New Roman" w:hAnsi="Times New Roman"/>
          <w:b/>
          <w:sz w:val="24"/>
          <w:szCs w:val="24"/>
          <w:lang w:val="lt-LT"/>
        </w:rPr>
        <w:t>-</w:t>
      </w:r>
      <w:r w:rsidRPr="001348BC">
        <w:rPr>
          <w:rFonts w:ascii="Times New Roman" w:hAnsi="Times New Roman"/>
          <w:sz w:val="24"/>
          <w:szCs w:val="24"/>
          <w:lang w:val="lt-LT"/>
        </w:rPr>
        <w:t>2020 metų laikotarpiu iš viso apželdinti 1 489 ha</w:t>
      </w:r>
      <w:r w:rsidRPr="001348BC">
        <w:rPr>
          <w:rStyle w:val="Puslapioinaosnuoroda"/>
          <w:rFonts w:ascii="Times New Roman" w:hAnsi="Times New Roman"/>
          <w:sz w:val="24"/>
          <w:szCs w:val="24"/>
        </w:rPr>
        <w:footnoteReference w:id="104"/>
      </w:r>
      <w:r w:rsidRPr="001348BC">
        <w:rPr>
          <w:rFonts w:ascii="Times New Roman" w:hAnsi="Times New Roman"/>
          <w:sz w:val="24"/>
          <w:szCs w:val="24"/>
          <w:lang w:val="lt-LT"/>
        </w:rPr>
        <w:t xml:space="preserve">, kasmet sodinant po 88 ha miško. Naujai įveisiamų miškų sklypai daugeliu atvejų išsidėsto mažo našumo iki 32 balų ir iki 39 balų žemėse. Savivaldybės teritorijoje mišką siūloma įveisti nemelioruotoje ir blogos melioracinės būklės melioruotoje žemėje. Taip pat miškai projektuojami atsižvelgiant į gamtinio karkaso reikalavimus, rekreacinius poreikius ir kraštovaizdžio ekologinio stabilumo užtikrinimą.   </w:t>
      </w:r>
    </w:p>
    <w:p w14:paraId="10473872" w14:textId="77777777" w:rsidR="00446D2A" w:rsidRPr="001348BC" w:rsidRDefault="00446D2A" w:rsidP="00BD6AF1">
      <w:pPr>
        <w:autoSpaceDE w:val="0"/>
        <w:autoSpaceDN w:val="0"/>
        <w:adjustRightInd w:val="0"/>
        <w:spacing w:after="0" w:line="240" w:lineRule="auto"/>
        <w:jc w:val="both"/>
        <w:rPr>
          <w:rFonts w:ascii="Times New Roman" w:hAnsi="Times New Roman"/>
          <w:sz w:val="24"/>
          <w:szCs w:val="24"/>
          <w:lang w:val="lt-LT"/>
        </w:rPr>
      </w:pPr>
      <w:r w:rsidRPr="001348BC">
        <w:rPr>
          <w:rFonts w:ascii="Times New Roman" w:hAnsi="Times New Roman"/>
          <w:sz w:val="24"/>
          <w:szCs w:val="24"/>
          <w:lang w:val="lt-LT"/>
        </w:rPr>
        <w:t xml:space="preserve">      Kupiškio rajono savivaldybės teritorijoje yra 16 detaliai išžvalgytų naudingųjų iškasenų telkinių, parengtinai išžvalgytų – 31, aptiktų – 2. Būdingos išteklių rūšys – durpės, sapropelis, smėlis, žvyras. Rajono teritorijoje iš viso yra 49 naudingųjų iškasenų telkiniai, iš jų 11 eksploatuojamų ir 38 neeksploatuojami </w:t>
      </w:r>
      <w:r w:rsidR="004940FF" w:rsidRPr="001348BC">
        <w:rPr>
          <w:rFonts w:ascii="Times New Roman" w:hAnsi="Times New Roman"/>
          <w:sz w:val="24"/>
          <w:szCs w:val="24"/>
          <w:lang w:val="lt-LT"/>
        </w:rPr>
        <w:t>(R53</w:t>
      </w:r>
      <w:r w:rsidRPr="001348BC">
        <w:rPr>
          <w:rFonts w:ascii="Times New Roman" w:hAnsi="Times New Roman"/>
          <w:sz w:val="24"/>
          <w:szCs w:val="24"/>
          <w:lang w:val="lt-LT"/>
        </w:rPr>
        <w:t xml:space="preserve">). Iš jų: durpės – 25 vnt. (6370,9 ha), sapropelis – 1 vnt. (0,035 ha), smėlis – 5 vnt. </w:t>
      </w:r>
      <w:r w:rsidR="004940FF" w:rsidRPr="001348BC">
        <w:rPr>
          <w:rFonts w:ascii="Times New Roman" w:hAnsi="Times New Roman"/>
          <w:sz w:val="24"/>
          <w:szCs w:val="24"/>
          <w:lang w:val="lt-LT"/>
        </w:rPr>
        <w:t xml:space="preserve">(436,59 ha), žvyras </w:t>
      </w:r>
      <w:r w:rsidRPr="001348BC">
        <w:rPr>
          <w:rFonts w:ascii="Times New Roman" w:hAnsi="Times New Roman"/>
          <w:sz w:val="24"/>
          <w:szCs w:val="24"/>
          <w:lang w:val="lt-LT"/>
        </w:rPr>
        <w:t>–</w:t>
      </w:r>
      <w:r w:rsidR="004940FF" w:rsidRPr="001348BC">
        <w:rPr>
          <w:rFonts w:ascii="Times New Roman" w:hAnsi="Times New Roman"/>
          <w:sz w:val="24"/>
          <w:szCs w:val="24"/>
          <w:lang w:val="lt-LT"/>
        </w:rPr>
        <w:t xml:space="preserve"> 17 vnt. (271,8 ha) (R5</w:t>
      </w:r>
      <w:r w:rsidR="00AB4559" w:rsidRPr="001348BC">
        <w:rPr>
          <w:rFonts w:ascii="Times New Roman" w:hAnsi="Times New Roman"/>
          <w:sz w:val="24"/>
          <w:szCs w:val="24"/>
          <w:lang w:val="lt-LT"/>
        </w:rPr>
        <w:t>4</w:t>
      </w:r>
      <w:r w:rsidR="004940FF" w:rsidRPr="001348BC">
        <w:rPr>
          <w:rFonts w:ascii="Times New Roman" w:hAnsi="Times New Roman"/>
          <w:sz w:val="24"/>
          <w:szCs w:val="24"/>
          <w:lang w:val="lt-LT"/>
        </w:rPr>
        <w:t>).</w:t>
      </w:r>
    </w:p>
    <w:p w14:paraId="10473873" w14:textId="77777777" w:rsidR="00446D2A" w:rsidRPr="00C44A71" w:rsidRDefault="004940FF" w:rsidP="00BD6AF1">
      <w:pPr>
        <w:spacing w:after="0" w:line="240" w:lineRule="auto"/>
        <w:jc w:val="both"/>
        <w:rPr>
          <w:rFonts w:ascii="Times New Roman" w:hAnsi="Times New Roman"/>
          <w:sz w:val="24"/>
          <w:szCs w:val="24"/>
          <w:lang w:val="lt-LT" w:eastAsia="lt-LT"/>
        </w:rPr>
      </w:pPr>
      <w:r w:rsidRPr="001230DD">
        <w:rPr>
          <w:rFonts w:ascii="Times New Roman" w:hAnsi="Times New Roman"/>
          <w:sz w:val="24"/>
          <w:szCs w:val="24"/>
          <w:lang w:val="lt-LT"/>
        </w:rPr>
        <w:t xml:space="preserve">        Esamą Kupiškio rajono savivaldybės saugomų teritorijų tinklą sudaro valstybinės ir savivaldybių reikšmės saugomos teritorijos. Kupiškio rajono savivaldybės valstybinės reikšmės saugomų teritorijų tinklą sudaro 9 valstybiniai draustiniai (4102,53 ha), iš jų  </w:t>
      </w:r>
      <w:r w:rsidRPr="001230DD">
        <w:rPr>
          <w:rFonts w:ascii="Times New Roman" w:hAnsi="Times New Roman"/>
          <w:bCs/>
          <w:sz w:val="24"/>
          <w:szCs w:val="24"/>
          <w:lang w:val="lt-LT"/>
        </w:rPr>
        <w:t>saugomi 5 aukštapelkių kompleksai: tai Alojos, Iženo, Kepurinės, Notigalės ir Sakonių balos telmologiniai draustiniai.</w:t>
      </w:r>
      <w:r w:rsidRPr="001230DD">
        <w:rPr>
          <w:rFonts w:ascii="Times New Roman" w:hAnsi="Times New Roman"/>
          <w:sz w:val="24"/>
          <w:szCs w:val="24"/>
          <w:lang w:val="lt-LT"/>
        </w:rPr>
        <w:t xml:space="preserve"> 2 biosferos poligonai (4825,69 ha)</w:t>
      </w:r>
      <w:r w:rsidR="00446D2A" w:rsidRPr="003B0FAA">
        <w:rPr>
          <w:rStyle w:val="Puslapioinaosnuoroda"/>
          <w:rFonts w:ascii="Times New Roman" w:hAnsi="Times New Roman"/>
          <w:sz w:val="24"/>
          <w:szCs w:val="24"/>
        </w:rPr>
        <w:footnoteReference w:id="105"/>
      </w:r>
      <w:r w:rsidRPr="001230DD">
        <w:rPr>
          <w:rFonts w:ascii="Times New Roman" w:hAnsi="Times New Roman"/>
          <w:sz w:val="24"/>
          <w:szCs w:val="24"/>
          <w:lang w:val="lt-LT"/>
        </w:rPr>
        <w:t xml:space="preserve">, </w:t>
      </w:r>
      <w:r w:rsidRPr="001230DD">
        <w:rPr>
          <w:rFonts w:ascii="Times New Roman" w:hAnsi="Times New Roman"/>
          <w:sz w:val="24"/>
          <w:szCs w:val="24"/>
          <w:lang w:val="lt-LT" w:eastAsia="lt-LT"/>
        </w:rPr>
        <w:t xml:space="preserve">1 savivaldybės reikšmės </w:t>
      </w:r>
      <w:r w:rsidRPr="001230DD">
        <w:rPr>
          <w:rFonts w:ascii="Times New Roman" w:hAnsi="Times New Roman"/>
          <w:bCs/>
          <w:sz w:val="24"/>
          <w:szCs w:val="24"/>
          <w:lang w:val="lt-LT" w:eastAsia="lt-LT"/>
        </w:rPr>
        <w:t>gamtos paveldo objektas</w:t>
      </w:r>
      <w:r w:rsidRPr="001230DD">
        <w:rPr>
          <w:rFonts w:ascii="Times New Roman" w:hAnsi="Times New Roman"/>
          <w:b/>
          <w:bCs/>
          <w:sz w:val="24"/>
          <w:szCs w:val="24"/>
          <w:lang w:val="lt-LT" w:eastAsia="lt-LT"/>
        </w:rPr>
        <w:t xml:space="preserve"> </w:t>
      </w:r>
      <w:r w:rsidRPr="001230DD">
        <w:rPr>
          <w:rFonts w:ascii="Times New Roman" w:hAnsi="Times New Roman"/>
          <w:sz w:val="24"/>
          <w:szCs w:val="24"/>
          <w:lang w:val="lt-LT" w:eastAsia="lt-LT"/>
        </w:rPr>
        <w:t>(Stirniškių kurilinis maumedis) (</w:t>
      </w:r>
      <w:r w:rsidRPr="00C44A71">
        <w:rPr>
          <w:rFonts w:ascii="Times New Roman" w:hAnsi="Times New Roman"/>
          <w:sz w:val="24"/>
          <w:szCs w:val="24"/>
          <w:lang w:val="lt-LT" w:eastAsia="lt-LT"/>
        </w:rPr>
        <w:t>R5</w:t>
      </w:r>
      <w:r w:rsidR="00AB4559" w:rsidRPr="00C44A71">
        <w:rPr>
          <w:rFonts w:ascii="Times New Roman" w:hAnsi="Times New Roman"/>
          <w:sz w:val="24"/>
          <w:szCs w:val="24"/>
          <w:lang w:val="lt-LT" w:eastAsia="lt-LT"/>
        </w:rPr>
        <w:t>5</w:t>
      </w:r>
      <w:r w:rsidRPr="00C44A71">
        <w:rPr>
          <w:rFonts w:ascii="Times New Roman" w:hAnsi="Times New Roman"/>
          <w:sz w:val="24"/>
          <w:szCs w:val="24"/>
          <w:lang w:val="lt-LT" w:eastAsia="lt-LT"/>
        </w:rPr>
        <w:t xml:space="preserve">). </w:t>
      </w:r>
      <w:r w:rsidRPr="00C44A71">
        <w:rPr>
          <w:rFonts w:ascii="Times New Roman" w:hAnsi="Times New Roman"/>
          <w:bCs/>
          <w:sz w:val="24"/>
          <w:szCs w:val="24"/>
          <w:lang w:val="lt-LT"/>
        </w:rPr>
        <w:t xml:space="preserve">Į Europos saugomų teritorijų tinklą (Nature 2000) įtraukti 3 </w:t>
      </w:r>
      <w:r w:rsidRPr="00C44A71">
        <w:rPr>
          <w:rFonts w:ascii="Times New Roman" w:hAnsi="Times New Roman"/>
          <w:sz w:val="24"/>
          <w:szCs w:val="24"/>
          <w:lang w:val="lt-LT"/>
        </w:rPr>
        <w:t xml:space="preserve"> </w:t>
      </w:r>
      <w:r w:rsidRPr="00C44A71">
        <w:rPr>
          <w:rFonts w:ascii="Times New Roman" w:hAnsi="Times New Roman"/>
          <w:bCs/>
          <w:sz w:val="24"/>
          <w:szCs w:val="24"/>
          <w:lang w:val="lt-LT"/>
        </w:rPr>
        <w:t>rajono gamtos objektai (0,76 ha): Sakonių bala (vertinga pelkiniais miškais ir spanguolynais), Notigalės ir Kepurinės pelkės (vertingos natūraliais distrofiniais ežerais, pelkiniais miškais, vakarų taigomis).</w:t>
      </w:r>
    </w:p>
    <w:p w14:paraId="10473874" w14:textId="77777777" w:rsidR="00446D2A" w:rsidRPr="00C44A71" w:rsidRDefault="004940FF" w:rsidP="00BD6AF1">
      <w:pPr>
        <w:autoSpaceDE w:val="0"/>
        <w:autoSpaceDN w:val="0"/>
        <w:adjustRightInd w:val="0"/>
        <w:spacing w:after="0" w:line="240" w:lineRule="auto"/>
        <w:jc w:val="both"/>
        <w:rPr>
          <w:rFonts w:ascii="Times New Roman" w:hAnsi="Times New Roman"/>
          <w:sz w:val="24"/>
          <w:szCs w:val="24"/>
          <w:lang w:val="lt-LT"/>
        </w:rPr>
      </w:pPr>
      <w:r w:rsidRPr="00C44A71">
        <w:rPr>
          <w:rFonts w:ascii="Times New Roman" w:hAnsi="Times New Roman"/>
          <w:sz w:val="24"/>
          <w:szCs w:val="24"/>
          <w:lang w:val="lt-LT" w:eastAsia="lt-LT"/>
        </w:rPr>
        <w:t xml:space="preserve">        Saugomų teritorijų valstybės kadastre šiuo metu įregistruotas Lėvens kraštovaizdžio draustinio plotas </w:t>
      </w:r>
      <w:r w:rsidRPr="00C44A71">
        <w:rPr>
          <w:rFonts w:ascii="Times New Roman" w:hAnsi="Times New Roman"/>
          <w:b/>
          <w:sz w:val="24"/>
          <w:szCs w:val="24"/>
          <w:lang w:val="lt-LT" w:eastAsia="lt-LT"/>
        </w:rPr>
        <w:t>-</w:t>
      </w:r>
      <w:r w:rsidRPr="00C44A71">
        <w:rPr>
          <w:rFonts w:ascii="Times New Roman" w:hAnsi="Times New Roman"/>
          <w:sz w:val="24"/>
          <w:szCs w:val="24"/>
          <w:lang w:val="lt-LT" w:eastAsia="lt-LT"/>
        </w:rPr>
        <w:t xml:space="preserve"> </w:t>
      </w:r>
      <w:r w:rsidRPr="00C44A71">
        <w:rPr>
          <w:rFonts w:ascii="Times New Roman" w:hAnsi="Times New Roman"/>
          <w:bCs/>
          <w:sz w:val="24"/>
          <w:szCs w:val="24"/>
          <w:lang w:val="lt-LT" w:eastAsia="lt-LT"/>
        </w:rPr>
        <w:t>1287,77 ha  bei</w:t>
      </w:r>
      <w:r w:rsidRPr="00C44A71">
        <w:rPr>
          <w:rFonts w:ascii="Times New Roman" w:hAnsi="Times New Roman"/>
          <w:sz w:val="24"/>
          <w:szCs w:val="24"/>
          <w:lang w:val="lt-LT" w:eastAsia="lt-LT"/>
        </w:rPr>
        <w:t xml:space="preserve"> </w:t>
      </w:r>
      <w:r w:rsidRPr="00C44A71">
        <w:rPr>
          <w:rFonts w:ascii="Times New Roman" w:hAnsi="Times New Roman"/>
          <w:bCs/>
          <w:sz w:val="24"/>
          <w:szCs w:val="24"/>
          <w:lang w:val="lt-LT"/>
        </w:rPr>
        <w:t xml:space="preserve">Buožių geologinis, Prūsagalės geomorfologinis ir Vainiškio pedologinis draustiniai. </w:t>
      </w:r>
      <w:r w:rsidRPr="00C44A71">
        <w:rPr>
          <w:rFonts w:ascii="Times New Roman" w:hAnsi="Times New Roman"/>
          <w:sz w:val="24"/>
          <w:szCs w:val="24"/>
          <w:lang w:val="lt-LT" w:eastAsia="lt-LT"/>
        </w:rPr>
        <w:t xml:space="preserve"> Didžiausią plotą iš Kupiškio rajono savivaldybės saugomų teritorijų sudaro Nature 2000 teritorijos, jos užima 9936,57 ha plotą (R5</w:t>
      </w:r>
      <w:r w:rsidR="00AB4559" w:rsidRPr="00C44A71">
        <w:rPr>
          <w:rFonts w:ascii="Times New Roman" w:hAnsi="Times New Roman"/>
          <w:sz w:val="24"/>
          <w:szCs w:val="24"/>
          <w:lang w:val="lt-LT" w:eastAsia="lt-LT"/>
        </w:rPr>
        <w:t>6</w:t>
      </w:r>
      <w:r w:rsidRPr="00C44A71">
        <w:rPr>
          <w:rFonts w:ascii="Times New Roman" w:hAnsi="Times New Roman"/>
          <w:sz w:val="24"/>
          <w:szCs w:val="24"/>
          <w:lang w:val="lt-LT" w:eastAsia="lt-LT"/>
        </w:rPr>
        <w:t xml:space="preserve">). </w:t>
      </w:r>
      <w:r w:rsidRPr="00C44A71">
        <w:rPr>
          <w:rFonts w:ascii="Times New Roman" w:hAnsi="Times New Roman"/>
          <w:sz w:val="24"/>
          <w:szCs w:val="24"/>
          <w:lang w:val="lt-LT"/>
        </w:rPr>
        <w:t xml:space="preserve">Kupiškio rajono savivaldybės saugomų teritorijų tinklo plotas </w:t>
      </w:r>
      <w:r w:rsidR="00446D2A" w:rsidRPr="00C44A71">
        <w:rPr>
          <w:rFonts w:ascii="Times New Roman" w:hAnsi="Times New Roman"/>
          <w:sz w:val="24"/>
          <w:szCs w:val="24"/>
          <w:lang w:val="lt-LT"/>
        </w:rPr>
        <w:t>–</w:t>
      </w:r>
      <w:r w:rsidRPr="00C44A71">
        <w:rPr>
          <w:rFonts w:ascii="Times New Roman" w:hAnsi="Times New Roman"/>
          <w:sz w:val="24"/>
          <w:szCs w:val="24"/>
          <w:lang w:val="lt-LT"/>
        </w:rPr>
        <w:t xml:space="preserve"> 10774,21 ha  t.y. 10% nuo bendro savivaldybės ploto</w:t>
      </w:r>
      <w:r w:rsidR="00446D2A" w:rsidRPr="00C44A71">
        <w:rPr>
          <w:rStyle w:val="Puslapioinaosnuoroda"/>
          <w:rFonts w:ascii="Times New Roman" w:hAnsi="Times New Roman"/>
          <w:sz w:val="24"/>
          <w:szCs w:val="24"/>
        </w:rPr>
        <w:footnoteReference w:id="106"/>
      </w:r>
      <w:r w:rsidRPr="00C44A71">
        <w:rPr>
          <w:rFonts w:ascii="Times New Roman" w:hAnsi="Times New Roman"/>
          <w:sz w:val="24"/>
          <w:szCs w:val="24"/>
          <w:lang w:val="lt-LT"/>
        </w:rPr>
        <w:t xml:space="preserve"> (</w:t>
      </w:r>
      <w:r w:rsidRPr="00C44A71">
        <w:rPr>
          <w:rFonts w:ascii="Times New Roman" w:hAnsi="Times New Roman"/>
          <w:b/>
          <w:sz w:val="24"/>
          <w:szCs w:val="24"/>
          <w:lang w:val="lt-LT"/>
        </w:rPr>
        <w:t>žr. 7 priedas  2.6.2.</w:t>
      </w:r>
      <w:r w:rsidRPr="00C44A71">
        <w:rPr>
          <w:rFonts w:ascii="Times New Roman" w:hAnsi="Times New Roman"/>
          <w:sz w:val="24"/>
          <w:szCs w:val="24"/>
          <w:lang w:val="lt-LT"/>
        </w:rPr>
        <w:t xml:space="preserve"> </w:t>
      </w:r>
      <w:r w:rsidRPr="00C44A71">
        <w:rPr>
          <w:rFonts w:ascii="Times New Roman" w:hAnsi="Times New Roman"/>
          <w:b/>
          <w:sz w:val="24"/>
          <w:szCs w:val="24"/>
          <w:lang w:val="lt-LT"/>
        </w:rPr>
        <w:t>lentelė</w:t>
      </w:r>
      <w:r w:rsidRPr="00C44A71">
        <w:rPr>
          <w:rFonts w:ascii="Times New Roman" w:hAnsi="Times New Roman"/>
          <w:sz w:val="24"/>
          <w:szCs w:val="24"/>
          <w:lang w:val="lt-LT"/>
        </w:rPr>
        <w:t>).</w:t>
      </w:r>
    </w:p>
    <w:p w14:paraId="10473875" w14:textId="77777777" w:rsidR="00446D2A" w:rsidRDefault="004940FF" w:rsidP="00BD6AF1">
      <w:pPr>
        <w:autoSpaceDE w:val="0"/>
        <w:autoSpaceDN w:val="0"/>
        <w:adjustRightInd w:val="0"/>
        <w:spacing w:after="0" w:line="240" w:lineRule="auto"/>
        <w:jc w:val="both"/>
        <w:rPr>
          <w:rFonts w:ascii="Times New Roman" w:hAnsi="Times New Roman"/>
          <w:sz w:val="24"/>
          <w:szCs w:val="24"/>
          <w:lang w:val="lt-LT"/>
        </w:rPr>
      </w:pPr>
      <w:r w:rsidRPr="00C44A71">
        <w:rPr>
          <w:rFonts w:ascii="Times New Roman" w:hAnsi="Times New Roman"/>
          <w:sz w:val="24"/>
          <w:szCs w:val="24"/>
          <w:lang w:val="lt-LT"/>
        </w:rPr>
        <w:t xml:space="preserve">        Kupiškio rajone veikia 15 (R5</w:t>
      </w:r>
      <w:r w:rsidR="00AB4559" w:rsidRPr="00C44A71">
        <w:rPr>
          <w:rFonts w:ascii="Times New Roman" w:hAnsi="Times New Roman"/>
          <w:sz w:val="24"/>
          <w:szCs w:val="24"/>
          <w:lang w:val="lt-LT"/>
        </w:rPr>
        <w:t>7</w:t>
      </w:r>
      <w:r w:rsidRPr="00C44A71">
        <w:rPr>
          <w:rFonts w:ascii="Times New Roman" w:hAnsi="Times New Roman"/>
          <w:sz w:val="24"/>
          <w:szCs w:val="24"/>
          <w:lang w:val="lt-LT"/>
        </w:rPr>
        <w:t>) saulės energijos jėgainių, kurių bendra instaliuota galia 0,49409 MW. O instaliuota šiluminė galia</w:t>
      </w:r>
      <w:r w:rsidRPr="001230DD">
        <w:rPr>
          <w:rFonts w:ascii="Times New Roman" w:hAnsi="Times New Roman"/>
          <w:sz w:val="24"/>
          <w:szCs w:val="24"/>
          <w:lang w:val="lt-LT"/>
        </w:rPr>
        <w:t xml:space="preserve"> 10 tūkst. gyventojų beveik siekia apskrities rodiklį: atitinkamai Panevėžio apskritis </w:t>
      </w:r>
      <w:r w:rsidRPr="001230DD">
        <w:rPr>
          <w:rFonts w:ascii="Times New Roman" w:hAnsi="Times New Roman"/>
          <w:b/>
          <w:sz w:val="24"/>
          <w:szCs w:val="24"/>
          <w:lang w:val="lt-LT"/>
        </w:rPr>
        <w:t>-</w:t>
      </w:r>
      <w:r w:rsidRPr="001230DD">
        <w:rPr>
          <w:rFonts w:ascii="Times New Roman" w:hAnsi="Times New Roman"/>
          <w:sz w:val="24"/>
          <w:szCs w:val="24"/>
          <w:lang w:val="lt-LT"/>
        </w:rPr>
        <w:t xml:space="preserve"> 3,8MW ir Kupiškio rajonas </w:t>
      </w:r>
      <w:r w:rsidR="00446D2A">
        <w:rPr>
          <w:rFonts w:ascii="Times New Roman" w:hAnsi="Times New Roman"/>
          <w:sz w:val="24"/>
          <w:szCs w:val="24"/>
          <w:lang w:val="lt-LT"/>
        </w:rPr>
        <w:t>–</w:t>
      </w:r>
      <w:r w:rsidRPr="001230DD">
        <w:rPr>
          <w:rFonts w:ascii="Times New Roman" w:hAnsi="Times New Roman"/>
          <w:sz w:val="24"/>
          <w:szCs w:val="24"/>
          <w:lang w:val="lt-LT"/>
        </w:rPr>
        <w:t xml:space="preserve"> 3,3MW</w:t>
      </w:r>
      <w:r w:rsidR="00446D2A" w:rsidRPr="000D377C">
        <w:rPr>
          <w:rStyle w:val="Puslapioinaosnuoroda"/>
          <w:rFonts w:ascii="Times New Roman" w:hAnsi="Times New Roman"/>
          <w:sz w:val="24"/>
          <w:szCs w:val="24"/>
        </w:rPr>
        <w:footnoteReference w:id="107"/>
      </w:r>
      <w:r w:rsidRPr="001230DD">
        <w:rPr>
          <w:rFonts w:ascii="Times New Roman" w:hAnsi="Times New Roman"/>
          <w:sz w:val="24"/>
          <w:szCs w:val="24"/>
          <w:lang w:val="lt-LT"/>
        </w:rPr>
        <w:t xml:space="preserve">. Įvertinus, kad dalis </w:t>
      </w:r>
      <w:r w:rsidRPr="001230DD">
        <w:rPr>
          <w:rFonts w:ascii="Times New Roman" w:hAnsi="Times New Roman"/>
          <w:sz w:val="24"/>
          <w:szCs w:val="24"/>
          <w:lang w:val="lt-LT"/>
        </w:rPr>
        <w:lastRenderedPageBreak/>
        <w:t xml:space="preserve">Kupiškio rajono priklauso mažo našumo dirbamoms žemėms, čia yra tinkamos sąlygos tokiam verslui vystyti. </w:t>
      </w:r>
    </w:p>
    <w:p w14:paraId="10473876" w14:textId="77777777" w:rsidR="007427B0" w:rsidRPr="00896D52" w:rsidRDefault="00FC4DEB" w:rsidP="007427B0">
      <w:pPr>
        <w:spacing w:after="0" w:line="240" w:lineRule="auto"/>
        <w:jc w:val="both"/>
        <w:rPr>
          <w:rFonts w:ascii="Times New Roman" w:hAnsi="Times New Roman"/>
          <w:b/>
          <w:sz w:val="24"/>
          <w:szCs w:val="24"/>
          <w:lang w:val="lt-LT"/>
        </w:rPr>
      </w:pPr>
      <w:r>
        <w:rPr>
          <w:rFonts w:ascii="Times New Roman" w:hAnsi="Times New Roman"/>
          <w:sz w:val="24"/>
          <w:szCs w:val="24"/>
          <w:lang w:val="lt-LT"/>
        </w:rPr>
        <w:t xml:space="preserve">      </w:t>
      </w:r>
      <w:r w:rsidR="001A3FA3">
        <w:rPr>
          <w:rFonts w:ascii="Times New Roman" w:hAnsi="Times New Roman"/>
          <w:sz w:val="24"/>
          <w:szCs w:val="24"/>
          <w:lang w:val="lt-LT"/>
        </w:rPr>
        <w:t xml:space="preserve"> </w:t>
      </w:r>
      <w:r w:rsidR="004940FF" w:rsidRPr="001230DD">
        <w:rPr>
          <w:rFonts w:ascii="Times New Roman" w:hAnsi="Times New Roman"/>
          <w:sz w:val="24"/>
          <w:szCs w:val="24"/>
          <w:lang w:val="lt-LT"/>
        </w:rPr>
        <w:t>Kupiškio rajone plačiai naudojama tik viena  atsinaujinančios energijos rūšis – biokuras, nes yra pakankami</w:t>
      </w:r>
      <w:r w:rsidR="00E644B8">
        <w:rPr>
          <w:rFonts w:ascii="Times New Roman" w:hAnsi="Times New Roman"/>
          <w:sz w:val="24"/>
          <w:szCs w:val="24"/>
          <w:lang w:val="lt-LT"/>
        </w:rPr>
        <w:t xml:space="preserve"> augalinės biomasės ištekliai. </w:t>
      </w:r>
      <w:r w:rsidR="004940FF" w:rsidRPr="001230DD">
        <w:rPr>
          <w:rFonts w:ascii="Times New Roman" w:hAnsi="Times New Roman"/>
          <w:sz w:val="24"/>
          <w:szCs w:val="24"/>
          <w:lang w:val="lt-LT"/>
        </w:rPr>
        <w:t xml:space="preserve">Darome išvadą, kad yra sąlygos plėtoti ar kurti atsinaujinančios energijos išteklių gamybą, nes rajone yra  gamtinių  dujų infrastruktūros stoka. Augalinės biomasės metinis potencialas galėtų būti  </w:t>
      </w:r>
      <w:r w:rsidR="004940FF" w:rsidRPr="00896D52">
        <w:rPr>
          <w:rFonts w:ascii="Times New Roman" w:hAnsi="Times New Roman"/>
          <w:sz w:val="24"/>
          <w:szCs w:val="24"/>
          <w:lang w:val="lt-LT"/>
        </w:rPr>
        <w:t>vidutiniškai 100 tūkst. tonų, iš kurių 50% sudarytų energetiniai augalai, 30 % mediena, 20% - šiaudai</w:t>
      </w:r>
      <w:r w:rsidR="004940FF" w:rsidRPr="00896D52">
        <w:rPr>
          <w:lang w:val="lt-LT"/>
        </w:rPr>
        <w:t>.</w:t>
      </w:r>
      <w:r w:rsidR="004940FF" w:rsidRPr="00896D52">
        <w:rPr>
          <w:rStyle w:val="Puslapioinaosnuoroda"/>
          <w:rFonts w:ascii="Times New Roman" w:hAnsi="Times New Roman"/>
          <w:sz w:val="24"/>
          <w:szCs w:val="24"/>
        </w:rPr>
        <w:footnoteReference w:id="108"/>
      </w:r>
      <w:r w:rsidR="00896D52" w:rsidRPr="00896D52">
        <w:rPr>
          <w:rFonts w:ascii="Times New Roman" w:hAnsi="Times New Roman"/>
          <w:sz w:val="24"/>
          <w:szCs w:val="24"/>
          <w:lang w:val="lt-LT"/>
        </w:rPr>
        <w:t xml:space="preserve"> (</w:t>
      </w:r>
      <w:r w:rsidR="004940FF" w:rsidRPr="00896D52">
        <w:rPr>
          <w:rFonts w:ascii="Times New Roman" w:hAnsi="Times New Roman"/>
          <w:sz w:val="24"/>
          <w:szCs w:val="24"/>
        </w:rPr>
        <w:t>R5</w:t>
      </w:r>
      <w:r w:rsidR="00AB4559" w:rsidRPr="00896D52">
        <w:rPr>
          <w:rFonts w:ascii="Times New Roman" w:hAnsi="Times New Roman"/>
          <w:sz w:val="24"/>
          <w:szCs w:val="24"/>
        </w:rPr>
        <w:t>8</w:t>
      </w:r>
      <w:r w:rsidR="004940FF" w:rsidRPr="00896D52">
        <w:rPr>
          <w:rFonts w:ascii="Times New Roman" w:hAnsi="Times New Roman"/>
          <w:sz w:val="24"/>
          <w:szCs w:val="24"/>
        </w:rPr>
        <w:t>).</w:t>
      </w:r>
    </w:p>
    <w:p w14:paraId="10473877" w14:textId="77777777" w:rsidR="00446D2A" w:rsidRPr="00896D52" w:rsidRDefault="004940FF" w:rsidP="007427B0">
      <w:pPr>
        <w:spacing w:after="0" w:line="240" w:lineRule="auto"/>
        <w:jc w:val="both"/>
        <w:rPr>
          <w:rFonts w:ascii="Times New Roman" w:hAnsi="Times New Roman"/>
          <w:sz w:val="24"/>
          <w:szCs w:val="24"/>
          <w:lang w:val="lt-LT"/>
        </w:rPr>
      </w:pPr>
      <w:r w:rsidRPr="00896D52">
        <w:rPr>
          <w:rFonts w:ascii="Times New Roman" w:hAnsi="Times New Roman"/>
          <w:b/>
          <w:sz w:val="24"/>
          <w:szCs w:val="24"/>
          <w:lang w:val="lt-LT"/>
        </w:rPr>
        <w:t>Gamtos išteklių, jų būklės atitikimas gyventojų poreikiams.</w:t>
      </w:r>
      <w:r w:rsidRPr="00896D52">
        <w:rPr>
          <w:rFonts w:ascii="Times New Roman" w:hAnsi="Times New Roman"/>
          <w:sz w:val="24"/>
          <w:szCs w:val="24"/>
          <w:lang w:val="lt-LT"/>
        </w:rPr>
        <w:t xml:space="preserve"> Apibendrinant galima teigti, kad Kupiškio krašte yra palankios sąlygos augalininkystei, gyvulininkystei, ekologinių ūkių, smulkaus verslo, saulės energijos jėgainių (R5</w:t>
      </w:r>
      <w:r w:rsidR="00E0282B" w:rsidRPr="00896D52">
        <w:rPr>
          <w:rFonts w:ascii="Times New Roman" w:hAnsi="Times New Roman"/>
          <w:sz w:val="24"/>
          <w:szCs w:val="24"/>
          <w:lang w:val="lt-LT"/>
        </w:rPr>
        <w:t>7</w:t>
      </w:r>
      <w:r w:rsidRPr="00896D52">
        <w:rPr>
          <w:rFonts w:ascii="Times New Roman" w:hAnsi="Times New Roman"/>
          <w:sz w:val="24"/>
          <w:szCs w:val="24"/>
          <w:lang w:val="lt-LT"/>
        </w:rPr>
        <w:t>)  plėtrai,</w:t>
      </w:r>
      <w:r w:rsidR="00E0282B" w:rsidRPr="00896D52">
        <w:rPr>
          <w:rFonts w:ascii="Times New Roman" w:hAnsi="Times New Roman"/>
          <w:sz w:val="24"/>
          <w:szCs w:val="24"/>
          <w:lang w:val="lt-LT"/>
        </w:rPr>
        <w:t xml:space="preserve"> atsinaujinančių išteklių panaudojimui (R58)</w:t>
      </w:r>
      <w:r w:rsidRPr="00896D52">
        <w:rPr>
          <w:rFonts w:ascii="Times New Roman" w:hAnsi="Times New Roman"/>
          <w:sz w:val="24"/>
          <w:szCs w:val="24"/>
          <w:lang w:val="lt-LT"/>
        </w:rPr>
        <w:t xml:space="preserve"> nors pastebima ūkių stambėjimo tendencija. Kraštas turtingas naudingomis iškasenomis (</w:t>
      </w:r>
      <w:r w:rsidR="00E0282B" w:rsidRPr="00896D52">
        <w:rPr>
          <w:rFonts w:ascii="Times New Roman" w:hAnsi="Times New Roman"/>
          <w:sz w:val="24"/>
          <w:szCs w:val="24"/>
          <w:lang w:val="lt-LT"/>
        </w:rPr>
        <w:t>R51,</w:t>
      </w:r>
      <w:r w:rsidRPr="00896D52">
        <w:rPr>
          <w:rFonts w:ascii="Times New Roman" w:hAnsi="Times New Roman"/>
          <w:sz w:val="24"/>
          <w:szCs w:val="24"/>
          <w:lang w:val="lt-LT"/>
        </w:rPr>
        <w:t>R</w:t>
      </w:r>
      <w:r w:rsidR="00E0282B" w:rsidRPr="00896D52">
        <w:rPr>
          <w:rFonts w:ascii="Times New Roman" w:hAnsi="Times New Roman"/>
          <w:sz w:val="24"/>
          <w:szCs w:val="24"/>
          <w:lang w:val="lt-LT"/>
        </w:rPr>
        <w:t>53</w:t>
      </w:r>
      <w:r w:rsidRPr="00896D52">
        <w:rPr>
          <w:rFonts w:ascii="Times New Roman" w:hAnsi="Times New Roman"/>
          <w:sz w:val="24"/>
          <w:szCs w:val="24"/>
          <w:lang w:val="lt-LT"/>
        </w:rPr>
        <w:t>, R</w:t>
      </w:r>
      <w:r w:rsidR="00E0282B" w:rsidRPr="00896D52">
        <w:rPr>
          <w:rFonts w:ascii="Times New Roman" w:hAnsi="Times New Roman"/>
          <w:sz w:val="24"/>
          <w:szCs w:val="24"/>
          <w:lang w:val="lt-LT"/>
        </w:rPr>
        <w:t>54)</w:t>
      </w:r>
      <w:r w:rsidRPr="00896D52">
        <w:rPr>
          <w:rFonts w:ascii="Times New Roman" w:hAnsi="Times New Roman"/>
          <w:sz w:val="24"/>
          <w:szCs w:val="24"/>
          <w:lang w:val="lt-LT"/>
        </w:rPr>
        <w:t xml:space="preserve"> saugomomis teritorijomis (R5</w:t>
      </w:r>
      <w:r w:rsidR="00E0282B" w:rsidRPr="00896D52">
        <w:rPr>
          <w:rFonts w:ascii="Times New Roman" w:hAnsi="Times New Roman"/>
          <w:sz w:val="24"/>
          <w:szCs w:val="24"/>
          <w:lang w:val="lt-LT"/>
        </w:rPr>
        <w:t>5, R56</w:t>
      </w:r>
      <w:r w:rsidRPr="00896D52">
        <w:rPr>
          <w:rFonts w:ascii="Times New Roman" w:hAnsi="Times New Roman"/>
          <w:sz w:val="24"/>
          <w:szCs w:val="24"/>
          <w:lang w:val="lt-LT"/>
        </w:rPr>
        <w:t xml:space="preserve">) ir yra palanki geografinė vieta. </w:t>
      </w:r>
    </w:p>
    <w:p w14:paraId="10473878" w14:textId="77777777" w:rsidR="00446D2A" w:rsidRPr="00214504" w:rsidRDefault="00C75FF5" w:rsidP="00E34A2D">
      <w:pPr>
        <w:spacing w:after="0" w:line="240" w:lineRule="auto"/>
        <w:jc w:val="both"/>
        <w:rPr>
          <w:rFonts w:ascii="Times New Roman" w:hAnsi="Times New Roman"/>
          <w:sz w:val="24"/>
          <w:szCs w:val="24"/>
        </w:rPr>
      </w:pPr>
      <w:r w:rsidRPr="001230DD">
        <w:rPr>
          <w:rFonts w:ascii="Times New Roman" w:hAnsi="Times New Roman"/>
          <w:sz w:val="24"/>
          <w:szCs w:val="24"/>
          <w:lang w:val="lt-LT"/>
        </w:rPr>
        <w:t xml:space="preserve">         </w:t>
      </w:r>
      <w:r w:rsidRPr="00C75FF5">
        <w:rPr>
          <w:rFonts w:ascii="Times New Roman" w:hAnsi="Times New Roman"/>
          <w:sz w:val="24"/>
          <w:szCs w:val="24"/>
          <w:lang w:val="lt-LT"/>
        </w:rPr>
        <w:t>Remiantis Kupiškio rajono kaimiškųjų vietovių gyventojų poreikių tyrimu, respondentai nurodė, kad reikalingos investicijos į rekreaciniu požiūriu vertingas teritorijas, kultūros paveldo objektus</w:t>
      </w:r>
      <w:r w:rsidRPr="00C75FF5">
        <w:rPr>
          <w:rStyle w:val="Puslapioinaosnuoroda"/>
          <w:rFonts w:ascii="Times New Roman" w:hAnsi="Times New Roman"/>
          <w:sz w:val="24"/>
          <w:szCs w:val="24"/>
        </w:rPr>
        <w:footnoteReference w:id="109"/>
      </w:r>
      <w:r w:rsidRPr="00C75FF5">
        <w:rPr>
          <w:rFonts w:ascii="Times New Roman" w:hAnsi="Times New Roman"/>
          <w:sz w:val="24"/>
          <w:szCs w:val="24"/>
          <w:lang w:val="lt-LT"/>
        </w:rPr>
        <w:t xml:space="preserve"> (balai </w:t>
      </w:r>
      <w:r w:rsidR="00F91E71">
        <w:rPr>
          <w:rFonts w:ascii="Times New Roman" w:hAnsi="Times New Roman"/>
          <w:sz w:val="24"/>
          <w:szCs w:val="24"/>
          <w:lang w:val="lt-LT"/>
        </w:rPr>
        <w:t xml:space="preserve">- </w:t>
      </w:r>
      <w:r w:rsidRPr="00C75FF5">
        <w:rPr>
          <w:rFonts w:ascii="Times New Roman" w:hAnsi="Times New Roman"/>
          <w:sz w:val="24"/>
          <w:szCs w:val="24"/>
          <w:lang w:val="lt-LT"/>
        </w:rPr>
        <w:t xml:space="preserve">1511, poreikis 3) (Ra15) bei skatinti biomasės ir atsinaujinančios energijos išteklių gamybą (balai </w:t>
      </w:r>
      <w:r w:rsidR="00F91E71">
        <w:rPr>
          <w:rFonts w:ascii="Times New Roman" w:hAnsi="Times New Roman"/>
          <w:sz w:val="24"/>
          <w:szCs w:val="24"/>
          <w:lang w:val="lt-LT"/>
        </w:rPr>
        <w:t xml:space="preserve">- 1318, poreikis 9). </w:t>
      </w:r>
      <w:r w:rsidR="00F91E71" w:rsidRPr="00F91E71">
        <w:rPr>
          <w:rFonts w:ascii="Times New Roman" w:hAnsi="Times New Roman"/>
          <w:sz w:val="24"/>
          <w:szCs w:val="24"/>
          <w:lang w:val="lt-LT"/>
        </w:rPr>
        <w:t xml:space="preserve"> </w:t>
      </w:r>
      <w:r w:rsidR="00F91E71">
        <w:rPr>
          <w:rFonts w:ascii="Times New Roman" w:hAnsi="Times New Roman"/>
          <w:sz w:val="24"/>
          <w:szCs w:val="24"/>
        </w:rPr>
        <w:t>45%</w:t>
      </w:r>
      <w:r w:rsidRPr="00C75FF5">
        <w:rPr>
          <w:rStyle w:val="Puslapioinaosnuoroda"/>
          <w:rFonts w:ascii="Times New Roman" w:hAnsi="Times New Roman"/>
          <w:sz w:val="24"/>
          <w:szCs w:val="24"/>
        </w:rPr>
        <w:footnoteReference w:id="110"/>
      </w:r>
      <w:r w:rsidRPr="00C75FF5">
        <w:rPr>
          <w:rFonts w:ascii="Times New Roman" w:hAnsi="Times New Roman"/>
          <w:sz w:val="24"/>
          <w:szCs w:val="24"/>
        </w:rPr>
        <w:t xml:space="preserve"> (Ra16) respondentų nurodo, kad negebame demonstruoti savo etninio savitumo, vietos tradicijų bei amatų. Taip pat 39%</w:t>
      </w:r>
      <w:r w:rsidRPr="00C75FF5">
        <w:rPr>
          <w:rStyle w:val="Puslapioinaosnuoroda"/>
          <w:rFonts w:ascii="Times New Roman" w:hAnsi="Times New Roman"/>
          <w:sz w:val="24"/>
          <w:szCs w:val="24"/>
        </w:rPr>
        <w:footnoteReference w:id="111"/>
      </w:r>
      <w:r w:rsidRPr="00C75FF5">
        <w:rPr>
          <w:rFonts w:ascii="Times New Roman" w:hAnsi="Times New Roman"/>
          <w:sz w:val="24"/>
          <w:szCs w:val="24"/>
        </w:rPr>
        <w:t xml:space="preserve"> (Ra17) respondentų nurodė, kad negerėja gamtos paminklų ir kraštovaizdžio bei kultūros, istorijos ir architektūros paveldo puoselėjimas dėl neefektyvios valstybinės kultūros paveldo apsaugos politikos.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0A0" w:firstRow="1" w:lastRow="0" w:firstColumn="1" w:lastColumn="0" w:noHBand="0" w:noVBand="0"/>
      </w:tblPr>
      <w:tblGrid>
        <w:gridCol w:w="810"/>
        <w:gridCol w:w="8818"/>
      </w:tblGrid>
      <w:tr w:rsidR="00446D2A" w:rsidRPr="004B0A88" w14:paraId="1047387B" w14:textId="77777777" w:rsidTr="001230DD">
        <w:trPr>
          <w:jc w:val="center"/>
        </w:trPr>
        <w:tc>
          <w:tcPr>
            <w:tcW w:w="810" w:type="dxa"/>
            <w:shd w:val="clear" w:color="auto" w:fill="FABF8F" w:themeFill="accent6" w:themeFillTint="99"/>
          </w:tcPr>
          <w:p w14:paraId="10473879"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2.7.</w:t>
            </w:r>
          </w:p>
        </w:tc>
        <w:tc>
          <w:tcPr>
            <w:tcW w:w="8818" w:type="dxa"/>
            <w:shd w:val="clear" w:color="auto" w:fill="FABF8F" w:themeFill="accent6" w:themeFillTint="99"/>
          </w:tcPr>
          <w:p w14:paraId="1047387A"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Papildoma informacija</w:t>
            </w:r>
          </w:p>
        </w:tc>
      </w:tr>
    </w:tbl>
    <w:p w14:paraId="1047387C" w14:textId="77777777" w:rsidR="00A24E25" w:rsidRPr="00701D52" w:rsidRDefault="00446D2A" w:rsidP="00CF1F35">
      <w:pPr>
        <w:spacing w:after="0" w:line="240" w:lineRule="auto"/>
        <w:jc w:val="both"/>
        <w:rPr>
          <w:rFonts w:ascii="Times New Roman" w:hAnsi="Times New Roman"/>
          <w:sz w:val="24"/>
          <w:szCs w:val="24"/>
        </w:rPr>
      </w:pPr>
      <w:r w:rsidRPr="00214504">
        <w:rPr>
          <w:rFonts w:ascii="Times New Roman" w:hAnsi="Times New Roman"/>
          <w:b/>
          <w:i/>
          <w:sz w:val="24"/>
          <w:szCs w:val="24"/>
        </w:rPr>
        <w:t>Komunalinis ūkis.</w:t>
      </w:r>
      <w:r w:rsidRPr="00214504">
        <w:rPr>
          <w:rFonts w:ascii="Times New Roman" w:hAnsi="Times New Roman"/>
          <w:b/>
          <w:sz w:val="24"/>
          <w:szCs w:val="24"/>
        </w:rPr>
        <w:t xml:space="preserve"> </w:t>
      </w:r>
      <w:r w:rsidRPr="00214504">
        <w:rPr>
          <w:rFonts w:ascii="Times New Roman" w:hAnsi="Times New Roman"/>
          <w:sz w:val="24"/>
          <w:szCs w:val="24"/>
        </w:rPr>
        <w:t>Pagrindinė Kupiškio rajono teritoriją aptarnaujanti vandens tiekimo įmonė yra UAB „Kupiškio vandenys“. Kitos įmonės tiekiančios vandenį gyventojams: Antašavos mstl. pajininkai, Biliūnų k.bendruomenė, Daršiškių k. pajininkai, Didžprūdžių k. pajininkai, Drūlėnų k. pajininkai, Kreipšių k. bendruomenė, Lukonių k. pajininkai, Paketurių k. pajininkai, Papilių k. pajininkai, Uoginių k. pajininkai, Svidenių k. pajininkai</w:t>
      </w:r>
      <w:r w:rsidRPr="00214504">
        <w:rPr>
          <w:rStyle w:val="Puslapioinaosnuoroda"/>
          <w:rFonts w:ascii="Times New Roman" w:hAnsi="Times New Roman"/>
          <w:sz w:val="24"/>
          <w:szCs w:val="24"/>
        </w:rPr>
        <w:footnoteReference w:id="112"/>
      </w:r>
      <w:r w:rsidRPr="00214504">
        <w:rPr>
          <w:rFonts w:ascii="Times New Roman" w:hAnsi="Times New Roman"/>
          <w:sz w:val="24"/>
          <w:szCs w:val="24"/>
        </w:rPr>
        <w:t xml:space="preserve">. Kupiškio rajone yra 14 vandenviečių, 9 </w:t>
      </w:r>
      <w:r w:rsidRPr="00701D52">
        <w:rPr>
          <w:rFonts w:ascii="Times New Roman" w:hAnsi="Times New Roman"/>
          <w:sz w:val="24"/>
          <w:szCs w:val="24"/>
        </w:rPr>
        <w:t>(</w:t>
      </w:r>
      <w:r w:rsidR="004940FF" w:rsidRPr="00701D52">
        <w:rPr>
          <w:rFonts w:ascii="Times New Roman" w:hAnsi="Times New Roman"/>
          <w:sz w:val="24"/>
          <w:szCs w:val="24"/>
        </w:rPr>
        <w:t>R59</w:t>
      </w:r>
      <w:r w:rsidRPr="00701D52">
        <w:rPr>
          <w:rFonts w:ascii="Times New Roman" w:hAnsi="Times New Roman"/>
          <w:sz w:val="24"/>
          <w:szCs w:val="24"/>
        </w:rPr>
        <w:t xml:space="preserve">) vandens bokštai, kurie yra pasenę ir nebenaudojami vandens tiekimui ir laikymui, bei 13 vandens gerinimo įrenginių. 2011 m. įmonės paslaugomis naudojosi 4939 vartotojai (kaimas ir miestas), 2012 m. – 4700 vartotojai (kaimas ir miestas), 2013 m. </w:t>
      </w:r>
      <w:r w:rsidRPr="00701D52">
        <w:rPr>
          <w:rFonts w:ascii="Times New Roman" w:hAnsi="Times New Roman"/>
          <w:b/>
          <w:sz w:val="24"/>
          <w:szCs w:val="24"/>
        </w:rPr>
        <w:t>-</w:t>
      </w:r>
      <w:r w:rsidRPr="00701D52">
        <w:rPr>
          <w:rFonts w:ascii="Times New Roman" w:hAnsi="Times New Roman"/>
          <w:sz w:val="24"/>
          <w:szCs w:val="24"/>
        </w:rPr>
        <w:t xml:space="preserve"> 4741 vartotojai (iš jų 922 kaime), 2014 m. – 4780 vartotojai (iš jų 923 kaime)</w:t>
      </w:r>
      <w:r w:rsidRPr="00701D52">
        <w:rPr>
          <w:rStyle w:val="Puslapioinaosnuoroda"/>
          <w:rFonts w:ascii="Times New Roman" w:hAnsi="Times New Roman"/>
          <w:sz w:val="24"/>
          <w:szCs w:val="24"/>
        </w:rPr>
        <w:footnoteReference w:id="113"/>
      </w:r>
      <w:r w:rsidRPr="00701D52">
        <w:rPr>
          <w:rFonts w:ascii="Times New Roman" w:hAnsi="Times New Roman"/>
          <w:sz w:val="24"/>
          <w:szCs w:val="24"/>
        </w:rPr>
        <w:t>, t.y. 3% mažiau, nei 2011 m. Organizuotuose susitikimuose su seniūnijų gyventojais</w:t>
      </w:r>
      <w:r w:rsidR="00A24E25" w:rsidRPr="00701D52">
        <w:rPr>
          <w:rFonts w:ascii="Times New Roman" w:hAnsi="Times New Roman"/>
          <w:sz w:val="24"/>
          <w:szCs w:val="24"/>
        </w:rPr>
        <w:t xml:space="preserve"> ir atlikto Kupiškio r. gyventojų poreikių tyrimo duomenimis</w:t>
      </w:r>
      <w:r w:rsidRPr="00701D52">
        <w:rPr>
          <w:rFonts w:ascii="Times New Roman" w:hAnsi="Times New Roman"/>
          <w:sz w:val="24"/>
          <w:szCs w:val="24"/>
        </w:rPr>
        <w:t>, respondentai (Kupiškio, Šimonių, Skapiškio, Palėvenėlės) pageidavo, kad būtų vandens tiekimo ir nuotekų infrastruktūros vystymas</w:t>
      </w:r>
      <w:r w:rsidR="00353EB4" w:rsidRPr="00701D52">
        <w:rPr>
          <w:rFonts w:ascii="Times New Roman" w:hAnsi="Times New Roman"/>
          <w:sz w:val="24"/>
          <w:szCs w:val="24"/>
        </w:rPr>
        <w:t xml:space="preserve"> (balai 1386 (pagal veiklos sritis) </w:t>
      </w:r>
      <w:r w:rsidR="00A24E25" w:rsidRPr="00701D52">
        <w:rPr>
          <w:rFonts w:ascii="Times New Roman" w:hAnsi="Times New Roman"/>
          <w:sz w:val="24"/>
          <w:szCs w:val="24"/>
        </w:rPr>
        <w:t>balai 1771 (pagal poreikius</w:t>
      </w:r>
      <w:r w:rsidR="00353EB4" w:rsidRPr="00701D52">
        <w:rPr>
          <w:rFonts w:ascii="Times New Roman" w:hAnsi="Times New Roman"/>
          <w:sz w:val="24"/>
          <w:szCs w:val="24"/>
        </w:rPr>
        <w:t>, poreikis 2</w:t>
      </w:r>
      <w:r w:rsidR="00A24E25" w:rsidRPr="00701D52">
        <w:rPr>
          <w:rFonts w:ascii="Times New Roman" w:hAnsi="Times New Roman"/>
          <w:sz w:val="24"/>
          <w:szCs w:val="24"/>
        </w:rPr>
        <w:t>))</w:t>
      </w:r>
      <w:r w:rsidRPr="00701D52">
        <w:rPr>
          <w:rStyle w:val="Puslapioinaosnuoroda"/>
          <w:rFonts w:ascii="Times New Roman" w:hAnsi="Times New Roman"/>
          <w:sz w:val="24"/>
          <w:szCs w:val="24"/>
        </w:rPr>
        <w:footnoteReference w:id="114"/>
      </w:r>
      <w:r w:rsidRPr="00701D52">
        <w:rPr>
          <w:rFonts w:ascii="Times New Roman" w:hAnsi="Times New Roman"/>
          <w:sz w:val="24"/>
          <w:szCs w:val="24"/>
        </w:rPr>
        <w:t>(</w:t>
      </w:r>
      <w:r w:rsidR="004940FF" w:rsidRPr="00701D52">
        <w:rPr>
          <w:rFonts w:ascii="Times New Roman" w:hAnsi="Times New Roman"/>
          <w:sz w:val="24"/>
          <w:szCs w:val="24"/>
        </w:rPr>
        <w:t>Ra18</w:t>
      </w:r>
      <w:r w:rsidRPr="00701D52">
        <w:rPr>
          <w:rFonts w:ascii="Times New Roman" w:hAnsi="Times New Roman"/>
          <w:sz w:val="24"/>
          <w:szCs w:val="24"/>
        </w:rPr>
        <w:t>)</w:t>
      </w:r>
      <w:r w:rsidR="00A24E25" w:rsidRPr="00701D52">
        <w:rPr>
          <w:rFonts w:ascii="Times New Roman" w:hAnsi="Times New Roman"/>
          <w:sz w:val="24"/>
          <w:szCs w:val="24"/>
        </w:rPr>
        <w:t>.</w:t>
      </w:r>
      <w:r w:rsidR="00E644B8" w:rsidRPr="00701D52">
        <w:rPr>
          <w:rFonts w:ascii="Times New Roman" w:hAnsi="Times New Roman"/>
          <w:sz w:val="24"/>
          <w:szCs w:val="24"/>
        </w:rPr>
        <w:t xml:space="preserve"> </w:t>
      </w:r>
      <w:r w:rsidRPr="00701D52">
        <w:rPr>
          <w:rFonts w:ascii="Times New Roman" w:hAnsi="Times New Roman"/>
          <w:sz w:val="24"/>
          <w:szCs w:val="24"/>
        </w:rPr>
        <w:t xml:space="preserve">Kadangi minėtų gyvenviečių vandens bokštai buvo atiduoti kaimo gyventojams už pajus, liko neįteisinta nekilnojamojo turto nuosavybė. Todėl šie projektai nebus finansuojami. Būtų galimi vandens kokybės gerinimo projektai ir tik tose vietovėse kuriose naudojamasi įmonės paslaugomis. </w:t>
      </w:r>
    </w:p>
    <w:p w14:paraId="1047387D" w14:textId="77777777" w:rsidR="00446D2A" w:rsidRPr="003B0FAA" w:rsidRDefault="00446D2A" w:rsidP="00CF1F35">
      <w:pPr>
        <w:spacing w:after="0" w:line="240" w:lineRule="auto"/>
        <w:jc w:val="both"/>
        <w:rPr>
          <w:rFonts w:ascii="Times New Roman" w:hAnsi="Times New Roman"/>
          <w:sz w:val="24"/>
          <w:szCs w:val="24"/>
        </w:rPr>
      </w:pPr>
      <w:r w:rsidRPr="00701D52">
        <w:rPr>
          <w:rFonts w:ascii="Times New Roman" w:hAnsi="Times New Roman"/>
          <w:sz w:val="24"/>
          <w:szCs w:val="24"/>
        </w:rPr>
        <w:t>Seniūnijų gyventojai išreiškė nepasitenkinimą dėl šiukšlių išvežimo tvarkos, per mažu viešųjų konteinerių skaičiumi, šunų vedžiojimo aikštelių nebūvimu (2014 m.</w:t>
      </w:r>
      <w:r w:rsidR="00492D6A" w:rsidRPr="00701D52">
        <w:rPr>
          <w:rFonts w:ascii="Times New Roman" w:hAnsi="Times New Roman"/>
          <w:sz w:val="24"/>
          <w:szCs w:val="24"/>
        </w:rPr>
        <w:t xml:space="preserve"> </w:t>
      </w:r>
      <w:r w:rsidRPr="00701D52">
        <w:rPr>
          <w:rFonts w:ascii="Times New Roman" w:hAnsi="Times New Roman"/>
          <w:sz w:val="24"/>
          <w:szCs w:val="24"/>
        </w:rPr>
        <w:t>seniūnijų poreikių suvestinė</w:t>
      </w:r>
      <w:r w:rsidRPr="00701D52">
        <w:rPr>
          <w:rStyle w:val="Puslapioinaosnuoroda"/>
          <w:rFonts w:ascii="Times New Roman" w:hAnsi="Times New Roman"/>
          <w:sz w:val="24"/>
          <w:szCs w:val="24"/>
        </w:rPr>
        <w:t xml:space="preserve"> </w:t>
      </w:r>
      <w:r w:rsidRPr="00701D52">
        <w:rPr>
          <w:rFonts w:ascii="Times New Roman" w:hAnsi="Times New Roman"/>
          <w:sz w:val="24"/>
          <w:szCs w:val="24"/>
        </w:rPr>
        <w:t>)</w:t>
      </w:r>
      <w:r w:rsidRPr="00701D52">
        <w:rPr>
          <w:rStyle w:val="Puslapioinaosnuoroda"/>
          <w:rFonts w:ascii="Times New Roman" w:hAnsi="Times New Roman"/>
          <w:sz w:val="24"/>
          <w:szCs w:val="24"/>
        </w:rPr>
        <w:footnoteReference w:id="115"/>
      </w:r>
      <w:r w:rsidRPr="00701D52">
        <w:rPr>
          <w:rFonts w:ascii="Times New Roman" w:hAnsi="Times New Roman"/>
          <w:sz w:val="24"/>
          <w:szCs w:val="24"/>
        </w:rPr>
        <w:t>(</w:t>
      </w:r>
      <w:r w:rsidR="004940FF" w:rsidRPr="00701D52">
        <w:rPr>
          <w:rFonts w:ascii="Times New Roman" w:hAnsi="Times New Roman"/>
          <w:sz w:val="24"/>
          <w:szCs w:val="24"/>
        </w:rPr>
        <w:t>Ra19</w:t>
      </w:r>
      <w:r w:rsidRPr="00701D52">
        <w:rPr>
          <w:rFonts w:ascii="Times New Roman" w:hAnsi="Times New Roman"/>
          <w:sz w:val="24"/>
          <w:szCs w:val="24"/>
        </w:rPr>
        <w:t>)</w:t>
      </w:r>
      <w:r w:rsidR="00492D6A" w:rsidRPr="00701D52">
        <w:rPr>
          <w:rFonts w:ascii="Times New Roman" w:hAnsi="Times New Roman"/>
          <w:sz w:val="24"/>
          <w:szCs w:val="24"/>
        </w:rPr>
        <w:t>, poreikis 10</w:t>
      </w:r>
      <w:r w:rsidRPr="00701D52">
        <w:rPr>
          <w:rFonts w:ascii="Times New Roman" w:hAnsi="Times New Roman"/>
          <w:sz w:val="24"/>
          <w:szCs w:val="24"/>
        </w:rPr>
        <w:t>. Šis poreikis nebus tenkinamas, nes pareiškėjas gali būti UAB ,,Kupiškio komunalininkas” ir</w:t>
      </w:r>
      <w:r w:rsidRPr="003B0FAA">
        <w:rPr>
          <w:rFonts w:ascii="Times New Roman" w:hAnsi="Times New Roman"/>
          <w:sz w:val="24"/>
          <w:szCs w:val="24"/>
        </w:rPr>
        <w:t xml:space="preserve"> tai reikalauja labai didelių investicijų. </w:t>
      </w:r>
    </w:p>
    <w:p w14:paraId="1047387E" w14:textId="77777777" w:rsidR="00446D2A" w:rsidRPr="002648D1" w:rsidRDefault="00446D2A" w:rsidP="00BB1F46">
      <w:pPr>
        <w:spacing w:after="0" w:line="240" w:lineRule="auto"/>
        <w:jc w:val="both"/>
        <w:rPr>
          <w:rFonts w:ascii="Times New Roman" w:hAnsi="Times New Roman"/>
          <w:sz w:val="24"/>
          <w:szCs w:val="24"/>
        </w:rPr>
      </w:pPr>
      <w:r w:rsidRPr="003B0FAA">
        <w:rPr>
          <w:rFonts w:ascii="Times New Roman" w:hAnsi="Times New Roman"/>
          <w:b/>
          <w:i/>
          <w:sz w:val="24"/>
          <w:szCs w:val="24"/>
        </w:rPr>
        <w:t>Socialinis būstas</w:t>
      </w:r>
      <w:r w:rsidRPr="003B0FAA">
        <w:rPr>
          <w:rFonts w:ascii="Times New Roman" w:hAnsi="Times New Roman"/>
          <w:sz w:val="24"/>
          <w:szCs w:val="24"/>
        </w:rPr>
        <w:t xml:space="preserve">. 2014 m. Kupiškio rajono savivaldybės gyvenamąjį fondą sudarė 264 butai, esantys 143 gyvenamuosiuose namuose ir tai sudarė 13341,41 </w:t>
      </w:r>
      <w:r w:rsidRPr="003B0FAA">
        <w:rPr>
          <w:rFonts w:ascii="Times New Roman" w:hAnsi="Times New Roman"/>
          <w:sz w:val="24"/>
          <w:szCs w:val="24"/>
          <w:lang w:val="lt-LT"/>
        </w:rPr>
        <w:t>km</w:t>
      </w:r>
      <w:r w:rsidRPr="003B0FAA">
        <w:rPr>
          <w:rFonts w:ascii="Times New Roman" w:hAnsi="Times New Roman"/>
          <w:sz w:val="24"/>
          <w:szCs w:val="24"/>
          <w:vertAlign w:val="superscript"/>
          <w:lang w:val="lt-LT"/>
        </w:rPr>
        <w:t>2</w:t>
      </w:r>
      <w:r w:rsidRPr="003B0FAA">
        <w:rPr>
          <w:rFonts w:ascii="Times New Roman" w:hAnsi="Times New Roman"/>
          <w:sz w:val="24"/>
          <w:szCs w:val="24"/>
        </w:rPr>
        <w:t xml:space="preserve">, iš jo socialinis bustas sudarė 11483,73 </w:t>
      </w:r>
      <w:r w:rsidRPr="003B0FAA">
        <w:rPr>
          <w:rFonts w:ascii="Times New Roman" w:hAnsi="Times New Roman"/>
          <w:sz w:val="24"/>
          <w:szCs w:val="24"/>
          <w:lang w:val="lt-LT"/>
        </w:rPr>
        <w:t>km</w:t>
      </w:r>
      <w:r w:rsidRPr="003B0FAA">
        <w:rPr>
          <w:rFonts w:ascii="Times New Roman" w:hAnsi="Times New Roman"/>
          <w:sz w:val="24"/>
          <w:szCs w:val="24"/>
          <w:vertAlign w:val="superscript"/>
          <w:lang w:val="lt-LT"/>
        </w:rPr>
        <w:t>2</w:t>
      </w:r>
      <w:r w:rsidRPr="003B0FAA">
        <w:rPr>
          <w:rFonts w:ascii="Times New Roman" w:hAnsi="Times New Roman"/>
          <w:sz w:val="24"/>
          <w:szCs w:val="24"/>
        </w:rPr>
        <w:t xml:space="preserve"> (86,10%), tarnybinis būstas </w:t>
      </w:r>
      <w:r w:rsidR="004940FF" w:rsidRPr="001230DD">
        <w:rPr>
          <w:rFonts w:ascii="Times New Roman" w:hAnsi="Times New Roman"/>
          <w:b/>
          <w:sz w:val="24"/>
          <w:szCs w:val="24"/>
        </w:rPr>
        <w:t>-</w:t>
      </w:r>
      <w:r w:rsidRPr="003B0FAA">
        <w:rPr>
          <w:rFonts w:ascii="Times New Roman" w:hAnsi="Times New Roman"/>
          <w:sz w:val="24"/>
          <w:szCs w:val="24"/>
        </w:rPr>
        <w:t xml:space="preserve"> 904,22 </w:t>
      </w:r>
      <w:r w:rsidRPr="003B0FAA">
        <w:rPr>
          <w:rFonts w:ascii="Times New Roman" w:hAnsi="Times New Roman"/>
          <w:sz w:val="24"/>
          <w:szCs w:val="24"/>
          <w:lang w:val="lt-LT"/>
        </w:rPr>
        <w:t>km</w:t>
      </w:r>
      <w:r w:rsidRPr="003B0FAA">
        <w:rPr>
          <w:rFonts w:ascii="Times New Roman" w:hAnsi="Times New Roman"/>
          <w:sz w:val="24"/>
          <w:szCs w:val="24"/>
          <w:vertAlign w:val="superscript"/>
          <w:lang w:val="lt-LT"/>
        </w:rPr>
        <w:t>2</w:t>
      </w:r>
      <w:r w:rsidRPr="003B0FAA">
        <w:rPr>
          <w:rFonts w:ascii="Times New Roman" w:hAnsi="Times New Roman"/>
          <w:sz w:val="24"/>
          <w:szCs w:val="24"/>
        </w:rPr>
        <w:t xml:space="preserve"> (6,9%) ir bendrabučiai – 953,46</w:t>
      </w:r>
      <w:r w:rsidRPr="003B0FAA">
        <w:rPr>
          <w:rFonts w:ascii="Times New Roman" w:hAnsi="Times New Roman"/>
          <w:sz w:val="24"/>
          <w:szCs w:val="24"/>
          <w:lang w:val="lt-LT"/>
        </w:rPr>
        <w:t xml:space="preserve"> km</w:t>
      </w:r>
      <w:r w:rsidRPr="003B0FAA">
        <w:rPr>
          <w:rFonts w:ascii="Times New Roman" w:hAnsi="Times New Roman"/>
          <w:sz w:val="24"/>
          <w:szCs w:val="24"/>
          <w:vertAlign w:val="superscript"/>
          <w:lang w:val="lt-LT"/>
        </w:rPr>
        <w:t>2</w:t>
      </w:r>
      <w:r w:rsidRPr="003B0FAA">
        <w:rPr>
          <w:rFonts w:ascii="Times New Roman" w:hAnsi="Times New Roman"/>
          <w:sz w:val="24"/>
          <w:szCs w:val="24"/>
        </w:rPr>
        <w:t xml:space="preserve">  </w:t>
      </w:r>
      <w:r w:rsidRPr="003B0FAA">
        <w:rPr>
          <w:rFonts w:ascii="Times New Roman" w:hAnsi="Times New Roman"/>
          <w:sz w:val="24"/>
          <w:szCs w:val="24"/>
        </w:rPr>
        <w:lastRenderedPageBreak/>
        <w:t>(7,10%). Kupiškio rajono kaimo vietovėse gyvenamasis naudingas plotas tenkantis vienam gyventojui 2014 m. sudarė 40,5 m</w:t>
      </w:r>
      <w:r w:rsidRPr="003B0FAA">
        <w:rPr>
          <w:rFonts w:ascii="Times New Roman" w:hAnsi="Times New Roman"/>
          <w:sz w:val="24"/>
          <w:szCs w:val="24"/>
          <w:vertAlign w:val="superscript"/>
        </w:rPr>
        <w:t>2</w:t>
      </w:r>
      <w:r w:rsidRPr="003B0FAA">
        <w:rPr>
          <w:rFonts w:ascii="Times New Roman" w:hAnsi="Times New Roman"/>
          <w:sz w:val="24"/>
          <w:szCs w:val="24"/>
        </w:rPr>
        <w:t>. Nagrinėjamu 2011</w:t>
      </w:r>
      <w:r w:rsidR="004940FF" w:rsidRPr="001230DD">
        <w:rPr>
          <w:rFonts w:ascii="Times New Roman" w:hAnsi="Times New Roman"/>
          <w:b/>
          <w:sz w:val="24"/>
          <w:szCs w:val="24"/>
        </w:rPr>
        <w:t>-</w:t>
      </w:r>
      <w:r w:rsidRPr="002648D1">
        <w:rPr>
          <w:rFonts w:ascii="Times New Roman" w:hAnsi="Times New Roman"/>
          <w:sz w:val="24"/>
          <w:szCs w:val="24"/>
        </w:rPr>
        <w:t>2014 m. laikotarpiu jis padidėjo daugiau nei 3% kai tuo tarpu šalies kaimo vietovėse jis išaugo tik 2,8% (</w:t>
      </w:r>
      <w:r w:rsidR="004940FF" w:rsidRPr="002648D1">
        <w:rPr>
          <w:rFonts w:ascii="Times New Roman" w:hAnsi="Times New Roman"/>
          <w:sz w:val="24"/>
          <w:szCs w:val="24"/>
        </w:rPr>
        <w:t>R60</w:t>
      </w:r>
      <w:r w:rsidRPr="002648D1">
        <w:rPr>
          <w:rFonts w:ascii="Times New Roman" w:hAnsi="Times New Roman"/>
          <w:sz w:val="24"/>
          <w:szCs w:val="24"/>
        </w:rPr>
        <w:t>). Kupiškio r. savivaldybė apie būsto pirkimą informavo, tačiau, negavus tinkamų pasiūlymų, būstai nebuvo nupirkti. Tai tik įrodo, kad nemaža dalis gyvenamųjų namų kaimo vietovėje yra prastos būklės ir nusidėvėję</w:t>
      </w:r>
      <w:r w:rsidRPr="002648D1">
        <w:rPr>
          <w:rStyle w:val="Puslapioinaosnuoroda"/>
          <w:rFonts w:ascii="Times New Roman" w:hAnsi="Times New Roman"/>
          <w:sz w:val="24"/>
          <w:szCs w:val="24"/>
        </w:rPr>
        <w:footnoteReference w:id="116"/>
      </w:r>
      <w:r w:rsidRPr="002648D1">
        <w:rPr>
          <w:rFonts w:ascii="Times New Roman" w:hAnsi="Times New Roman"/>
          <w:sz w:val="24"/>
          <w:szCs w:val="24"/>
        </w:rPr>
        <w:t>.  Organizuotuose susitikimuose seniūnijų gyventojai išreiškė norą, kad avarinės būklės pastatai būtų nugriauti arba juos suremontuoti ir pritaikyti veiklai (2014 m. seniūnijų poreikių suvestinė)</w:t>
      </w:r>
      <w:r w:rsidRPr="002648D1">
        <w:rPr>
          <w:rStyle w:val="Puslapioinaosnuoroda"/>
          <w:rFonts w:ascii="Times New Roman" w:hAnsi="Times New Roman"/>
          <w:sz w:val="24"/>
          <w:szCs w:val="24"/>
        </w:rPr>
        <w:footnoteReference w:id="117"/>
      </w:r>
      <w:r w:rsidRPr="002648D1">
        <w:rPr>
          <w:rFonts w:ascii="Times New Roman" w:hAnsi="Times New Roman"/>
          <w:sz w:val="24"/>
          <w:szCs w:val="24"/>
        </w:rPr>
        <w:t xml:space="preserve"> </w:t>
      </w:r>
      <w:r w:rsidR="00A24E25" w:rsidRPr="002648D1">
        <w:rPr>
          <w:rFonts w:ascii="Times New Roman" w:hAnsi="Times New Roman"/>
          <w:sz w:val="24"/>
          <w:szCs w:val="24"/>
        </w:rPr>
        <w:t xml:space="preserve"> (poreikis 4) </w:t>
      </w:r>
      <w:r w:rsidRPr="002648D1">
        <w:rPr>
          <w:rFonts w:ascii="Times New Roman" w:hAnsi="Times New Roman"/>
          <w:sz w:val="24"/>
          <w:szCs w:val="24"/>
        </w:rPr>
        <w:t>(</w:t>
      </w:r>
      <w:r w:rsidR="004940FF" w:rsidRPr="002648D1">
        <w:rPr>
          <w:rFonts w:ascii="Times New Roman" w:hAnsi="Times New Roman"/>
          <w:sz w:val="24"/>
          <w:szCs w:val="24"/>
        </w:rPr>
        <w:t>Ra20</w:t>
      </w:r>
      <w:r w:rsidRPr="002648D1">
        <w:rPr>
          <w:rFonts w:ascii="Times New Roman" w:hAnsi="Times New Roman"/>
          <w:sz w:val="24"/>
          <w:szCs w:val="24"/>
        </w:rPr>
        <w:t xml:space="preserve">). </w:t>
      </w:r>
      <w:r w:rsidR="00A24E25" w:rsidRPr="002648D1">
        <w:rPr>
          <w:rFonts w:ascii="Times New Roman" w:hAnsi="Times New Roman"/>
          <w:sz w:val="24"/>
          <w:szCs w:val="24"/>
        </w:rPr>
        <w:t>Atliktame Kupiškio r. gyevntojų poreikių tyrime tai taip pat atsispindi: sutvarkyti pastatus, pritaikant juos visuomenės poreikiams (balai 2066, poreikis 4, 8) bei veiklos sritis nurodyta kaip prioritetinė (balai 1066, poreikis 4,8). Šis</w:t>
      </w:r>
      <w:r w:rsidRPr="002648D1">
        <w:rPr>
          <w:rFonts w:ascii="Times New Roman" w:hAnsi="Times New Roman"/>
          <w:sz w:val="24"/>
          <w:szCs w:val="24"/>
        </w:rPr>
        <w:t xml:space="preserve"> poreikis </w:t>
      </w:r>
      <w:r w:rsidR="00A24E25" w:rsidRPr="002648D1">
        <w:rPr>
          <w:rFonts w:ascii="Times New Roman" w:hAnsi="Times New Roman"/>
          <w:sz w:val="24"/>
          <w:szCs w:val="24"/>
        </w:rPr>
        <w:t xml:space="preserve">bus remiamas iš dalies, </w:t>
      </w:r>
      <w:r w:rsidR="002C5B78" w:rsidRPr="002648D1">
        <w:rPr>
          <w:rFonts w:ascii="Times New Roman" w:hAnsi="Times New Roman"/>
          <w:sz w:val="24"/>
          <w:szCs w:val="24"/>
        </w:rPr>
        <w:t xml:space="preserve">tik </w:t>
      </w:r>
      <w:r w:rsidR="00A24E25" w:rsidRPr="002648D1">
        <w:rPr>
          <w:rFonts w:ascii="Times New Roman" w:hAnsi="Times New Roman"/>
          <w:sz w:val="24"/>
          <w:szCs w:val="24"/>
        </w:rPr>
        <w:t>pastatų atnaujinimas</w:t>
      </w:r>
      <w:r w:rsidR="002C5B78" w:rsidRPr="002648D1">
        <w:rPr>
          <w:rFonts w:ascii="Times New Roman" w:hAnsi="Times New Roman"/>
          <w:sz w:val="24"/>
          <w:szCs w:val="24"/>
        </w:rPr>
        <w:t xml:space="preserve"> sukuriant darbo vietas (porekis 4,8)</w:t>
      </w:r>
      <w:r w:rsidR="00A24E25" w:rsidRPr="002648D1">
        <w:rPr>
          <w:rFonts w:ascii="Times New Roman" w:hAnsi="Times New Roman"/>
          <w:sz w:val="24"/>
          <w:szCs w:val="24"/>
        </w:rPr>
        <w:t>.</w:t>
      </w:r>
    </w:p>
    <w:p w14:paraId="1047387F" w14:textId="77777777" w:rsidR="004940FF" w:rsidRPr="002648D1" w:rsidRDefault="00446D2A" w:rsidP="001230DD">
      <w:pPr>
        <w:autoSpaceDE w:val="0"/>
        <w:autoSpaceDN w:val="0"/>
        <w:adjustRightInd w:val="0"/>
        <w:spacing w:after="0" w:line="240" w:lineRule="auto"/>
        <w:jc w:val="both"/>
        <w:rPr>
          <w:rFonts w:ascii="Times New Roman" w:hAnsi="Times New Roman"/>
          <w:sz w:val="24"/>
          <w:szCs w:val="24"/>
        </w:rPr>
      </w:pPr>
      <w:r w:rsidRPr="002648D1">
        <w:rPr>
          <w:rFonts w:ascii="Times New Roman" w:hAnsi="Times New Roman"/>
          <w:b/>
          <w:i/>
          <w:sz w:val="24"/>
          <w:szCs w:val="24"/>
        </w:rPr>
        <w:t>Susisiekimas</w:t>
      </w:r>
      <w:r w:rsidRPr="002648D1">
        <w:rPr>
          <w:rFonts w:ascii="Times New Roman" w:hAnsi="Times New Roman"/>
          <w:sz w:val="24"/>
          <w:szCs w:val="24"/>
        </w:rPr>
        <w:t xml:space="preserve">. </w:t>
      </w:r>
      <w:r w:rsidR="004940FF" w:rsidRPr="002648D1">
        <w:rPr>
          <w:rFonts w:ascii="Times New Roman" w:hAnsi="Times New Roman"/>
          <w:sz w:val="24"/>
          <w:szCs w:val="24"/>
          <w:lang w:eastAsia="lt-LT"/>
        </w:rPr>
        <w:t>Kupiškio rajonas yra Šiaurinėje Lietuvos dalyje Panevėžio apskrityje.</w:t>
      </w:r>
      <w:r w:rsidR="00183A9B" w:rsidRPr="002648D1">
        <w:rPr>
          <w:rFonts w:ascii="Times New Roman" w:hAnsi="Times New Roman"/>
          <w:sz w:val="24"/>
          <w:szCs w:val="24"/>
          <w:lang w:eastAsia="lt-LT"/>
        </w:rPr>
        <w:t xml:space="preserve"> Atstumas nuo Kupiškio rajono ribos iki valstybinės sienos su Latvijos Respublika – 15 km.</w:t>
      </w:r>
      <w:r w:rsidRPr="002648D1">
        <w:rPr>
          <w:rFonts w:ascii="Times New Roman" w:hAnsi="Times New Roman"/>
          <w:sz w:val="24"/>
          <w:szCs w:val="24"/>
        </w:rPr>
        <w:t>Kupiškio rajono savivaldybės valstybinės reikšmės kelių tinklą sudaro 5 valstybinės reikšmės krašto keliai (Kupiškis – Vabalninkas – Biržai (Nr. 124), Daugpilis – Rokiškis – Panevėžys (Nr. 122), Kupiškis – Utena (Nr. 118), Pagojė – Sedeikiai – Viešintos – Nociūnai (Nr. 175) ir Skapiškis – Pandėlys (Nr. 192)</w:t>
      </w:r>
      <w:r w:rsidRPr="002648D1">
        <w:rPr>
          <w:rStyle w:val="Puslapioinaosnuoroda"/>
          <w:rFonts w:ascii="Times New Roman" w:hAnsi="Times New Roman"/>
          <w:sz w:val="24"/>
          <w:szCs w:val="24"/>
        </w:rPr>
        <w:footnoteReference w:id="118"/>
      </w:r>
      <w:r w:rsidRPr="002648D1">
        <w:rPr>
          <w:rFonts w:ascii="Times New Roman" w:hAnsi="Times New Roman"/>
          <w:sz w:val="24"/>
          <w:szCs w:val="24"/>
        </w:rPr>
        <w:t xml:space="preserve"> ir 35 rajoniniai keliai</w:t>
      </w:r>
      <w:r w:rsidR="00183A9B" w:rsidRPr="002648D1">
        <w:rPr>
          <w:rFonts w:ascii="Times New Roman" w:hAnsi="Times New Roman"/>
          <w:sz w:val="24"/>
          <w:szCs w:val="24"/>
        </w:rPr>
        <w:t xml:space="preserve"> </w:t>
      </w:r>
      <w:r w:rsidR="004940FF" w:rsidRPr="002648D1">
        <w:rPr>
          <w:rFonts w:ascii="Times New Roman" w:hAnsi="Times New Roman"/>
          <w:sz w:val="24"/>
          <w:szCs w:val="24"/>
        </w:rPr>
        <w:t>(R</w:t>
      </w:r>
      <w:r w:rsidR="00E1592F" w:rsidRPr="002648D1">
        <w:rPr>
          <w:rFonts w:ascii="Times New Roman" w:hAnsi="Times New Roman"/>
          <w:sz w:val="24"/>
          <w:szCs w:val="24"/>
        </w:rPr>
        <w:t>61</w:t>
      </w:r>
      <w:r w:rsidR="00183A9B" w:rsidRPr="002648D1">
        <w:rPr>
          <w:rFonts w:ascii="Times New Roman" w:hAnsi="Times New Roman"/>
          <w:sz w:val="24"/>
          <w:szCs w:val="24"/>
        </w:rPr>
        <w:t>)</w:t>
      </w:r>
      <w:r w:rsidRPr="002648D1">
        <w:rPr>
          <w:rFonts w:ascii="Times New Roman" w:hAnsi="Times New Roman"/>
          <w:sz w:val="24"/>
          <w:szCs w:val="24"/>
        </w:rPr>
        <w:t>. Kupiškio rajono savivaldybėje valstybinės reikšmės magistralinių kelių nėra, bet nuo automagistralės Via Baltika (Helsinkis-Talinas</w:t>
      </w:r>
      <w:r w:rsidRPr="002648D1">
        <w:rPr>
          <w:rFonts w:ascii="Times New Roman" w:hAnsi="Times New Roman"/>
          <w:b/>
          <w:sz w:val="24"/>
          <w:szCs w:val="24"/>
        </w:rPr>
        <w:t>-</w:t>
      </w:r>
      <w:r w:rsidRPr="002648D1">
        <w:rPr>
          <w:rFonts w:ascii="Times New Roman" w:hAnsi="Times New Roman"/>
          <w:sz w:val="24"/>
          <w:szCs w:val="24"/>
        </w:rPr>
        <w:t>Ryga</w:t>
      </w:r>
      <w:r w:rsidRPr="002648D1">
        <w:rPr>
          <w:rFonts w:ascii="Times New Roman" w:hAnsi="Times New Roman"/>
          <w:b/>
          <w:sz w:val="24"/>
          <w:szCs w:val="24"/>
        </w:rPr>
        <w:t>-</w:t>
      </w:r>
      <w:r w:rsidRPr="002648D1">
        <w:rPr>
          <w:rFonts w:ascii="Times New Roman" w:hAnsi="Times New Roman"/>
          <w:sz w:val="24"/>
          <w:szCs w:val="24"/>
        </w:rPr>
        <w:t>Kaunas</w:t>
      </w:r>
      <w:r w:rsidRPr="002648D1">
        <w:rPr>
          <w:rFonts w:ascii="Times New Roman" w:hAnsi="Times New Roman"/>
          <w:b/>
          <w:sz w:val="24"/>
          <w:szCs w:val="24"/>
        </w:rPr>
        <w:t>-</w:t>
      </w:r>
      <w:r w:rsidRPr="002648D1">
        <w:rPr>
          <w:rFonts w:ascii="Times New Roman" w:hAnsi="Times New Roman"/>
          <w:sz w:val="24"/>
          <w:szCs w:val="24"/>
        </w:rPr>
        <w:t>Varšuva) Kupiškis yra nutolęs tik 50 km.</w:t>
      </w:r>
    </w:p>
    <w:p w14:paraId="10473880" w14:textId="77777777" w:rsidR="00446D2A" w:rsidRPr="002648D1" w:rsidRDefault="00446D2A" w:rsidP="006D1BA3">
      <w:pPr>
        <w:spacing w:after="0" w:line="240" w:lineRule="auto"/>
        <w:jc w:val="both"/>
      </w:pPr>
      <w:r w:rsidRPr="002648D1">
        <w:rPr>
          <w:rFonts w:ascii="Times New Roman" w:hAnsi="Times New Roman"/>
          <w:sz w:val="24"/>
          <w:szCs w:val="24"/>
        </w:rPr>
        <w:t xml:space="preserve">        Valstybinės reikšmės keliai Kupiškio rajone sudaro 344,224 km, krašto keliai sudaro 101,829 km, o rajoniniai keliai – 242,395 km</w:t>
      </w:r>
      <w:r w:rsidRPr="002648D1">
        <w:rPr>
          <w:rStyle w:val="Puslapioinaosnuoroda"/>
          <w:rFonts w:ascii="Times New Roman" w:hAnsi="Times New Roman"/>
          <w:sz w:val="24"/>
          <w:szCs w:val="24"/>
        </w:rPr>
        <w:footnoteReference w:id="119"/>
      </w:r>
      <w:r w:rsidRPr="002648D1">
        <w:rPr>
          <w:rFonts w:ascii="Times New Roman" w:hAnsi="Times New Roman"/>
          <w:sz w:val="24"/>
          <w:szCs w:val="24"/>
        </w:rPr>
        <w:t>. Vietinės reikšmės kelių tankis Kupiškio rajono savivaldybės teritorijoje yra 0,81 km/km² . Šis rodiklis yra vienas didžiausių iš Panevėžio apskrities rajono savivaldybių ir Kupiškio rajono savivaldybę lenkia tik Rokiškio rajono savivaldybė.  Kupiškio rajoną kerta geležinkelio linija (linijos ilgis 44,10 km)</w:t>
      </w:r>
      <w:r w:rsidR="00183A9B" w:rsidRPr="002648D1">
        <w:rPr>
          <w:rFonts w:ascii="Times New Roman" w:hAnsi="Times New Roman"/>
          <w:sz w:val="24"/>
          <w:szCs w:val="24"/>
        </w:rPr>
        <w:t xml:space="preserve">. </w:t>
      </w:r>
      <w:r w:rsidRPr="002648D1">
        <w:rPr>
          <w:rFonts w:ascii="Times New Roman" w:hAnsi="Times New Roman"/>
          <w:sz w:val="24"/>
          <w:szCs w:val="24"/>
        </w:rPr>
        <w:t>Pagrindinės geležinkelio stotys yra Subačiaus ir Kupiškio miestuose bei šalia Rudilių k. (Radžiūnų geležinkelio stotis) ir Skapiškio miestelio stotis</w:t>
      </w:r>
      <w:r w:rsidR="00183A9B" w:rsidRPr="002648D1">
        <w:rPr>
          <w:rFonts w:ascii="Times New Roman" w:hAnsi="Times New Roman"/>
          <w:sz w:val="24"/>
          <w:szCs w:val="24"/>
        </w:rPr>
        <w:t xml:space="preserve"> </w:t>
      </w:r>
      <w:r w:rsidR="004940FF" w:rsidRPr="002648D1">
        <w:rPr>
          <w:rFonts w:ascii="Times New Roman" w:hAnsi="Times New Roman"/>
          <w:sz w:val="24"/>
          <w:szCs w:val="24"/>
        </w:rPr>
        <w:t>(R</w:t>
      </w:r>
      <w:r w:rsidR="00E1592F" w:rsidRPr="002648D1">
        <w:rPr>
          <w:rFonts w:ascii="Times New Roman" w:hAnsi="Times New Roman"/>
          <w:sz w:val="24"/>
          <w:szCs w:val="24"/>
        </w:rPr>
        <w:t>62</w:t>
      </w:r>
      <w:r w:rsidR="00183A9B" w:rsidRPr="002648D1">
        <w:rPr>
          <w:rFonts w:ascii="Times New Roman" w:hAnsi="Times New Roman"/>
          <w:sz w:val="24"/>
          <w:szCs w:val="24"/>
        </w:rPr>
        <w:t>)</w:t>
      </w:r>
      <w:r w:rsidRPr="002648D1">
        <w:rPr>
          <w:rFonts w:ascii="Times New Roman" w:hAnsi="Times New Roman"/>
          <w:sz w:val="24"/>
          <w:szCs w:val="24"/>
        </w:rPr>
        <w:t xml:space="preserve">. </w:t>
      </w:r>
    </w:p>
    <w:p w14:paraId="10473881" w14:textId="77777777" w:rsidR="00446D2A" w:rsidRDefault="00446D2A" w:rsidP="00BD6AF1">
      <w:pPr>
        <w:autoSpaceDE w:val="0"/>
        <w:autoSpaceDN w:val="0"/>
        <w:adjustRightInd w:val="0"/>
        <w:spacing w:after="0" w:line="240" w:lineRule="auto"/>
        <w:jc w:val="both"/>
        <w:rPr>
          <w:rFonts w:ascii="Times New Roman" w:hAnsi="Times New Roman"/>
          <w:sz w:val="24"/>
          <w:szCs w:val="24"/>
        </w:rPr>
      </w:pPr>
      <w:r w:rsidRPr="002648D1">
        <w:rPr>
          <w:rFonts w:ascii="Times New Roman" w:hAnsi="Times New Roman"/>
          <w:sz w:val="24"/>
          <w:szCs w:val="24"/>
        </w:rPr>
        <w:t xml:space="preserve">        Organizuotuose fokus grupių interviu susitikimuose </w:t>
      </w:r>
      <w:r w:rsidR="00492D6A" w:rsidRPr="002648D1">
        <w:rPr>
          <w:rFonts w:ascii="Times New Roman" w:hAnsi="Times New Roman"/>
          <w:sz w:val="24"/>
          <w:szCs w:val="24"/>
        </w:rPr>
        <w:t xml:space="preserve">su seniūnijų gyventojais, buvo </w:t>
      </w:r>
      <w:r w:rsidRPr="002648D1">
        <w:rPr>
          <w:rFonts w:ascii="Times New Roman" w:hAnsi="Times New Roman"/>
          <w:sz w:val="24"/>
          <w:szCs w:val="24"/>
        </w:rPr>
        <w:t xml:space="preserve"> gyventojai </w:t>
      </w:r>
      <w:r w:rsidR="00492D6A" w:rsidRPr="002648D1">
        <w:rPr>
          <w:rFonts w:ascii="Times New Roman" w:hAnsi="Times New Roman"/>
          <w:sz w:val="24"/>
          <w:szCs w:val="24"/>
        </w:rPr>
        <w:t>išreikštas</w:t>
      </w:r>
      <w:r w:rsidRPr="002648D1">
        <w:rPr>
          <w:rFonts w:ascii="Times New Roman" w:hAnsi="Times New Roman"/>
          <w:sz w:val="24"/>
          <w:szCs w:val="24"/>
        </w:rPr>
        <w:t xml:space="preserve"> nor</w:t>
      </w:r>
      <w:r w:rsidR="00492D6A" w:rsidRPr="002648D1">
        <w:rPr>
          <w:rFonts w:ascii="Times New Roman" w:hAnsi="Times New Roman"/>
          <w:sz w:val="24"/>
          <w:szCs w:val="24"/>
        </w:rPr>
        <w:t>as</w:t>
      </w:r>
      <w:r w:rsidRPr="002648D1">
        <w:rPr>
          <w:rFonts w:ascii="Times New Roman" w:hAnsi="Times New Roman"/>
          <w:sz w:val="24"/>
          <w:szCs w:val="24"/>
        </w:rPr>
        <w:t>, kad būtų asfaltuoti vietiniai keliai arba skirtas didesnis finansavimas kelių priežiūrai (2014 m.seniūnijų poreikių suvestinė</w:t>
      </w:r>
      <w:r w:rsidRPr="002648D1">
        <w:rPr>
          <w:rStyle w:val="Puslapioinaosnuoroda"/>
          <w:rFonts w:ascii="Times New Roman" w:hAnsi="Times New Roman"/>
          <w:sz w:val="24"/>
          <w:szCs w:val="24"/>
        </w:rPr>
        <w:t xml:space="preserve"> </w:t>
      </w:r>
      <w:r w:rsidRPr="002648D1">
        <w:rPr>
          <w:rFonts w:ascii="Times New Roman" w:hAnsi="Times New Roman"/>
          <w:sz w:val="24"/>
          <w:szCs w:val="24"/>
        </w:rPr>
        <w:t>)</w:t>
      </w:r>
      <w:r w:rsidRPr="002648D1">
        <w:rPr>
          <w:rStyle w:val="Puslapioinaosnuoroda"/>
          <w:rFonts w:ascii="Times New Roman" w:hAnsi="Times New Roman"/>
          <w:sz w:val="24"/>
          <w:szCs w:val="24"/>
        </w:rPr>
        <w:footnoteReference w:id="120"/>
      </w:r>
      <w:r w:rsidRPr="002648D1">
        <w:rPr>
          <w:rFonts w:ascii="Times New Roman" w:hAnsi="Times New Roman"/>
          <w:sz w:val="24"/>
          <w:szCs w:val="24"/>
        </w:rPr>
        <w:t xml:space="preserve"> (</w:t>
      </w:r>
      <w:r w:rsidR="000A68D0" w:rsidRPr="002648D1">
        <w:rPr>
          <w:rFonts w:ascii="Times New Roman" w:hAnsi="Times New Roman"/>
          <w:sz w:val="24"/>
          <w:szCs w:val="24"/>
        </w:rPr>
        <w:t>R</w:t>
      </w:r>
      <w:r w:rsidR="004940FF" w:rsidRPr="002648D1">
        <w:rPr>
          <w:rFonts w:ascii="Times New Roman" w:hAnsi="Times New Roman"/>
          <w:sz w:val="24"/>
          <w:szCs w:val="24"/>
        </w:rPr>
        <w:t>a21</w:t>
      </w:r>
      <w:r w:rsidRPr="002648D1">
        <w:rPr>
          <w:rFonts w:ascii="Times New Roman" w:hAnsi="Times New Roman"/>
          <w:sz w:val="24"/>
          <w:szCs w:val="24"/>
        </w:rPr>
        <w:t>)</w:t>
      </w:r>
      <w:r w:rsidR="00492D6A" w:rsidRPr="002648D1">
        <w:rPr>
          <w:rFonts w:ascii="Times New Roman" w:hAnsi="Times New Roman"/>
          <w:sz w:val="24"/>
          <w:szCs w:val="24"/>
        </w:rPr>
        <w:t>, poreikis</w:t>
      </w:r>
      <w:r w:rsidR="00492D6A">
        <w:rPr>
          <w:rFonts w:ascii="Times New Roman" w:hAnsi="Times New Roman"/>
          <w:sz w:val="24"/>
          <w:szCs w:val="24"/>
        </w:rPr>
        <w:t xml:space="preserve"> 10.</w:t>
      </w:r>
      <w:r w:rsidRPr="00214504">
        <w:rPr>
          <w:rFonts w:ascii="Times New Roman" w:hAnsi="Times New Roman"/>
          <w:sz w:val="24"/>
          <w:szCs w:val="24"/>
        </w:rPr>
        <w:t xml:space="preserve"> Šis poreikis nebus finansuojamas, nes tinkamas pareiškėjas gali būti </w:t>
      </w:r>
      <w:r w:rsidR="00492D6A">
        <w:rPr>
          <w:rFonts w:ascii="Times New Roman" w:hAnsi="Times New Roman"/>
          <w:sz w:val="24"/>
          <w:szCs w:val="24"/>
        </w:rPr>
        <w:t xml:space="preserve"> tik </w:t>
      </w:r>
      <w:r w:rsidRPr="00214504">
        <w:rPr>
          <w:rFonts w:ascii="Times New Roman" w:hAnsi="Times New Roman"/>
          <w:sz w:val="24"/>
          <w:szCs w:val="24"/>
        </w:rPr>
        <w:t xml:space="preserve">Lietuvos automobilių direkcija. </w:t>
      </w:r>
    </w:p>
    <w:p w14:paraId="10473882" w14:textId="77777777" w:rsidR="00D94F97" w:rsidRDefault="00D94F97" w:rsidP="00BD6AF1">
      <w:pPr>
        <w:autoSpaceDE w:val="0"/>
        <w:autoSpaceDN w:val="0"/>
        <w:adjustRightInd w:val="0"/>
        <w:spacing w:after="0" w:line="240" w:lineRule="auto"/>
        <w:jc w:val="both"/>
        <w:rPr>
          <w:rFonts w:ascii="Times New Roman" w:hAnsi="Times New Roman"/>
          <w:sz w:val="24"/>
          <w:szCs w:val="24"/>
        </w:rPr>
      </w:pPr>
    </w:p>
    <w:tbl>
      <w:tblPr>
        <w:tblStyle w:val="Lentelstinklelis"/>
        <w:tblW w:w="0" w:type="auto"/>
        <w:tblLayout w:type="fixed"/>
        <w:tblLook w:val="00A0" w:firstRow="1" w:lastRow="0" w:firstColumn="1" w:lastColumn="0" w:noHBand="0" w:noVBand="0"/>
      </w:tblPr>
      <w:tblGrid>
        <w:gridCol w:w="996"/>
        <w:gridCol w:w="4782"/>
        <w:gridCol w:w="4076"/>
      </w:tblGrid>
      <w:tr w:rsidR="00446D2A" w:rsidRPr="004B0A88" w14:paraId="10473884" w14:textId="77777777" w:rsidTr="001230DD">
        <w:tc>
          <w:tcPr>
            <w:tcW w:w="9854" w:type="dxa"/>
            <w:gridSpan w:val="3"/>
            <w:shd w:val="clear" w:color="auto" w:fill="FABF8F" w:themeFill="accent6" w:themeFillTint="99"/>
          </w:tcPr>
          <w:p w14:paraId="10473883" w14:textId="77777777" w:rsidR="00446D2A" w:rsidRPr="004B0A88" w:rsidRDefault="00446D2A" w:rsidP="004B0A88">
            <w:pPr>
              <w:pStyle w:val="Sraopastraipa"/>
              <w:numPr>
                <w:ilvl w:val="0"/>
                <w:numId w:val="1"/>
              </w:numPr>
              <w:spacing w:after="0" w:line="240" w:lineRule="auto"/>
              <w:jc w:val="center"/>
              <w:rPr>
                <w:rFonts w:ascii="Times New Roman" w:hAnsi="Times New Roman"/>
                <w:b/>
                <w:sz w:val="24"/>
                <w:szCs w:val="24"/>
              </w:rPr>
            </w:pPr>
            <w:r w:rsidRPr="004B0A88">
              <w:rPr>
                <w:rFonts w:ascii="Times New Roman" w:hAnsi="Times New Roman"/>
                <w:sz w:val="24"/>
                <w:szCs w:val="24"/>
              </w:rPr>
              <w:t xml:space="preserve">       </w:t>
            </w:r>
            <w:r w:rsidRPr="004B0A88">
              <w:rPr>
                <w:rFonts w:ascii="Times New Roman" w:hAnsi="Times New Roman"/>
                <w:b/>
                <w:sz w:val="24"/>
                <w:szCs w:val="24"/>
              </w:rPr>
              <w:t xml:space="preserve">VVG teritorijos SSGG </w:t>
            </w:r>
          </w:p>
        </w:tc>
      </w:tr>
      <w:tr w:rsidR="00446D2A" w:rsidRPr="004B0A88" w14:paraId="10473889" w14:textId="77777777" w:rsidTr="001230DD">
        <w:tc>
          <w:tcPr>
            <w:tcW w:w="996" w:type="dxa"/>
            <w:shd w:val="clear" w:color="auto" w:fill="FBD4B4" w:themeFill="accent6" w:themeFillTint="66"/>
          </w:tcPr>
          <w:p w14:paraId="10473885" w14:textId="77777777" w:rsidR="00446D2A" w:rsidRPr="004B0A88" w:rsidRDefault="00446D2A" w:rsidP="003E02CF">
            <w:pPr>
              <w:spacing w:after="0" w:line="240" w:lineRule="auto"/>
              <w:jc w:val="center"/>
              <w:rPr>
                <w:rFonts w:ascii="Times New Roman" w:hAnsi="Times New Roman"/>
                <w:sz w:val="24"/>
                <w:szCs w:val="24"/>
              </w:rPr>
            </w:pPr>
            <w:r w:rsidRPr="004B0A88">
              <w:rPr>
                <w:rFonts w:ascii="Times New Roman" w:hAnsi="Times New Roman"/>
                <w:sz w:val="24"/>
                <w:szCs w:val="24"/>
              </w:rPr>
              <w:t>3.1.</w:t>
            </w:r>
          </w:p>
        </w:tc>
        <w:tc>
          <w:tcPr>
            <w:tcW w:w="4782" w:type="dxa"/>
            <w:shd w:val="clear" w:color="auto" w:fill="FBD4B4" w:themeFill="accent6" w:themeFillTint="66"/>
          </w:tcPr>
          <w:p w14:paraId="10473886"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Stiprybės</w:t>
            </w:r>
          </w:p>
          <w:p w14:paraId="10473887" w14:textId="77777777" w:rsidR="00446D2A" w:rsidRPr="004B0A88" w:rsidRDefault="00446D2A" w:rsidP="004B0A88">
            <w:pPr>
              <w:spacing w:after="0" w:line="240" w:lineRule="auto"/>
              <w:jc w:val="center"/>
              <w:rPr>
                <w:rFonts w:ascii="Times New Roman" w:hAnsi="Times New Roman"/>
                <w:sz w:val="24"/>
                <w:szCs w:val="24"/>
              </w:rPr>
            </w:pPr>
          </w:p>
        </w:tc>
        <w:tc>
          <w:tcPr>
            <w:tcW w:w="4076" w:type="dxa"/>
            <w:shd w:val="clear" w:color="auto" w:fill="FBD4B4" w:themeFill="accent6" w:themeFillTint="66"/>
          </w:tcPr>
          <w:p w14:paraId="10473888"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Stiprybę pagrindžiančio rodiklio Nr.</w:t>
            </w:r>
          </w:p>
        </w:tc>
      </w:tr>
      <w:tr w:rsidR="00446D2A" w:rsidRPr="004B0A88" w14:paraId="1047388F" w14:textId="77777777" w:rsidTr="001230DD">
        <w:tc>
          <w:tcPr>
            <w:tcW w:w="996" w:type="dxa"/>
          </w:tcPr>
          <w:p w14:paraId="1047388A"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3.1.1.</w:t>
            </w:r>
          </w:p>
        </w:tc>
        <w:tc>
          <w:tcPr>
            <w:tcW w:w="4782" w:type="dxa"/>
          </w:tcPr>
          <w:p w14:paraId="1047388B"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 xml:space="preserve">Palanki aplinka smulkiojo verslo ir amatininkystės plėtrai, gamybos </w:t>
            </w:r>
            <w:r w:rsidR="009F1E59">
              <w:rPr>
                <w:rFonts w:ascii="Times New Roman" w:hAnsi="Times New Roman"/>
                <w:sz w:val="24"/>
                <w:szCs w:val="24"/>
              </w:rPr>
              <w:t xml:space="preserve">bei paslaugų </w:t>
            </w:r>
            <w:r w:rsidRPr="004B0A88">
              <w:rPr>
                <w:rFonts w:ascii="Times New Roman" w:hAnsi="Times New Roman"/>
                <w:sz w:val="24"/>
                <w:szCs w:val="24"/>
              </w:rPr>
              <w:t>srityje</w:t>
            </w:r>
          </w:p>
        </w:tc>
        <w:tc>
          <w:tcPr>
            <w:tcW w:w="4076" w:type="dxa"/>
          </w:tcPr>
          <w:p w14:paraId="1047388C" w14:textId="77777777" w:rsidR="00446D2A" w:rsidRPr="004B0A88" w:rsidRDefault="00446D2A" w:rsidP="00114467">
            <w:pPr>
              <w:spacing w:after="0" w:line="240" w:lineRule="auto"/>
              <w:jc w:val="both"/>
              <w:rPr>
                <w:rFonts w:ascii="Times New Roman" w:hAnsi="Times New Roman"/>
                <w:sz w:val="24"/>
                <w:szCs w:val="24"/>
              </w:rPr>
            </w:pPr>
            <w:r w:rsidRPr="004B0A88">
              <w:rPr>
                <w:rFonts w:ascii="Times New Roman" w:hAnsi="Times New Roman"/>
                <w:sz w:val="24"/>
                <w:szCs w:val="24"/>
              </w:rPr>
              <w:t>R</w:t>
            </w:r>
            <w:r w:rsidR="00292F8B">
              <w:rPr>
                <w:rFonts w:ascii="Times New Roman" w:hAnsi="Times New Roman"/>
                <w:sz w:val="24"/>
                <w:szCs w:val="24"/>
              </w:rPr>
              <w:t>22</w:t>
            </w:r>
            <w:r w:rsidRPr="004B0A88">
              <w:rPr>
                <w:rFonts w:ascii="Times New Roman" w:hAnsi="Times New Roman"/>
                <w:sz w:val="24"/>
                <w:szCs w:val="24"/>
              </w:rPr>
              <w:t>,</w:t>
            </w:r>
            <w:r w:rsidR="00E644B8" w:rsidRPr="004B0A88">
              <w:rPr>
                <w:rFonts w:ascii="Times New Roman" w:hAnsi="Times New Roman"/>
                <w:sz w:val="24"/>
                <w:szCs w:val="24"/>
              </w:rPr>
              <w:t xml:space="preserve"> R</w:t>
            </w:r>
            <w:r w:rsidR="00E644B8">
              <w:rPr>
                <w:rFonts w:ascii="Times New Roman" w:hAnsi="Times New Roman"/>
                <w:sz w:val="24"/>
                <w:szCs w:val="24"/>
              </w:rPr>
              <w:t xml:space="preserve">26, </w:t>
            </w:r>
            <w:r w:rsidR="00292F8B">
              <w:rPr>
                <w:rFonts w:ascii="Times New Roman" w:hAnsi="Times New Roman"/>
                <w:sz w:val="24"/>
                <w:szCs w:val="24"/>
              </w:rPr>
              <w:t>R2</w:t>
            </w:r>
            <w:r w:rsidRPr="004B0A88">
              <w:rPr>
                <w:rFonts w:ascii="Times New Roman" w:hAnsi="Times New Roman"/>
                <w:sz w:val="24"/>
                <w:szCs w:val="24"/>
              </w:rPr>
              <w:t>7,</w:t>
            </w:r>
            <w:r w:rsidR="00E644B8" w:rsidRPr="004B0A88">
              <w:rPr>
                <w:rFonts w:ascii="Times New Roman" w:hAnsi="Times New Roman"/>
                <w:sz w:val="24"/>
                <w:szCs w:val="24"/>
              </w:rPr>
              <w:t xml:space="preserve"> </w:t>
            </w:r>
            <w:r w:rsidR="004016B3">
              <w:rPr>
                <w:rFonts w:ascii="Times New Roman" w:hAnsi="Times New Roman"/>
                <w:sz w:val="24"/>
                <w:szCs w:val="24"/>
              </w:rPr>
              <w:t>R29,</w:t>
            </w:r>
          </w:p>
          <w:p w14:paraId="1047388D" w14:textId="77777777" w:rsidR="00446D2A" w:rsidRPr="004B0A88" w:rsidRDefault="00446D2A" w:rsidP="00114467">
            <w:pPr>
              <w:spacing w:after="0" w:line="240" w:lineRule="auto"/>
              <w:jc w:val="both"/>
              <w:rPr>
                <w:rFonts w:ascii="Times New Roman" w:hAnsi="Times New Roman"/>
                <w:sz w:val="24"/>
                <w:szCs w:val="24"/>
              </w:rPr>
            </w:pPr>
            <w:r w:rsidRPr="004B0A88">
              <w:rPr>
                <w:rFonts w:ascii="Times New Roman" w:hAnsi="Times New Roman"/>
                <w:sz w:val="24"/>
                <w:szCs w:val="24"/>
              </w:rPr>
              <w:t>Ra2, Ra8</w:t>
            </w:r>
          </w:p>
          <w:p w14:paraId="1047388E" w14:textId="77777777" w:rsidR="00446D2A" w:rsidRPr="004B0A88" w:rsidRDefault="00446D2A" w:rsidP="00114467">
            <w:pPr>
              <w:spacing w:after="0" w:line="240" w:lineRule="auto"/>
              <w:jc w:val="both"/>
              <w:rPr>
                <w:rFonts w:ascii="Times New Roman" w:hAnsi="Times New Roman"/>
                <w:sz w:val="24"/>
                <w:szCs w:val="24"/>
              </w:rPr>
            </w:pPr>
          </w:p>
        </w:tc>
      </w:tr>
      <w:tr w:rsidR="00446D2A" w:rsidRPr="004B0A88" w14:paraId="10473893" w14:textId="77777777" w:rsidTr="001230DD">
        <w:tc>
          <w:tcPr>
            <w:tcW w:w="996" w:type="dxa"/>
          </w:tcPr>
          <w:p w14:paraId="10473890"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3.1.2.</w:t>
            </w:r>
          </w:p>
        </w:tc>
        <w:tc>
          <w:tcPr>
            <w:tcW w:w="4782" w:type="dxa"/>
          </w:tcPr>
          <w:p w14:paraId="10473891"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Gilios ūkininkavimo tradicijos ir didelis rajono potencialas ūkininkavimo plėtrai</w:t>
            </w:r>
          </w:p>
        </w:tc>
        <w:tc>
          <w:tcPr>
            <w:tcW w:w="4076" w:type="dxa"/>
          </w:tcPr>
          <w:p w14:paraId="10473892" w14:textId="77777777" w:rsidR="00446D2A" w:rsidRPr="004B0A88" w:rsidRDefault="00446D2A">
            <w:pPr>
              <w:spacing w:after="0" w:line="240" w:lineRule="auto"/>
              <w:jc w:val="both"/>
              <w:rPr>
                <w:rFonts w:ascii="Times New Roman" w:hAnsi="Times New Roman"/>
                <w:sz w:val="24"/>
                <w:szCs w:val="24"/>
              </w:rPr>
            </w:pPr>
            <w:r w:rsidRPr="004B0A88">
              <w:rPr>
                <w:rFonts w:ascii="Times New Roman" w:hAnsi="Times New Roman"/>
                <w:sz w:val="24"/>
                <w:szCs w:val="24"/>
              </w:rPr>
              <w:t>R</w:t>
            </w:r>
            <w:r w:rsidR="00292F8B">
              <w:rPr>
                <w:rFonts w:ascii="Times New Roman" w:hAnsi="Times New Roman"/>
                <w:sz w:val="24"/>
                <w:szCs w:val="24"/>
              </w:rPr>
              <w:t>30</w:t>
            </w:r>
            <w:r w:rsidRPr="004B0A88">
              <w:rPr>
                <w:rFonts w:ascii="Times New Roman" w:hAnsi="Times New Roman"/>
                <w:sz w:val="24"/>
                <w:szCs w:val="24"/>
              </w:rPr>
              <w:t>, R</w:t>
            </w:r>
            <w:r w:rsidR="00292F8B">
              <w:rPr>
                <w:rFonts w:ascii="Times New Roman" w:hAnsi="Times New Roman"/>
                <w:sz w:val="24"/>
                <w:szCs w:val="24"/>
              </w:rPr>
              <w:t xml:space="preserve">31, </w:t>
            </w:r>
            <w:r w:rsidR="00AF4C01">
              <w:rPr>
                <w:rFonts w:ascii="Times New Roman" w:hAnsi="Times New Roman"/>
                <w:sz w:val="24"/>
                <w:szCs w:val="24"/>
              </w:rPr>
              <w:t>R32,</w:t>
            </w:r>
            <w:r w:rsidR="00292F8B">
              <w:rPr>
                <w:rFonts w:ascii="Times New Roman" w:hAnsi="Times New Roman"/>
                <w:sz w:val="24"/>
                <w:szCs w:val="24"/>
              </w:rPr>
              <w:t>R4</w:t>
            </w:r>
            <w:r w:rsidR="000A0411">
              <w:rPr>
                <w:rFonts w:ascii="Times New Roman" w:hAnsi="Times New Roman"/>
                <w:sz w:val="24"/>
                <w:szCs w:val="24"/>
              </w:rPr>
              <w:t>8</w:t>
            </w:r>
          </w:p>
        </w:tc>
      </w:tr>
      <w:tr w:rsidR="00446D2A" w:rsidRPr="004B0A88" w14:paraId="10473897" w14:textId="77777777" w:rsidTr="001230DD">
        <w:tc>
          <w:tcPr>
            <w:tcW w:w="996" w:type="dxa"/>
          </w:tcPr>
          <w:p w14:paraId="10473894"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3.1.3.</w:t>
            </w:r>
          </w:p>
        </w:tc>
        <w:tc>
          <w:tcPr>
            <w:tcW w:w="4782" w:type="dxa"/>
          </w:tcPr>
          <w:p w14:paraId="10473895"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Stiprios bendruomenių iniciatyvumo ir šeimyniškumo tradicijos</w:t>
            </w:r>
          </w:p>
        </w:tc>
        <w:tc>
          <w:tcPr>
            <w:tcW w:w="4076" w:type="dxa"/>
          </w:tcPr>
          <w:p w14:paraId="10473896" w14:textId="77777777" w:rsidR="00446D2A" w:rsidRPr="004B0A88" w:rsidRDefault="00446D2A">
            <w:pPr>
              <w:spacing w:after="0" w:line="240" w:lineRule="auto"/>
              <w:jc w:val="both"/>
              <w:rPr>
                <w:rFonts w:ascii="Times New Roman" w:hAnsi="Times New Roman"/>
                <w:sz w:val="24"/>
                <w:szCs w:val="24"/>
              </w:rPr>
            </w:pPr>
            <w:r w:rsidRPr="004B0A88">
              <w:rPr>
                <w:rFonts w:ascii="Times New Roman" w:hAnsi="Times New Roman"/>
                <w:sz w:val="24"/>
                <w:szCs w:val="24"/>
              </w:rPr>
              <w:t xml:space="preserve"> R28, R3</w:t>
            </w:r>
            <w:r w:rsidR="00921C6E">
              <w:rPr>
                <w:rFonts w:ascii="Times New Roman" w:hAnsi="Times New Roman"/>
                <w:sz w:val="24"/>
                <w:szCs w:val="24"/>
              </w:rPr>
              <w:t>3</w:t>
            </w:r>
            <w:r w:rsidRPr="004B0A88">
              <w:rPr>
                <w:rFonts w:ascii="Times New Roman" w:hAnsi="Times New Roman"/>
                <w:sz w:val="24"/>
                <w:szCs w:val="24"/>
              </w:rPr>
              <w:t xml:space="preserve">, </w:t>
            </w:r>
            <w:r w:rsidR="00921C6E">
              <w:rPr>
                <w:rFonts w:ascii="Times New Roman" w:hAnsi="Times New Roman"/>
                <w:sz w:val="24"/>
                <w:szCs w:val="24"/>
              </w:rPr>
              <w:t xml:space="preserve">R39, </w:t>
            </w:r>
            <w:r w:rsidR="004667FF">
              <w:rPr>
                <w:rFonts w:ascii="Times New Roman" w:hAnsi="Times New Roman"/>
                <w:sz w:val="24"/>
                <w:szCs w:val="24"/>
              </w:rPr>
              <w:t>Ra2</w:t>
            </w:r>
            <w:r w:rsidR="00921C6E">
              <w:rPr>
                <w:rFonts w:ascii="Times New Roman" w:hAnsi="Times New Roman"/>
                <w:sz w:val="24"/>
                <w:szCs w:val="24"/>
              </w:rPr>
              <w:t>,</w:t>
            </w:r>
            <w:r w:rsidR="004667FF">
              <w:rPr>
                <w:rFonts w:ascii="Times New Roman" w:hAnsi="Times New Roman"/>
                <w:sz w:val="24"/>
                <w:szCs w:val="24"/>
              </w:rPr>
              <w:t xml:space="preserve"> </w:t>
            </w:r>
            <w:r w:rsidR="00921C6E">
              <w:rPr>
                <w:rFonts w:ascii="Times New Roman" w:hAnsi="Times New Roman"/>
                <w:sz w:val="24"/>
                <w:szCs w:val="24"/>
              </w:rPr>
              <w:t>Ra9</w:t>
            </w:r>
          </w:p>
        </w:tc>
      </w:tr>
      <w:tr w:rsidR="00446D2A" w:rsidRPr="004B0A88" w14:paraId="1047389C" w14:textId="77777777" w:rsidTr="001230DD">
        <w:tc>
          <w:tcPr>
            <w:tcW w:w="996" w:type="dxa"/>
          </w:tcPr>
          <w:p w14:paraId="10473898"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3.1.4.</w:t>
            </w:r>
          </w:p>
        </w:tc>
        <w:tc>
          <w:tcPr>
            <w:tcW w:w="4782" w:type="dxa"/>
          </w:tcPr>
          <w:p w14:paraId="10473899" w14:textId="77777777" w:rsidR="00446D2A" w:rsidRPr="005906B5" w:rsidRDefault="00446D2A" w:rsidP="004B0A88">
            <w:pPr>
              <w:spacing w:after="0" w:line="240" w:lineRule="auto"/>
              <w:rPr>
                <w:rFonts w:ascii="Times New Roman" w:hAnsi="Times New Roman"/>
                <w:sz w:val="24"/>
                <w:szCs w:val="24"/>
                <w:lang w:val="de-DE"/>
              </w:rPr>
            </w:pPr>
            <w:r w:rsidRPr="005906B5">
              <w:rPr>
                <w:rFonts w:ascii="Times New Roman" w:hAnsi="Times New Roman"/>
                <w:sz w:val="24"/>
                <w:szCs w:val="24"/>
                <w:lang w:val="de-DE"/>
              </w:rPr>
              <w:t>Autentiškas ir unikalus etnokultūrinis kapitalas</w:t>
            </w:r>
          </w:p>
        </w:tc>
        <w:tc>
          <w:tcPr>
            <w:tcW w:w="4076" w:type="dxa"/>
          </w:tcPr>
          <w:p w14:paraId="1047389A" w14:textId="77777777" w:rsidR="00446D2A" w:rsidRPr="004B0A88" w:rsidRDefault="004667FF" w:rsidP="00114467">
            <w:pPr>
              <w:spacing w:after="0" w:line="240" w:lineRule="auto"/>
              <w:jc w:val="both"/>
              <w:rPr>
                <w:rFonts w:ascii="Times New Roman" w:hAnsi="Times New Roman"/>
                <w:sz w:val="24"/>
                <w:szCs w:val="24"/>
              </w:rPr>
            </w:pPr>
            <w:r>
              <w:rPr>
                <w:rFonts w:ascii="Times New Roman" w:hAnsi="Times New Roman"/>
                <w:sz w:val="24"/>
                <w:szCs w:val="24"/>
              </w:rPr>
              <w:t xml:space="preserve">R1, R2, R3, </w:t>
            </w:r>
            <w:r w:rsidR="00446D2A" w:rsidRPr="004B0A88">
              <w:rPr>
                <w:rFonts w:ascii="Times New Roman" w:hAnsi="Times New Roman"/>
                <w:sz w:val="24"/>
                <w:szCs w:val="24"/>
              </w:rPr>
              <w:t>R</w:t>
            </w:r>
            <w:r w:rsidR="00921C6E">
              <w:rPr>
                <w:rFonts w:ascii="Times New Roman" w:hAnsi="Times New Roman"/>
                <w:sz w:val="24"/>
                <w:szCs w:val="24"/>
              </w:rPr>
              <w:t>40</w:t>
            </w:r>
            <w:r w:rsidR="00446D2A" w:rsidRPr="004B0A88">
              <w:rPr>
                <w:rFonts w:ascii="Times New Roman" w:hAnsi="Times New Roman"/>
                <w:sz w:val="24"/>
                <w:szCs w:val="24"/>
              </w:rPr>
              <w:t>, R</w:t>
            </w:r>
            <w:r w:rsidR="00921C6E">
              <w:rPr>
                <w:rFonts w:ascii="Times New Roman" w:hAnsi="Times New Roman"/>
                <w:sz w:val="24"/>
                <w:szCs w:val="24"/>
              </w:rPr>
              <w:t>41</w:t>
            </w:r>
            <w:r w:rsidR="00446D2A" w:rsidRPr="004B0A88">
              <w:rPr>
                <w:rFonts w:ascii="Times New Roman" w:hAnsi="Times New Roman"/>
                <w:sz w:val="24"/>
                <w:szCs w:val="24"/>
              </w:rPr>
              <w:t>, R</w:t>
            </w:r>
            <w:r w:rsidR="00921C6E">
              <w:rPr>
                <w:rFonts w:ascii="Times New Roman" w:hAnsi="Times New Roman"/>
                <w:sz w:val="24"/>
                <w:szCs w:val="24"/>
              </w:rPr>
              <w:t>42</w:t>
            </w:r>
            <w:r w:rsidR="00446D2A" w:rsidRPr="004B0A88">
              <w:rPr>
                <w:rFonts w:ascii="Times New Roman" w:hAnsi="Times New Roman"/>
                <w:sz w:val="24"/>
                <w:szCs w:val="24"/>
              </w:rPr>
              <w:t>,</w:t>
            </w:r>
          </w:p>
          <w:p w14:paraId="1047389B" w14:textId="77777777" w:rsidR="00446D2A" w:rsidRPr="004B0A88" w:rsidRDefault="00446D2A" w:rsidP="00114467">
            <w:pPr>
              <w:spacing w:after="0" w:line="240" w:lineRule="auto"/>
              <w:jc w:val="both"/>
              <w:rPr>
                <w:rFonts w:ascii="Times New Roman" w:hAnsi="Times New Roman"/>
                <w:sz w:val="24"/>
                <w:szCs w:val="24"/>
              </w:rPr>
            </w:pPr>
            <w:r w:rsidRPr="004B0A88">
              <w:rPr>
                <w:rFonts w:ascii="Times New Roman" w:hAnsi="Times New Roman"/>
                <w:sz w:val="24"/>
                <w:szCs w:val="24"/>
              </w:rPr>
              <w:t>R</w:t>
            </w:r>
            <w:r w:rsidR="00921C6E">
              <w:rPr>
                <w:rFonts w:ascii="Times New Roman" w:hAnsi="Times New Roman"/>
                <w:sz w:val="24"/>
                <w:szCs w:val="24"/>
              </w:rPr>
              <w:t>43</w:t>
            </w:r>
            <w:r w:rsidRPr="004B0A88">
              <w:rPr>
                <w:rFonts w:ascii="Times New Roman" w:hAnsi="Times New Roman"/>
                <w:sz w:val="24"/>
                <w:szCs w:val="24"/>
              </w:rPr>
              <w:t>,R</w:t>
            </w:r>
            <w:r w:rsidR="00921C6E">
              <w:rPr>
                <w:rFonts w:ascii="Times New Roman" w:hAnsi="Times New Roman"/>
                <w:sz w:val="24"/>
                <w:szCs w:val="24"/>
              </w:rPr>
              <w:t>44</w:t>
            </w:r>
            <w:r w:rsidRPr="004B0A88">
              <w:rPr>
                <w:rFonts w:ascii="Times New Roman" w:hAnsi="Times New Roman"/>
                <w:sz w:val="24"/>
                <w:szCs w:val="24"/>
              </w:rPr>
              <w:t>,R</w:t>
            </w:r>
            <w:r w:rsidR="00921C6E">
              <w:rPr>
                <w:rFonts w:ascii="Times New Roman" w:hAnsi="Times New Roman"/>
                <w:sz w:val="24"/>
                <w:szCs w:val="24"/>
              </w:rPr>
              <w:t>45</w:t>
            </w:r>
            <w:r w:rsidRPr="004B0A88">
              <w:rPr>
                <w:rFonts w:ascii="Times New Roman" w:hAnsi="Times New Roman"/>
                <w:sz w:val="24"/>
                <w:szCs w:val="24"/>
              </w:rPr>
              <w:t>,R</w:t>
            </w:r>
            <w:r w:rsidR="00921C6E">
              <w:rPr>
                <w:rFonts w:ascii="Times New Roman" w:hAnsi="Times New Roman"/>
                <w:sz w:val="24"/>
                <w:szCs w:val="24"/>
              </w:rPr>
              <w:t>46</w:t>
            </w:r>
          </w:p>
        </w:tc>
      </w:tr>
      <w:tr w:rsidR="00446D2A" w:rsidRPr="004B0A88" w14:paraId="104738A0" w14:textId="77777777" w:rsidTr="001230DD">
        <w:tc>
          <w:tcPr>
            <w:tcW w:w="996" w:type="dxa"/>
          </w:tcPr>
          <w:p w14:paraId="1047389D"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3.1.5</w:t>
            </w:r>
          </w:p>
        </w:tc>
        <w:tc>
          <w:tcPr>
            <w:tcW w:w="4782" w:type="dxa"/>
          </w:tcPr>
          <w:p w14:paraId="1047389E" w14:textId="77777777" w:rsidR="00446D2A" w:rsidRPr="004B0A88" w:rsidRDefault="00446D2A">
            <w:pPr>
              <w:spacing w:after="0" w:line="240" w:lineRule="auto"/>
              <w:rPr>
                <w:rFonts w:ascii="Times New Roman" w:hAnsi="Times New Roman"/>
                <w:sz w:val="24"/>
                <w:szCs w:val="24"/>
              </w:rPr>
            </w:pPr>
            <w:r w:rsidRPr="004B0A88">
              <w:rPr>
                <w:rFonts w:ascii="Times New Roman" w:hAnsi="Times New Roman"/>
                <w:sz w:val="24"/>
                <w:szCs w:val="24"/>
              </w:rPr>
              <w:t xml:space="preserve">Rajonas turtingas naudingų iškasenų telkiniais, saugomų teritorijų plotais ir kitais gamtos </w:t>
            </w:r>
            <w:r w:rsidRPr="004B0A88">
              <w:rPr>
                <w:rFonts w:ascii="Times New Roman" w:hAnsi="Times New Roman"/>
                <w:sz w:val="24"/>
                <w:szCs w:val="24"/>
              </w:rPr>
              <w:lastRenderedPageBreak/>
              <w:t>ištekliais</w:t>
            </w:r>
            <w:r w:rsidR="001263B8">
              <w:rPr>
                <w:rFonts w:ascii="Times New Roman" w:hAnsi="Times New Roman"/>
                <w:sz w:val="24"/>
                <w:szCs w:val="24"/>
              </w:rPr>
              <w:t xml:space="preserve"> (atsinaujinančios energijos ištekliais)</w:t>
            </w:r>
          </w:p>
        </w:tc>
        <w:tc>
          <w:tcPr>
            <w:tcW w:w="4076" w:type="dxa"/>
          </w:tcPr>
          <w:p w14:paraId="1047389F" w14:textId="77777777" w:rsidR="00446D2A" w:rsidRPr="004016B3" w:rsidRDefault="00446D2A" w:rsidP="00114467">
            <w:pPr>
              <w:spacing w:after="0" w:line="240" w:lineRule="auto"/>
              <w:jc w:val="both"/>
              <w:rPr>
                <w:rFonts w:ascii="Times New Roman" w:hAnsi="Times New Roman"/>
                <w:sz w:val="24"/>
                <w:szCs w:val="24"/>
              </w:rPr>
            </w:pPr>
            <w:r w:rsidRPr="004016B3">
              <w:rPr>
                <w:rFonts w:ascii="Times New Roman" w:hAnsi="Times New Roman"/>
                <w:sz w:val="24"/>
                <w:szCs w:val="24"/>
              </w:rPr>
              <w:lastRenderedPageBreak/>
              <w:t>R50</w:t>
            </w:r>
            <w:r w:rsidR="00F863C1" w:rsidRPr="004016B3">
              <w:rPr>
                <w:rFonts w:ascii="Times New Roman" w:hAnsi="Times New Roman"/>
                <w:sz w:val="24"/>
                <w:szCs w:val="24"/>
              </w:rPr>
              <w:t xml:space="preserve">, </w:t>
            </w:r>
            <w:r w:rsidR="004940FF" w:rsidRPr="001230DD">
              <w:rPr>
                <w:rFonts w:ascii="Times New Roman" w:hAnsi="Times New Roman"/>
                <w:sz w:val="24"/>
                <w:szCs w:val="24"/>
              </w:rPr>
              <w:t>R5</w:t>
            </w:r>
            <w:r w:rsidR="000A0411" w:rsidRPr="001230DD">
              <w:rPr>
                <w:rFonts w:ascii="Times New Roman" w:hAnsi="Times New Roman"/>
                <w:sz w:val="24"/>
                <w:szCs w:val="24"/>
              </w:rPr>
              <w:t>1, R52, R53, R54, R55, R56, R57, R58</w:t>
            </w:r>
          </w:p>
        </w:tc>
      </w:tr>
      <w:tr w:rsidR="00446D2A" w:rsidRPr="004B0A88" w14:paraId="104738A4" w14:textId="77777777" w:rsidTr="001230DD">
        <w:tc>
          <w:tcPr>
            <w:tcW w:w="996" w:type="dxa"/>
          </w:tcPr>
          <w:p w14:paraId="104738A1"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3.1.6.</w:t>
            </w:r>
          </w:p>
        </w:tc>
        <w:tc>
          <w:tcPr>
            <w:tcW w:w="4782" w:type="dxa"/>
          </w:tcPr>
          <w:p w14:paraId="104738A2" w14:textId="77777777" w:rsidR="00446D2A" w:rsidRPr="005906B5" w:rsidRDefault="00446D2A" w:rsidP="004B0A88">
            <w:pPr>
              <w:spacing w:after="0" w:line="240" w:lineRule="auto"/>
              <w:rPr>
                <w:rFonts w:ascii="Times New Roman" w:hAnsi="Times New Roman"/>
                <w:sz w:val="24"/>
                <w:szCs w:val="24"/>
                <w:lang w:val="de-DE"/>
              </w:rPr>
            </w:pPr>
            <w:r w:rsidRPr="005906B5">
              <w:rPr>
                <w:rFonts w:ascii="Times New Roman" w:hAnsi="Times New Roman"/>
                <w:sz w:val="24"/>
                <w:szCs w:val="24"/>
                <w:lang w:val="de-DE"/>
              </w:rPr>
              <w:t>Rajono geografinė vieta</w:t>
            </w:r>
            <w:r w:rsidR="003B3419">
              <w:rPr>
                <w:rFonts w:ascii="Times New Roman" w:hAnsi="Times New Roman"/>
                <w:sz w:val="24"/>
                <w:szCs w:val="24"/>
                <w:lang w:val="de-DE"/>
              </w:rPr>
              <w:t xml:space="preserve"> ir pasiekiamumas</w:t>
            </w:r>
            <w:r w:rsidRPr="005906B5">
              <w:rPr>
                <w:rFonts w:ascii="Times New Roman" w:hAnsi="Times New Roman"/>
                <w:sz w:val="24"/>
                <w:szCs w:val="24"/>
                <w:lang w:val="de-DE"/>
              </w:rPr>
              <w:t xml:space="preserve"> palanki turizmo srautams pritraukti</w:t>
            </w:r>
          </w:p>
        </w:tc>
        <w:tc>
          <w:tcPr>
            <w:tcW w:w="4076" w:type="dxa"/>
          </w:tcPr>
          <w:p w14:paraId="104738A3" w14:textId="77777777" w:rsidR="00446D2A" w:rsidRPr="004B0A88" w:rsidRDefault="00446D2A">
            <w:pPr>
              <w:spacing w:after="0" w:line="240" w:lineRule="auto"/>
              <w:jc w:val="both"/>
              <w:rPr>
                <w:rFonts w:ascii="Times New Roman" w:hAnsi="Times New Roman"/>
                <w:sz w:val="24"/>
                <w:szCs w:val="24"/>
              </w:rPr>
            </w:pPr>
            <w:r w:rsidRPr="004B0A88">
              <w:rPr>
                <w:rFonts w:ascii="Times New Roman" w:hAnsi="Times New Roman"/>
                <w:sz w:val="24"/>
                <w:szCs w:val="24"/>
              </w:rPr>
              <w:t>R</w:t>
            </w:r>
            <w:r w:rsidR="000A68D0">
              <w:rPr>
                <w:rFonts w:ascii="Times New Roman" w:hAnsi="Times New Roman"/>
                <w:sz w:val="24"/>
                <w:szCs w:val="24"/>
              </w:rPr>
              <w:t>61</w:t>
            </w:r>
            <w:r w:rsidR="0045364A">
              <w:rPr>
                <w:rFonts w:ascii="Times New Roman" w:hAnsi="Times New Roman"/>
                <w:sz w:val="24"/>
                <w:szCs w:val="24"/>
              </w:rPr>
              <w:t>, R</w:t>
            </w:r>
            <w:r w:rsidR="000A68D0">
              <w:rPr>
                <w:rFonts w:ascii="Times New Roman" w:hAnsi="Times New Roman"/>
                <w:sz w:val="24"/>
                <w:szCs w:val="24"/>
              </w:rPr>
              <w:t>62</w:t>
            </w:r>
          </w:p>
        </w:tc>
      </w:tr>
      <w:tr w:rsidR="00446D2A" w:rsidRPr="004B0A88" w14:paraId="104738A9" w14:textId="77777777" w:rsidTr="001230DD">
        <w:tc>
          <w:tcPr>
            <w:tcW w:w="996" w:type="dxa"/>
            <w:shd w:val="clear" w:color="auto" w:fill="FBD4B4" w:themeFill="accent6" w:themeFillTint="66"/>
          </w:tcPr>
          <w:p w14:paraId="104738A5" w14:textId="77777777" w:rsidR="00446D2A" w:rsidRPr="004B0A88" w:rsidRDefault="003E02CF" w:rsidP="003E02CF">
            <w:pPr>
              <w:spacing w:after="0" w:line="240" w:lineRule="auto"/>
              <w:jc w:val="center"/>
              <w:rPr>
                <w:rFonts w:ascii="Times New Roman" w:hAnsi="Times New Roman"/>
                <w:sz w:val="24"/>
                <w:szCs w:val="24"/>
              </w:rPr>
            </w:pPr>
            <w:r>
              <w:rPr>
                <w:rFonts w:ascii="Times New Roman" w:hAnsi="Times New Roman"/>
                <w:sz w:val="24"/>
                <w:szCs w:val="24"/>
              </w:rPr>
              <w:t>3.2</w:t>
            </w:r>
          </w:p>
        </w:tc>
        <w:tc>
          <w:tcPr>
            <w:tcW w:w="4782" w:type="dxa"/>
            <w:shd w:val="clear" w:color="auto" w:fill="FBD4B4" w:themeFill="accent6" w:themeFillTint="66"/>
          </w:tcPr>
          <w:p w14:paraId="104738A6"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Silpnybės</w:t>
            </w:r>
          </w:p>
          <w:p w14:paraId="104738A7" w14:textId="77777777" w:rsidR="00446D2A" w:rsidRPr="004B0A88" w:rsidRDefault="00446D2A" w:rsidP="004B0A88">
            <w:pPr>
              <w:spacing w:after="0" w:line="240" w:lineRule="auto"/>
              <w:jc w:val="center"/>
              <w:rPr>
                <w:rFonts w:ascii="Times New Roman" w:hAnsi="Times New Roman"/>
                <w:b/>
                <w:sz w:val="24"/>
                <w:szCs w:val="24"/>
              </w:rPr>
            </w:pPr>
          </w:p>
        </w:tc>
        <w:tc>
          <w:tcPr>
            <w:tcW w:w="4076" w:type="dxa"/>
            <w:shd w:val="clear" w:color="auto" w:fill="FBD4B4" w:themeFill="accent6" w:themeFillTint="66"/>
          </w:tcPr>
          <w:p w14:paraId="104738A8"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Silpnybę pagrindžiančio rodiklio Nr.</w:t>
            </w:r>
          </w:p>
        </w:tc>
      </w:tr>
      <w:tr w:rsidR="00446D2A" w:rsidRPr="004B0A88" w14:paraId="104738AE" w14:textId="77777777" w:rsidTr="001230DD">
        <w:tc>
          <w:tcPr>
            <w:tcW w:w="996" w:type="dxa"/>
          </w:tcPr>
          <w:p w14:paraId="104738AA"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3.2.1.</w:t>
            </w:r>
          </w:p>
        </w:tc>
        <w:tc>
          <w:tcPr>
            <w:tcW w:w="4782" w:type="dxa"/>
          </w:tcPr>
          <w:p w14:paraId="104738AB"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Žemas investicijų lygis, mažas veikiančių ūkio subjektų skaičius</w:t>
            </w:r>
          </w:p>
        </w:tc>
        <w:tc>
          <w:tcPr>
            <w:tcW w:w="4076" w:type="dxa"/>
          </w:tcPr>
          <w:p w14:paraId="104738AC" w14:textId="77777777" w:rsidR="00446D2A" w:rsidRPr="004B0A88" w:rsidRDefault="00446D2A" w:rsidP="00114467">
            <w:pPr>
              <w:spacing w:after="0" w:line="240" w:lineRule="auto"/>
              <w:jc w:val="both"/>
              <w:rPr>
                <w:rFonts w:ascii="Times New Roman" w:hAnsi="Times New Roman"/>
                <w:sz w:val="24"/>
                <w:szCs w:val="24"/>
              </w:rPr>
            </w:pPr>
            <w:r w:rsidRPr="004B0A88">
              <w:rPr>
                <w:rFonts w:ascii="Times New Roman" w:hAnsi="Times New Roman"/>
                <w:sz w:val="24"/>
                <w:szCs w:val="24"/>
              </w:rPr>
              <w:t>R</w:t>
            </w:r>
            <w:r w:rsidR="00292F8B">
              <w:rPr>
                <w:rFonts w:ascii="Times New Roman" w:hAnsi="Times New Roman"/>
                <w:sz w:val="24"/>
                <w:szCs w:val="24"/>
              </w:rPr>
              <w:t>20</w:t>
            </w:r>
            <w:r w:rsidRPr="004B0A88">
              <w:rPr>
                <w:rFonts w:ascii="Times New Roman" w:hAnsi="Times New Roman"/>
                <w:sz w:val="24"/>
                <w:szCs w:val="24"/>
              </w:rPr>
              <w:t>, R</w:t>
            </w:r>
            <w:r w:rsidR="00292F8B">
              <w:rPr>
                <w:rFonts w:ascii="Times New Roman" w:hAnsi="Times New Roman"/>
                <w:sz w:val="24"/>
                <w:szCs w:val="24"/>
              </w:rPr>
              <w:t>21</w:t>
            </w:r>
            <w:r w:rsidRPr="004B0A88">
              <w:rPr>
                <w:rFonts w:ascii="Times New Roman" w:hAnsi="Times New Roman"/>
                <w:sz w:val="24"/>
                <w:szCs w:val="24"/>
              </w:rPr>
              <w:t>,R</w:t>
            </w:r>
            <w:r w:rsidR="00292F8B">
              <w:rPr>
                <w:rFonts w:ascii="Times New Roman" w:hAnsi="Times New Roman"/>
                <w:sz w:val="24"/>
                <w:szCs w:val="24"/>
              </w:rPr>
              <w:t>23</w:t>
            </w:r>
            <w:r w:rsidRPr="004B0A88">
              <w:rPr>
                <w:rFonts w:ascii="Times New Roman" w:hAnsi="Times New Roman"/>
                <w:sz w:val="24"/>
                <w:szCs w:val="24"/>
              </w:rPr>
              <w:t>, R2</w:t>
            </w:r>
            <w:r w:rsidR="00292F8B">
              <w:rPr>
                <w:rFonts w:ascii="Times New Roman" w:hAnsi="Times New Roman"/>
                <w:sz w:val="24"/>
                <w:szCs w:val="24"/>
              </w:rPr>
              <w:t>4</w:t>
            </w:r>
          </w:p>
          <w:p w14:paraId="104738AD" w14:textId="77777777" w:rsidR="00446D2A" w:rsidRPr="004B0A88" w:rsidRDefault="00292F8B" w:rsidP="00114467">
            <w:pPr>
              <w:spacing w:after="0" w:line="240" w:lineRule="auto"/>
              <w:jc w:val="both"/>
              <w:rPr>
                <w:rFonts w:ascii="Times New Roman" w:hAnsi="Times New Roman"/>
                <w:sz w:val="24"/>
                <w:szCs w:val="24"/>
              </w:rPr>
            </w:pPr>
            <w:r w:rsidRPr="004B0A88" w:rsidDel="0040672F">
              <w:rPr>
                <w:rFonts w:ascii="Times New Roman" w:hAnsi="Times New Roman"/>
                <w:sz w:val="24"/>
                <w:szCs w:val="24"/>
              </w:rPr>
              <w:t xml:space="preserve"> </w:t>
            </w:r>
          </w:p>
        </w:tc>
      </w:tr>
      <w:tr w:rsidR="00446D2A" w:rsidRPr="004B0A88" w14:paraId="104738B3" w14:textId="77777777" w:rsidTr="001230DD">
        <w:tc>
          <w:tcPr>
            <w:tcW w:w="996" w:type="dxa"/>
          </w:tcPr>
          <w:p w14:paraId="104738AF" w14:textId="77777777" w:rsidR="00446D2A" w:rsidRPr="004B0A88" w:rsidRDefault="00446D2A" w:rsidP="00F50E94">
            <w:pPr>
              <w:spacing w:after="0" w:line="240" w:lineRule="auto"/>
              <w:jc w:val="center"/>
              <w:rPr>
                <w:rFonts w:ascii="Times New Roman" w:hAnsi="Times New Roman"/>
                <w:sz w:val="24"/>
                <w:szCs w:val="24"/>
              </w:rPr>
            </w:pPr>
            <w:r w:rsidRPr="004B0A88">
              <w:rPr>
                <w:rFonts w:ascii="Times New Roman" w:hAnsi="Times New Roman"/>
                <w:sz w:val="24"/>
                <w:szCs w:val="24"/>
              </w:rPr>
              <w:t>3.2.2.</w:t>
            </w:r>
          </w:p>
        </w:tc>
        <w:tc>
          <w:tcPr>
            <w:tcW w:w="4782" w:type="dxa"/>
          </w:tcPr>
          <w:p w14:paraId="104738B0"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Menkai išvystyta rekreacijos ir poilsio infrastruktūra vietos gyventojams ir atvykstamąjam turizmui bei gebėjimų demonstruoti kultūrinį</w:t>
            </w:r>
            <w:r w:rsidRPr="00114467">
              <w:rPr>
                <w:rFonts w:ascii="Times New Roman" w:hAnsi="Times New Roman"/>
                <w:b/>
                <w:sz w:val="24"/>
                <w:szCs w:val="24"/>
              </w:rPr>
              <w:t>-</w:t>
            </w:r>
            <w:r w:rsidRPr="004B0A88">
              <w:rPr>
                <w:rFonts w:ascii="Times New Roman" w:hAnsi="Times New Roman"/>
                <w:sz w:val="24"/>
                <w:szCs w:val="24"/>
              </w:rPr>
              <w:t>etninį savitumą, unikalias ir autentiškas tradicijas stoka</w:t>
            </w:r>
          </w:p>
        </w:tc>
        <w:tc>
          <w:tcPr>
            <w:tcW w:w="4076" w:type="dxa"/>
          </w:tcPr>
          <w:p w14:paraId="104738B1" w14:textId="77777777" w:rsidR="00446D2A" w:rsidRPr="004B0A88" w:rsidRDefault="00446D2A" w:rsidP="00114467">
            <w:pPr>
              <w:spacing w:after="0" w:line="240" w:lineRule="auto"/>
              <w:jc w:val="both"/>
              <w:rPr>
                <w:rFonts w:ascii="Times New Roman" w:hAnsi="Times New Roman"/>
                <w:sz w:val="24"/>
                <w:szCs w:val="24"/>
              </w:rPr>
            </w:pPr>
            <w:r w:rsidRPr="004B0A88">
              <w:rPr>
                <w:rFonts w:ascii="Times New Roman" w:hAnsi="Times New Roman"/>
                <w:sz w:val="24"/>
                <w:szCs w:val="24"/>
              </w:rPr>
              <w:t>R2</w:t>
            </w:r>
            <w:r w:rsidR="00292F8B">
              <w:rPr>
                <w:rFonts w:ascii="Times New Roman" w:hAnsi="Times New Roman"/>
                <w:sz w:val="24"/>
                <w:szCs w:val="24"/>
              </w:rPr>
              <w:t>9</w:t>
            </w:r>
            <w:r w:rsidRPr="004B0A88">
              <w:rPr>
                <w:rFonts w:ascii="Times New Roman" w:hAnsi="Times New Roman"/>
                <w:sz w:val="24"/>
                <w:szCs w:val="24"/>
              </w:rPr>
              <w:t>, R42,</w:t>
            </w:r>
            <w:r w:rsidR="00827C5B">
              <w:rPr>
                <w:rFonts w:ascii="Times New Roman" w:hAnsi="Times New Roman"/>
                <w:sz w:val="24"/>
                <w:szCs w:val="24"/>
              </w:rPr>
              <w:t xml:space="preserve"> R47, </w:t>
            </w:r>
            <w:r w:rsidRPr="004B0A88">
              <w:rPr>
                <w:rFonts w:ascii="Times New Roman" w:hAnsi="Times New Roman"/>
                <w:sz w:val="24"/>
                <w:szCs w:val="24"/>
              </w:rPr>
              <w:t>Ra4, Ra</w:t>
            </w:r>
            <w:r w:rsidR="000C75A2">
              <w:rPr>
                <w:rFonts w:ascii="Times New Roman" w:hAnsi="Times New Roman"/>
                <w:sz w:val="24"/>
                <w:szCs w:val="24"/>
              </w:rPr>
              <w:t>15</w:t>
            </w:r>
            <w:r w:rsidRPr="004B0A88">
              <w:rPr>
                <w:rFonts w:ascii="Times New Roman" w:hAnsi="Times New Roman"/>
                <w:sz w:val="24"/>
                <w:szCs w:val="24"/>
              </w:rPr>
              <w:t xml:space="preserve">, </w:t>
            </w:r>
          </w:p>
          <w:p w14:paraId="104738B2" w14:textId="77777777" w:rsidR="00446D2A" w:rsidRPr="004B0A88" w:rsidRDefault="00446D2A">
            <w:pPr>
              <w:spacing w:after="0" w:line="240" w:lineRule="auto"/>
              <w:jc w:val="both"/>
              <w:rPr>
                <w:rFonts w:ascii="Times New Roman" w:hAnsi="Times New Roman"/>
                <w:sz w:val="24"/>
                <w:szCs w:val="24"/>
              </w:rPr>
            </w:pPr>
            <w:r w:rsidRPr="004B0A88">
              <w:rPr>
                <w:rFonts w:ascii="Times New Roman" w:hAnsi="Times New Roman"/>
                <w:sz w:val="24"/>
                <w:szCs w:val="24"/>
              </w:rPr>
              <w:t>Ra</w:t>
            </w:r>
            <w:r w:rsidR="000C75A2">
              <w:rPr>
                <w:rFonts w:ascii="Times New Roman" w:hAnsi="Times New Roman"/>
                <w:sz w:val="24"/>
                <w:szCs w:val="24"/>
              </w:rPr>
              <w:t>16</w:t>
            </w:r>
            <w:r w:rsidRPr="004B0A88">
              <w:rPr>
                <w:rFonts w:ascii="Times New Roman" w:hAnsi="Times New Roman"/>
                <w:sz w:val="24"/>
                <w:szCs w:val="24"/>
              </w:rPr>
              <w:t xml:space="preserve">, </w:t>
            </w:r>
            <w:r w:rsidR="0001123F">
              <w:rPr>
                <w:rFonts w:ascii="Times New Roman" w:hAnsi="Times New Roman"/>
                <w:sz w:val="24"/>
                <w:szCs w:val="24"/>
              </w:rPr>
              <w:t>Ra17</w:t>
            </w:r>
          </w:p>
        </w:tc>
      </w:tr>
      <w:tr w:rsidR="00446D2A" w:rsidRPr="004B0A88" w14:paraId="104738B8" w14:textId="77777777" w:rsidTr="001230DD">
        <w:tc>
          <w:tcPr>
            <w:tcW w:w="996" w:type="dxa"/>
          </w:tcPr>
          <w:p w14:paraId="104738B4"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3.2.3.</w:t>
            </w:r>
          </w:p>
        </w:tc>
        <w:tc>
          <w:tcPr>
            <w:tcW w:w="4782" w:type="dxa"/>
          </w:tcPr>
          <w:p w14:paraId="104738B5" w14:textId="77777777" w:rsidR="00446D2A" w:rsidRPr="004B0A88" w:rsidRDefault="00446D2A" w:rsidP="00CE1098">
            <w:pPr>
              <w:spacing w:after="0" w:line="240" w:lineRule="auto"/>
              <w:rPr>
                <w:rFonts w:ascii="Times New Roman" w:hAnsi="Times New Roman"/>
                <w:sz w:val="24"/>
                <w:szCs w:val="24"/>
              </w:rPr>
            </w:pPr>
            <w:r w:rsidRPr="004B0A88">
              <w:rPr>
                <w:rFonts w:ascii="Times New Roman" w:hAnsi="Times New Roman"/>
                <w:sz w:val="24"/>
                <w:szCs w:val="24"/>
              </w:rPr>
              <w:t>Nepakankamas kaimo gyventojų</w:t>
            </w:r>
            <w:r w:rsidR="00CE1098">
              <w:rPr>
                <w:rFonts w:ascii="Times New Roman" w:hAnsi="Times New Roman"/>
                <w:sz w:val="24"/>
                <w:szCs w:val="24"/>
              </w:rPr>
              <w:t>, ypač jaunimo</w:t>
            </w:r>
            <w:r w:rsidR="00CC4D77">
              <w:rPr>
                <w:rFonts w:ascii="Times New Roman" w:hAnsi="Times New Roman"/>
                <w:sz w:val="24"/>
                <w:szCs w:val="24"/>
              </w:rPr>
              <w:t xml:space="preserve"> (įskaitant </w:t>
            </w:r>
            <w:r w:rsidR="00CE1098">
              <w:rPr>
                <w:rFonts w:ascii="Times New Roman" w:hAnsi="Times New Roman"/>
                <w:sz w:val="24"/>
                <w:szCs w:val="24"/>
              </w:rPr>
              <w:t>ir kitas</w:t>
            </w:r>
            <w:r w:rsidR="00CC4D77">
              <w:rPr>
                <w:rFonts w:ascii="Times New Roman" w:hAnsi="Times New Roman"/>
                <w:sz w:val="24"/>
                <w:szCs w:val="24"/>
              </w:rPr>
              <w:t xml:space="preserve"> amžių grupes)</w:t>
            </w:r>
            <w:r w:rsidRPr="004B0A88">
              <w:rPr>
                <w:rFonts w:ascii="Times New Roman" w:hAnsi="Times New Roman"/>
                <w:sz w:val="24"/>
                <w:szCs w:val="24"/>
              </w:rPr>
              <w:t xml:space="preserve"> išsilavinim</w:t>
            </w:r>
            <w:r w:rsidR="00CC4D77">
              <w:rPr>
                <w:rFonts w:ascii="Times New Roman" w:hAnsi="Times New Roman"/>
                <w:sz w:val="24"/>
                <w:szCs w:val="24"/>
              </w:rPr>
              <w:t>o, ekonominio aktyvumo</w:t>
            </w:r>
            <w:r w:rsidRPr="004B0A88">
              <w:rPr>
                <w:rFonts w:ascii="Times New Roman" w:hAnsi="Times New Roman"/>
                <w:sz w:val="24"/>
                <w:szCs w:val="24"/>
              </w:rPr>
              <w:t xml:space="preserve"> ir kvalifikacijos lygis, kuris riboja iniciatyvas kurti verslą</w:t>
            </w:r>
          </w:p>
        </w:tc>
        <w:tc>
          <w:tcPr>
            <w:tcW w:w="4076" w:type="dxa"/>
          </w:tcPr>
          <w:p w14:paraId="104738B6" w14:textId="77777777" w:rsidR="00446D2A" w:rsidRPr="00036176" w:rsidRDefault="004667FF" w:rsidP="00114467">
            <w:pPr>
              <w:spacing w:after="0" w:line="240" w:lineRule="auto"/>
              <w:jc w:val="both"/>
              <w:rPr>
                <w:rFonts w:ascii="Times New Roman" w:hAnsi="Times New Roman"/>
                <w:sz w:val="24"/>
                <w:szCs w:val="24"/>
              </w:rPr>
            </w:pPr>
            <w:r w:rsidRPr="00036176">
              <w:rPr>
                <w:rFonts w:ascii="Times New Roman" w:hAnsi="Times New Roman"/>
                <w:sz w:val="24"/>
                <w:szCs w:val="24"/>
              </w:rPr>
              <w:t>R7, R10, R11, R12, R13, R14,</w:t>
            </w:r>
            <w:r w:rsidR="00036176" w:rsidRPr="00036176">
              <w:rPr>
                <w:rFonts w:ascii="Times New Roman" w:hAnsi="Times New Roman"/>
                <w:sz w:val="24"/>
                <w:szCs w:val="24"/>
              </w:rPr>
              <w:t xml:space="preserve"> R34, </w:t>
            </w:r>
            <w:r w:rsidR="00446D2A" w:rsidRPr="00036176">
              <w:rPr>
                <w:rFonts w:ascii="Times New Roman" w:hAnsi="Times New Roman"/>
                <w:sz w:val="24"/>
                <w:szCs w:val="24"/>
              </w:rPr>
              <w:t>Ra5</w:t>
            </w:r>
            <w:r w:rsidR="00036176" w:rsidRPr="00036176">
              <w:rPr>
                <w:rFonts w:ascii="Times New Roman" w:hAnsi="Times New Roman"/>
                <w:sz w:val="24"/>
                <w:szCs w:val="24"/>
              </w:rPr>
              <w:t>,</w:t>
            </w:r>
            <w:r w:rsidR="00CE1098" w:rsidRPr="00036176">
              <w:rPr>
                <w:rFonts w:ascii="Times New Roman" w:hAnsi="Times New Roman"/>
                <w:sz w:val="24"/>
                <w:szCs w:val="24"/>
              </w:rPr>
              <w:t xml:space="preserve"> </w:t>
            </w:r>
            <w:r w:rsidR="004940FF" w:rsidRPr="001230DD">
              <w:rPr>
                <w:rFonts w:ascii="Times New Roman" w:hAnsi="Times New Roman"/>
                <w:sz w:val="24"/>
                <w:szCs w:val="24"/>
              </w:rPr>
              <w:t>Ra</w:t>
            </w:r>
            <w:r w:rsidR="00036176" w:rsidRPr="001230DD">
              <w:rPr>
                <w:rFonts w:ascii="Times New Roman" w:hAnsi="Times New Roman"/>
                <w:sz w:val="24"/>
                <w:szCs w:val="24"/>
              </w:rPr>
              <w:t>7</w:t>
            </w:r>
          </w:p>
          <w:p w14:paraId="104738B7" w14:textId="77777777" w:rsidR="00446D2A" w:rsidRPr="004B0A88" w:rsidRDefault="00446D2A" w:rsidP="00114467">
            <w:pPr>
              <w:spacing w:after="0" w:line="240" w:lineRule="auto"/>
              <w:jc w:val="both"/>
              <w:rPr>
                <w:rFonts w:ascii="Times New Roman" w:hAnsi="Times New Roman"/>
                <w:sz w:val="24"/>
                <w:szCs w:val="24"/>
              </w:rPr>
            </w:pPr>
          </w:p>
        </w:tc>
      </w:tr>
      <w:tr w:rsidR="00446D2A" w:rsidRPr="004B0A88" w14:paraId="104738BC" w14:textId="77777777" w:rsidTr="001230DD">
        <w:tc>
          <w:tcPr>
            <w:tcW w:w="996" w:type="dxa"/>
          </w:tcPr>
          <w:p w14:paraId="104738B9"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3.2.4.</w:t>
            </w:r>
          </w:p>
        </w:tc>
        <w:tc>
          <w:tcPr>
            <w:tcW w:w="4782" w:type="dxa"/>
          </w:tcPr>
          <w:p w14:paraId="104738BA"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Profesionalių vadybinių žinių ir įgūdžių stoka bendruomeninių organizacijų valdyme</w:t>
            </w:r>
          </w:p>
        </w:tc>
        <w:tc>
          <w:tcPr>
            <w:tcW w:w="4076" w:type="dxa"/>
          </w:tcPr>
          <w:p w14:paraId="104738BB" w14:textId="77777777" w:rsidR="00446D2A" w:rsidRPr="004B0A88" w:rsidRDefault="00446D2A">
            <w:pPr>
              <w:spacing w:after="0" w:line="240" w:lineRule="auto"/>
              <w:jc w:val="both"/>
              <w:rPr>
                <w:rFonts w:ascii="Times New Roman" w:hAnsi="Times New Roman"/>
                <w:sz w:val="24"/>
                <w:szCs w:val="24"/>
              </w:rPr>
            </w:pPr>
            <w:r w:rsidRPr="004B0A88">
              <w:rPr>
                <w:rFonts w:ascii="Times New Roman" w:hAnsi="Times New Roman"/>
                <w:sz w:val="24"/>
                <w:szCs w:val="24"/>
              </w:rPr>
              <w:t>Ra6</w:t>
            </w:r>
          </w:p>
        </w:tc>
      </w:tr>
      <w:tr w:rsidR="00446D2A" w:rsidRPr="004B0A88" w14:paraId="104738C0" w14:textId="77777777" w:rsidTr="001230DD">
        <w:tc>
          <w:tcPr>
            <w:tcW w:w="996" w:type="dxa"/>
          </w:tcPr>
          <w:p w14:paraId="104738BD"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3.2.5.</w:t>
            </w:r>
          </w:p>
        </w:tc>
        <w:tc>
          <w:tcPr>
            <w:tcW w:w="4782" w:type="dxa"/>
          </w:tcPr>
          <w:p w14:paraId="104738BE" w14:textId="77777777" w:rsidR="00446D2A" w:rsidRPr="004B0A88" w:rsidRDefault="00193BBD" w:rsidP="00193BBD">
            <w:pPr>
              <w:spacing w:after="0" w:line="240" w:lineRule="auto"/>
              <w:rPr>
                <w:rFonts w:ascii="Times New Roman" w:hAnsi="Times New Roman"/>
                <w:sz w:val="24"/>
                <w:szCs w:val="24"/>
              </w:rPr>
            </w:pPr>
            <w:r>
              <w:rPr>
                <w:rFonts w:ascii="Times New Roman" w:hAnsi="Times New Roman"/>
                <w:sz w:val="24"/>
                <w:szCs w:val="24"/>
              </w:rPr>
              <w:t>P</w:t>
            </w:r>
            <w:r w:rsidR="00446D2A" w:rsidRPr="004B0A88">
              <w:rPr>
                <w:rFonts w:ascii="Times New Roman" w:hAnsi="Times New Roman"/>
                <w:sz w:val="24"/>
                <w:szCs w:val="24"/>
              </w:rPr>
              <w:t>rekių, produktų stoka ir  nepakankamas paslaugų (medicininių , socialinių, kultūrinių, turizmo, asmens ir turto) prieinamumas kaimiškose vietovėse</w:t>
            </w:r>
          </w:p>
        </w:tc>
        <w:tc>
          <w:tcPr>
            <w:tcW w:w="4076" w:type="dxa"/>
          </w:tcPr>
          <w:p w14:paraId="104738BF" w14:textId="77777777" w:rsidR="00446D2A" w:rsidRPr="004B0A88" w:rsidRDefault="00292F8B">
            <w:pPr>
              <w:spacing w:after="0" w:line="240" w:lineRule="auto"/>
              <w:jc w:val="both"/>
              <w:rPr>
                <w:rFonts w:ascii="Times New Roman" w:hAnsi="Times New Roman"/>
                <w:sz w:val="24"/>
                <w:szCs w:val="24"/>
              </w:rPr>
            </w:pPr>
            <w:r>
              <w:rPr>
                <w:rFonts w:ascii="Times New Roman" w:hAnsi="Times New Roman"/>
                <w:sz w:val="24"/>
                <w:szCs w:val="24"/>
              </w:rPr>
              <w:t>R15</w:t>
            </w:r>
            <w:r w:rsidR="00A84B8D">
              <w:rPr>
                <w:rFonts w:ascii="Times New Roman" w:hAnsi="Times New Roman"/>
                <w:sz w:val="24"/>
                <w:szCs w:val="24"/>
              </w:rPr>
              <w:t xml:space="preserve">, R19, </w:t>
            </w:r>
            <w:r w:rsidR="00446D2A" w:rsidRPr="004B0A88">
              <w:rPr>
                <w:rFonts w:ascii="Times New Roman" w:hAnsi="Times New Roman"/>
                <w:sz w:val="24"/>
                <w:szCs w:val="24"/>
              </w:rPr>
              <w:t>R2</w:t>
            </w:r>
            <w:r>
              <w:rPr>
                <w:rFonts w:ascii="Times New Roman" w:hAnsi="Times New Roman"/>
                <w:sz w:val="24"/>
                <w:szCs w:val="24"/>
              </w:rPr>
              <w:t>5</w:t>
            </w:r>
            <w:r w:rsidR="00446D2A" w:rsidRPr="004B0A88">
              <w:rPr>
                <w:rFonts w:ascii="Times New Roman" w:hAnsi="Times New Roman"/>
                <w:sz w:val="24"/>
                <w:szCs w:val="24"/>
              </w:rPr>
              <w:t>, R32,</w:t>
            </w:r>
            <w:r w:rsidR="00036176">
              <w:rPr>
                <w:rFonts w:ascii="Times New Roman" w:hAnsi="Times New Roman"/>
                <w:sz w:val="24"/>
                <w:szCs w:val="24"/>
              </w:rPr>
              <w:t xml:space="preserve"> R35, R36, R37, R38,</w:t>
            </w:r>
            <w:r w:rsidR="00446D2A" w:rsidRPr="004B0A88">
              <w:rPr>
                <w:rFonts w:ascii="Times New Roman" w:hAnsi="Times New Roman"/>
                <w:sz w:val="24"/>
                <w:szCs w:val="24"/>
              </w:rPr>
              <w:t xml:space="preserve"> Ra1, Ra3, Ra7, </w:t>
            </w:r>
            <w:r w:rsidR="00036176">
              <w:rPr>
                <w:rFonts w:ascii="Times New Roman" w:hAnsi="Times New Roman"/>
                <w:sz w:val="24"/>
                <w:szCs w:val="24"/>
              </w:rPr>
              <w:t xml:space="preserve">Ra10, </w:t>
            </w:r>
            <w:r w:rsidR="00446D2A" w:rsidRPr="004B0A88">
              <w:rPr>
                <w:rFonts w:ascii="Times New Roman" w:hAnsi="Times New Roman"/>
                <w:sz w:val="24"/>
                <w:szCs w:val="24"/>
              </w:rPr>
              <w:t>Ra11, Ra12</w:t>
            </w:r>
          </w:p>
        </w:tc>
      </w:tr>
      <w:tr w:rsidR="00446D2A" w:rsidRPr="004B0A88" w14:paraId="104738C5" w14:textId="77777777" w:rsidTr="001230DD">
        <w:tc>
          <w:tcPr>
            <w:tcW w:w="996" w:type="dxa"/>
          </w:tcPr>
          <w:p w14:paraId="104738C1"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3.2.6.</w:t>
            </w:r>
          </w:p>
        </w:tc>
        <w:tc>
          <w:tcPr>
            <w:tcW w:w="4782" w:type="dxa"/>
          </w:tcPr>
          <w:p w14:paraId="104738C2"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Prasta demografinė būklė, didelis vyresnio amžiaus bei socialinę atskirtį patiriančių grupių  gyventojų skaičius</w:t>
            </w:r>
            <w:r w:rsidR="00A207AC">
              <w:rPr>
                <w:rFonts w:ascii="Times New Roman" w:hAnsi="Times New Roman"/>
                <w:sz w:val="24"/>
                <w:szCs w:val="24"/>
              </w:rPr>
              <w:t>,</w:t>
            </w:r>
            <w:r w:rsidR="00222C43">
              <w:rPr>
                <w:rFonts w:ascii="Times New Roman" w:hAnsi="Times New Roman"/>
                <w:sz w:val="24"/>
                <w:szCs w:val="24"/>
              </w:rPr>
              <w:t xml:space="preserve"> bei </w:t>
            </w:r>
            <w:r w:rsidR="00A207AC">
              <w:rPr>
                <w:rFonts w:ascii="Times New Roman" w:hAnsi="Times New Roman"/>
                <w:sz w:val="24"/>
                <w:szCs w:val="24"/>
              </w:rPr>
              <w:t xml:space="preserve"> </w:t>
            </w:r>
            <w:r w:rsidR="00222C43">
              <w:rPr>
                <w:rFonts w:ascii="Times New Roman" w:hAnsi="Times New Roman"/>
                <w:sz w:val="24"/>
                <w:szCs w:val="24"/>
              </w:rPr>
              <w:t xml:space="preserve">mažas </w:t>
            </w:r>
            <w:r w:rsidRPr="004B0A88">
              <w:rPr>
                <w:rFonts w:ascii="Times New Roman" w:hAnsi="Times New Roman"/>
                <w:sz w:val="24"/>
                <w:szCs w:val="24"/>
              </w:rPr>
              <w:t xml:space="preserve"> </w:t>
            </w:r>
            <w:r w:rsidR="00222C43">
              <w:rPr>
                <w:rFonts w:ascii="Times New Roman" w:hAnsi="Times New Roman"/>
                <w:sz w:val="24"/>
                <w:szCs w:val="24"/>
              </w:rPr>
              <w:t>jų užimtumas</w:t>
            </w:r>
          </w:p>
        </w:tc>
        <w:tc>
          <w:tcPr>
            <w:tcW w:w="4076" w:type="dxa"/>
          </w:tcPr>
          <w:p w14:paraId="104738C3" w14:textId="77777777" w:rsidR="00446D2A" w:rsidRPr="004B0A88" w:rsidRDefault="00446D2A" w:rsidP="00114467">
            <w:pPr>
              <w:spacing w:after="0" w:line="240" w:lineRule="auto"/>
              <w:jc w:val="both"/>
              <w:rPr>
                <w:rFonts w:ascii="Times New Roman" w:hAnsi="Times New Roman"/>
                <w:sz w:val="24"/>
                <w:szCs w:val="24"/>
              </w:rPr>
            </w:pPr>
            <w:r w:rsidRPr="004B0A88">
              <w:rPr>
                <w:rFonts w:ascii="Times New Roman" w:hAnsi="Times New Roman"/>
                <w:sz w:val="24"/>
                <w:szCs w:val="24"/>
              </w:rPr>
              <w:t>R</w:t>
            </w:r>
            <w:r w:rsidR="004667FF">
              <w:rPr>
                <w:rFonts w:ascii="Times New Roman" w:hAnsi="Times New Roman"/>
                <w:sz w:val="24"/>
                <w:szCs w:val="24"/>
              </w:rPr>
              <w:t>4</w:t>
            </w:r>
            <w:r w:rsidRPr="004B0A88">
              <w:rPr>
                <w:rFonts w:ascii="Times New Roman" w:hAnsi="Times New Roman"/>
                <w:sz w:val="24"/>
                <w:szCs w:val="24"/>
              </w:rPr>
              <w:t>,R</w:t>
            </w:r>
            <w:r w:rsidR="004667FF">
              <w:rPr>
                <w:rFonts w:ascii="Times New Roman" w:hAnsi="Times New Roman"/>
                <w:sz w:val="24"/>
                <w:szCs w:val="24"/>
              </w:rPr>
              <w:t>5</w:t>
            </w:r>
            <w:r w:rsidRPr="004B0A88">
              <w:rPr>
                <w:rFonts w:ascii="Times New Roman" w:hAnsi="Times New Roman"/>
                <w:sz w:val="24"/>
                <w:szCs w:val="24"/>
              </w:rPr>
              <w:t>, R</w:t>
            </w:r>
            <w:r w:rsidR="004667FF">
              <w:rPr>
                <w:rFonts w:ascii="Times New Roman" w:hAnsi="Times New Roman"/>
                <w:sz w:val="24"/>
                <w:szCs w:val="24"/>
              </w:rPr>
              <w:t>6</w:t>
            </w:r>
            <w:r w:rsidRPr="004B0A88">
              <w:rPr>
                <w:rFonts w:ascii="Times New Roman" w:hAnsi="Times New Roman"/>
                <w:sz w:val="24"/>
                <w:szCs w:val="24"/>
              </w:rPr>
              <w:t>, R</w:t>
            </w:r>
            <w:r w:rsidR="004667FF">
              <w:rPr>
                <w:rFonts w:ascii="Times New Roman" w:hAnsi="Times New Roman"/>
                <w:sz w:val="24"/>
                <w:szCs w:val="24"/>
              </w:rPr>
              <w:t>8</w:t>
            </w:r>
            <w:r w:rsidRPr="004B0A88">
              <w:rPr>
                <w:rFonts w:ascii="Times New Roman" w:hAnsi="Times New Roman"/>
                <w:sz w:val="24"/>
                <w:szCs w:val="24"/>
              </w:rPr>
              <w:t xml:space="preserve">, R9, </w:t>
            </w:r>
          </w:p>
          <w:p w14:paraId="104738C4" w14:textId="77777777" w:rsidR="00446D2A" w:rsidRPr="004B0A88" w:rsidRDefault="00446D2A">
            <w:pPr>
              <w:spacing w:after="0" w:line="240" w:lineRule="auto"/>
              <w:jc w:val="both"/>
              <w:rPr>
                <w:rFonts w:ascii="Times New Roman" w:hAnsi="Times New Roman"/>
                <w:sz w:val="24"/>
                <w:szCs w:val="24"/>
              </w:rPr>
            </w:pPr>
            <w:r w:rsidRPr="004B0A88">
              <w:rPr>
                <w:rFonts w:ascii="Times New Roman" w:hAnsi="Times New Roman"/>
                <w:sz w:val="24"/>
                <w:szCs w:val="24"/>
              </w:rPr>
              <w:t>R1</w:t>
            </w:r>
            <w:r w:rsidR="004667FF">
              <w:rPr>
                <w:rFonts w:ascii="Times New Roman" w:hAnsi="Times New Roman"/>
                <w:sz w:val="24"/>
                <w:szCs w:val="24"/>
              </w:rPr>
              <w:t>6</w:t>
            </w:r>
            <w:r w:rsidRPr="004B0A88">
              <w:rPr>
                <w:rFonts w:ascii="Times New Roman" w:hAnsi="Times New Roman"/>
                <w:sz w:val="24"/>
                <w:szCs w:val="24"/>
              </w:rPr>
              <w:t>, R1</w:t>
            </w:r>
            <w:r w:rsidR="004667FF">
              <w:rPr>
                <w:rFonts w:ascii="Times New Roman" w:hAnsi="Times New Roman"/>
                <w:sz w:val="24"/>
                <w:szCs w:val="24"/>
              </w:rPr>
              <w:t>7</w:t>
            </w:r>
            <w:r w:rsidRPr="004B0A88">
              <w:rPr>
                <w:rFonts w:ascii="Times New Roman" w:hAnsi="Times New Roman"/>
                <w:sz w:val="24"/>
                <w:szCs w:val="24"/>
              </w:rPr>
              <w:t>, R1</w:t>
            </w:r>
            <w:r w:rsidR="004667FF">
              <w:rPr>
                <w:rFonts w:ascii="Times New Roman" w:hAnsi="Times New Roman"/>
                <w:sz w:val="24"/>
                <w:szCs w:val="24"/>
              </w:rPr>
              <w:t>8,</w:t>
            </w:r>
            <w:r w:rsidRPr="004B0A88">
              <w:rPr>
                <w:rFonts w:ascii="Times New Roman" w:hAnsi="Times New Roman"/>
                <w:sz w:val="24"/>
                <w:szCs w:val="24"/>
              </w:rPr>
              <w:t xml:space="preserve"> Ra3</w:t>
            </w:r>
            <w:r w:rsidR="000E135B" w:rsidRPr="000E135B">
              <w:rPr>
                <w:rFonts w:ascii="Times New Roman" w:hAnsi="Times New Roman"/>
                <w:sz w:val="24"/>
                <w:szCs w:val="24"/>
              </w:rPr>
              <w:t>,</w:t>
            </w:r>
            <w:r w:rsidR="00222C43" w:rsidRPr="000E135B">
              <w:rPr>
                <w:rFonts w:ascii="Times New Roman" w:hAnsi="Times New Roman"/>
                <w:sz w:val="24"/>
                <w:szCs w:val="24"/>
              </w:rPr>
              <w:t xml:space="preserve"> </w:t>
            </w:r>
            <w:r w:rsidR="004940FF" w:rsidRPr="001230DD">
              <w:rPr>
                <w:rFonts w:ascii="Times New Roman" w:hAnsi="Times New Roman"/>
                <w:sz w:val="24"/>
                <w:szCs w:val="24"/>
              </w:rPr>
              <w:t>Ra</w:t>
            </w:r>
            <w:r w:rsidR="000E135B" w:rsidRPr="001230DD">
              <w:rPr>
                <w:rFonts w:ascii="Times New Roman" w:hAnsi="Times New Roman"/>
                <w:sz w:val="24"/>
                <w:szCs w:val="24"/>
              </w:rPr>
              <w:t>14</w:t>
            </w:r>
          </w:p>
        </w:tc>
      </w:tr>
      <w:tr w:rsidR="00446D2A" w:rsidRPr="004B0A88" w14:paraId="104738CA" w14:textId="77777777" w:rsidTr="001230DD">
        <w:tc>
          <w:tcPr>
            <w:tcW w:w="996" w:type="dxa"/>
          </w:tcPr>
          <w:p w14:paraId="104738C6" w14:textId="77777777" w:rsidR="00446D2A" w:rsidRPr="004B0A88" w:rsidRDefault="00446D2A" w:rsidP="004B0A88">
            <w:pPr>
              <w:spacing w:after="0" w:line="240" w:lineRule="auto"/>
              <w:jc w:val="center"/>
              <w:rPr>
                <w:rFonts w:ascii="Times New Roman" w:hAnsi="Times New Roman"/>
                <w:sz w:val="24"/>
                <w:szCs w:val="24"/>
              </w:rPr>
            </w:pPr>
          </w:p>
          <w:p w14:paraId="104738C7"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3.2.7.</w:t>
            </w:r>
          </w:p>
        </w:tc>
        <w:tc>
          <w:tcPr>
            <w:tcW w:w="4782" w:type="dxa"/>
          </w:tcPr>
          <w:p w14:paraId="104738C8" w14:textId="77777777" w:rsidR="00446D2A" w:rsidRPr="004B0A88" w:rsidRDefault="00446D2A" w:rsidP="007A36A9">
            <w:pPr>
              <w:spacing w:after="0" w:line="240" w:lineRule="auto"/>
              <w:rPr>
                <w:rFonts w:ascii="Times New Roman" w:hAnsi="Times New Roman"/>
                <w:sz w:val="24"/>
                <w:szCs w:val="24"/>
              </w:rPr>
            </w:pPr>
            <w:r w:rsidRPr="004B0A88">
              <w:rPr>
                <w:rFonts w:ascii="Times New Roman" w:hAnsi="Times New Roman"/>
                <w:sz w:val="24"/>
                <w:szCs w:val="24"/>
              </w:rPr>
              <w:t>Rajono kultūrinės ir funkcinės infrastruktūros</w:t>
            </w:r>
            <w:r w:rsidR="007A36A9">
              <w:rPr>
                <w:rFonts w:ascii="Times New Roman" w:hAnsi="Times New Roman"/>
                <w:sz w:val="24"/>
                <w:szCs w:val="24"/>
              </w:rPr>
              <w:t xml:space="preserve"> (k</w:t>
            </w:r>
            <w:r w:rsidR="007A36A9" w:rsidRPr="004B0A88">
              <w:rPr>
                <w:rFonts w:ascii="Times New Roman" w:hAnsi="Times New Roman"/>
                <w:sz w:val="24"/>
                <w:szCs w:val="24"/>
              </w:rPr>
              <w:t>omunalinio ūkio, socialinio būsto, vandens gerinimo, tiekimo ir nuotekų infrastruktūros</w:t>
            </w:r>
            <w:r w:rsidR="008462EE">
              <w:rPr>
                <w:rFonts w:ascii="Times New Roman" w:hAnsi="Times New Roman"/>
                <w:sz w:val="24"/>
                <w:szCs w:val="24"/>
              </w:rPr>
              <w:t>, gamtos paminklų, ultūros ir istorijos objektų</w:t>
            </w:r>
            <w:r w:rsidR="007A36A9">
              <w:rPr>
                <w:rFonts w:ascii="Times New Roman" w:hAnsi="Times New Roman"/>
                <w:sz w:val="24"/>
                <w:szCs w:val="24"/>
              </w:rPr>
              <w:t>)</w:t>
            </w:r>
            <w:r w:rsidR="007A36A9" w:rsidRPr="004B0A88">
              <w:rPr>
                <w:rFonts w:ascii="Times New Roman" w:hAnsi="Times New Roman"/>
                <w:sz w:val="24"/>
                <w:szCs w:val="24"/>
              </w:rPr>
              <w:t xml:space="preserve"> </w:t>
            </w:r>
            <w:r w:rsidRPr="004B0A88">
              <w:rPr>
                <w:rFonts w:ascii="Times New Roman" w:hAnsi="Times New Roman"/>
                <w:sz w:val="24"/>
                <w:szCs w:val="24"/>
              </w:rPr>
              <w:t xml:space="preserve">priežiūros ir valdymo profesionalumo stoka </w:t>
            </w:r>
          </w:p>
        </w:tc>
        <w:tc>
          <w:tcPr>
            <w:tcW w:w="4076" w:type="dxa"/>
          </w:tcPr>
          <w:p w14:paraId="104738C9" w14:textId="77777777" w:rsidR="00446D2A" w:rsidRPr="004B0A88" w:rsidRDefault="007A36A9">
            <w:pPr>
              <w:spacing w:after="0" w:line="240" w:lineRule="auto"/>
              <w:jc w:val="both"/>
              <w:rPr>
                <w:rFonts w:ascii="Times New Roman" w:hAnsi="Times New Roman"/>
                <w:sz w:val="24"/>
                <w:szCs w:val="24"/>
              </w:rPr>
            </w:pPr>
            <w:r w:rsidRPr="004B0A88">
              <w:rPr>
                <w:rFonts w:ascii="Times New Roman" w:hAnsi="Times New Roman"/>
                <w:sz w:val="24"/>
                <w:szCs w:val="24"/>
              </w:rPr>
              <w:t>R</w:t>
            </w:r>
            <w:r w:rsidR="000A68D0">
              <w:rPr>
                <w:rFonts w:ascii="Times New Roman" w:hAnsi="Times New Roman"/>
                <w:sz w:val="24"/>
                <w:szCs w:val="24"/>
              </w:rPr>
              <w:t>60</w:t>
            </w:r>
            <w:r w:rsidRPr="004B0A88">
              <w:rPr>
                <w:rFonts w:ascii="Times New Roman" w:hAnsi="Times New Roman"/>
                <w:sz w:val="24"/>
                <w:szCs w:val="24"/>
              </w:rPr>
              <w:t>,</w:t>
            </w:r>
            <w:r w:rsidR="000E135B">
              <w:rPr>
                <w:rFonts w:ascii="Times New Roman" w:hAnsi="Times New Roman"/>
                <w:sz w:val="24"/>
                <w:szCs w:val="24"/>
              </w:rPr>
              <w:t xml:space="preserve"> Ra13, Ra14,</w:t>
            </w:r>
            <w:r w:rsidRPr="004B0A88">
              <w:rPr>
                <w:rFonts w:ascii="Times New Roman" w:hAnsi="Times New Roman"/>
                <w:sz w:val="24"/>
                <w:szCs w:val="24"/>
              </w:rPr>
              <w:t xml:space="preserve"> </w:t>
            </w:r>
            <w:r w:rsidR="00446D2A" w:rsidRPr="004B0A88">
              <w:rPr>
                <w:rFonts w:ascii="Times New Roman" w:hAnsi="Times New Roman"/>
                <w:sz w:val="24"/>
                <w:szCs w:val="24"/>
              </w:rPr>
              <w:t>Ra17</w:t>
            </w:r>
            <w:r w:rsidR="000A68D0">
              <w:rPr>
                <w:rFonts w:ascii="Times New Roman" w:hAnsi="Times New Roman"/>
                <w:sz w:val="24"/>
                <w:szCs w:val="24"/>
              </w:rPr>
              <w:t>, Ra18, Ra19, Ra20, Ra21</w:t>
            </w:r>
          </w:p>
        </w:tc>
      </w:tr>
      <w:tr w:rsidR="00446D2A" w:rsidRPr="004B0A88" w14:paraId="104738D0" w14:textId="77777777" w:rsidTr="001230DD">
        <w:trPr>
          <w:trHeight w:val="583"/>
        </w:trPr>
        <w:tc>
          <w:tcPr>
            <w:tcW w:w="996" w:type="dxa"/>
            <w:shd w:val="clear" w:color="auto" w:fill="FBD4B4" w:themeFill="accent6" w:themeFillTint="66"/>
          </w:tcPr>
          <w:p w14:paraId="104738CB" w14:textId="77777777" w:rsidR="00446D2A" w:rsidRDefault="00446D2A" w:rsidP="004B0A88">
            <w:pPr>
              <w:spacing w:after="0" w:line="240" w:lineRule="auto"/>
              <w:jc w:val="center"/>
              <w:rPr>
                <w:rFonts w:ascii="Times New Roman" w:hAnsi="Times New Roman"/>
                <w:sz w:val="24"/>
                <w:szCs w:val="24"/>
              </w:rPr>
            </w:pPr>
          </w:p>
          <w:p w14:paraId="104738CC" w14:textId="77777777" w:rsidR="00446D2A" w:rsidRDefault="00446D2A" w:rsidP="004B0A88">
            <w:pPr>
              <w:spacing w:after="0" w:line="240" w:lineRule="auto"/>
              <w:jc w:val="center"/>
              <w:rPr>
                <w:rFonts w:ascii="Times New Roman" w:hAnsi="Times New Roman"/>
                <w:sz w:val="24"/>
                <w:szCs w:val="24"/>
              </w:rPr>
            </w:pPr>
          </w:p>
          <w:p w14:paraId="104738CD"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3.3.</w:t>
            </w:r>
          </w:p>
        </w:tc>
        <w:tc>
          <w:tcPr>
            <w:tcW w:w="8858" w:type="dxa"/>
            <w:gridSpan w:val="2"/>
            <w:shd w:val="clear" w:color="auto" w:fill="FBD4B4" w:themeFill="accent6" w:themeFillTint="66"/>
          </w:tcPr>
          <w:p w14:paraId="104738CE" w14:textId="77777777" w:rsidR="00446D2A" w:rsidRDefault="00446D2A" w:rsidP="004B0A88">
            <w:pPr>
              <w:spacing w:after="0" w:line="240" w:lineRule="auto"/>
              <w:jc w:val="center"/>
              <w:rPr>
                <w:rFonts w:ascii="Times New Roman" w:hAnsi="Times New Roman"/>
                <w:b/>
                <w:sz w:val="24"/>
                <w:szCs w:val="24"/>
              </w:rPr>
            </w:pPr>
          </w:p>
          <w:p w14:paraId="104738CF" w14:textId="77777777" w:rsidR="00371177" w:rsidRPr="004B0A88" w:rsidRDefault="00371177" w:rsidP="00612400">
            <w:pPr>
              <w:spacing w:after="0" w:line="240" w:lineRule="auto"/>
              <w:jc w:val="center"/>
              <w:rPr>
                <w:rFonts w:ascii="Times New Roman" w:hAnsi="Times New Roman"/>
                <w:i/>
                <w:sz w:val="24"/>
                <w:szCs w:val="24"/>
              </w:rPr>
            </w:pPr>
            <w:r>
              <w:rPr>
                <w:rFonts w:ascii="Times New Roman" w:hAnsi="Times New Roman"/>
                <w:b/>
                <w:sz w:val="24"/>
                <w:szCs w:val="24"/>
              </w:rPr>
              <w:t>G</w:t>
            </w:r>
            <w:r w:rsidR="00446D2A" w:rsidRPr="004B0A88">
              <w:rPr>
                <w:rFonts w:ascii="Times New Roman" w:hAnsi="Times New Roman"/>
                <w:b/>
                <w:sz w:val="24"/>
                <w:szCs w:val="24"/>
              </w:rPr>
              <w:t>alimybės</w:t>
            </w:r>
          </w:p>
        </w:tc>
      </w:tr>
      <w:tr w:rsidR="00446D2A" w:rsidRPr="004B0A88" w14:paraId="104738D3" w14:textId="77777777" w:rsidTr="001230DD">
        <w:tc>
          <w:tcPr>
            <w:tcW w:w="996" w:type="dxa"/>
          </w:tcPr>
          <w:p w14:paraId="104738D1"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3.3.1.</w:t>
            </w:r>
          </w:p>
        </w:tc>
        <w:tc>
          <w:tcPr>
            <w:tcW w:w="8858" w:type="dxa"/>
            <w:gridSpan w:val="2"/>
          </w:tcPr>
          <w:p w14:paraId="104738D2" w14:textId="77777777" w:rsidR="00446D2A" w:rsidRPr="004B0A88" w:rsidRDefault="00446D2A" w:rsidP="00D92C20">
            <w:pPr>
              <w:spacing w:after="0" w:line="240" w:lineRule="auto"/>
              <w:jc w:val="both"/>
              <w:rPr>
                <w:rFonts w:ascii="Times New Roman" w:hAnsi="Times New Roman"/>
                <w:b/>
                <w:sz w:val="24"/>
                <w:szCs w:val="24"/>
              </w:rPr>
            </w:pPr>
            <w:r w:rsidRPr="004B0A88">
              <w:rPr>
                <w:rFonts w:ascii="Times New Roman" w:hAnsi="Times New Roman"/>
                <w:sz w:val="24"/>
                <w:szCs w:val="24"/>
              </w:rPr>
              <w:t>Vietos ūkiai, verslo įmonės turės galimybę vystyti projektinę veiklą, naudojantis ES parama pritraukti lėšų inovacijoms diegti</w:t>
            </w:r>
            <w:r w:rsidR="00A207AC">
              <w:rPr>
                <w:rFonts w:ascii="Times New Roman" w:hAnsi="Times New Roman"/>
                <w:sz w:val="24"/>
                <w:szCs w:val="24"/>
              </w:rPr>
              <w:t xml:space="preserve"> (atsinaujinančių išteklių panaudojimas)</w:t>
            </w:r>
            <w:r w:rsidRPr="004B0A88">
              <w:rPr>
                <w:rFonts w:ascii="Times New Roman" w:hAnsi="Times New Roman"/>
                <w:sz w:val="24"/>
                <w:szCs w:val="24"/>
              </w:rPr>
              <w:t xml:space="preserve">, ekonominiam konkurencingumui didinti bei aplinkosaugos priemonėms įgyvendinti. </w:t>
            </w:r>
          </w:p>
        </w:tc>
      </w:tr>
      <w:tr w:rsidR="00446D2A" w:rsidRPr="004B0A88" w14:paraId="104738D6" w14:textId="77777777" w:rsidTr="001230DD">
        <w:tc>
          <w:tcPr>
            <w:tcW w:w="996" w:type="dxa"/>
          </w:tcPr>
          <w:p w14:paraId="104738D4"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3.3.2.</w:t>
            </w:r>
          </w:p>
        </w:tc>
        <w:tc>
          <w:tcPr>
            <w:tcW w:w="8858" w:type="dxa"/>
            <w:gridSpan w:val="2"/>
          </w:tcPr>
          <w:p w14:paraId="104738D5" w14:textId="77777777" w:rsidR="00446D2A" w:rsidRPr="004B0A88" w:rsidRDefault="00446D2A" w:rsidP="004B0A88">
            <w:pPr>
              <w:spacing w:after="0" w:line="240" w:lineRule="auto"/>
              <w:jc w:val="both"/>
              <w:rPr>
                <w:rFonts w:ascii="Times New Roman" w:hAnsi="Times New Roman"/>
                <w:b/>
                <w:sz w:val="24"/>
                <w:szCs w:val="24"/>
              </w:rPr>
            </w:pPr>
            <w:r w:rsidRPr="004B0A88">
              <w:rPr>
                <w:rFonts w:ascii="Times New Roman" w:hAnsi="Times New Roman"/>
                <w:sz w:val="24"/>
                <w:szCs w:val="24"/>
              </w:rPr>
              <w:t>Stiprėjanti regioninė politika skatins vietos ir užsienio partnerių paiešką bei sudarys palankias prielaidas atskleisti bei efektyviai panaudoti unikalius Kupiškio rajono VVG teritorijos išteklius užmezgant bendradarbiavimo ryšius bei dalintis gerąja patirtimi su kaimyniniais regionais.</w:t>
            </w:r>
          </w:p>
        </w:tc>
      </w:tr>
      <w:tr w:rsidR="00446D2A" w:rsidRPr="004B0A88" w14:paraId="104738D9" w14:textId="77777777" w:rsidTr="001230DD">
        <w:tc>
          <w:tcPr>
            <w:tcW w:w="996" w:type="dxa"/>
          </w:tcPr>
          <w:p w14:paraId="104738D7"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3.3.3.</w:t>
            </w:r>
          </w:p>
        </w:tc>
        <w:tc>
          <w:tcPr>
            <w:tcW w:w="8858" w:type="dxa"/>
            <w:gridSpan w:val="2"/>
          </w:tcPr>
          <w:p w14:paraId="104738D8" w14:textId="77777777" w:rsidR="00446D2A" w:rsidRPr="004B0A88" w:rsidRDefault="00446D2A" w:rsidP="004B0A88">
            <w:pPr>
              <w:spacing w:after="0" w:line="240" w:lineRule="auto"/>
              <w:jc w:val="both"/>
              <w:rPr>
                <w:rFonts w:ascii="Times New Roman" w:hAnsi="Times New Roman"/>
                <w:b/>
                <w:sz w:val="24"/>
                <w:szCs w:val="24"/>
              </w:rPr>
            </w:pPr>
            <w:r w:rsidRPr="004B0A88">
              <w:rPr>
                <w:rFonts w:ascii="Times New Roman" w:hAnsi="Times New Roman"/>
                <w:sz w:val="24"/>
                <w:szCs w:val="24"/>
              </w:rPr>
              <w:t>Natūralių, kokybiškų, vietinių gaminių bei produktų poreikis skatins ekologinį ir etnokultūrinį ūkininkavimą, darbo vietų ir naujų verslų kūrimą atitinkantį vietos amatų tradicijas bei rankų dirbinių gamybą.</w:t>
            </w:r>
          </w:p>
        </w:tc>
      </w:tr>
      <w:tr w:rsidR="00446D2A" w:rsidRPr="004B0A88" w14:paraId="104738DC" w14:textId="77777777" w:rsidTr="001230DD">
        <w:tc>
          <w:tcPr>
            <w:tcW w:w="996" w:type="dxa"/>
          </w:tcPr>
          <w:p w14:paraId="104738DA"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3.3.4.</w:t>
            </w:r>
          </w:p>
        </w:tc>
        <w:tc>
          <w:tcPr>
            <w:tcW w:w="8858" w:type="dxa"/>
            <w:gridSpan w:val="2"/>
          </w:tcPr>
          <w:p w14:paraId="104738DB"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Laisvas darbo jėgos judėjimas, skirtumų tarp kultūrų nykimas didins tradicinių etnokultūrų reikšmę, bei skatins bendruomenes telktis ir ieškoti naujų kelių, siekiant išsaugoti gamtos ir kultūrinį paveldą, tradicijas, tapatumą taip populiarinant rekreacinio turizmo objektais turtingą regioną. </w:t>
            </w:r>
          </w:p>
        </w:tc>
      </w:tr>
      <w:tr w:rsidR="00446D2A" w:rsidRPr="004B0A88" w14:paraId="104738DF" w14:textId="77777777" w:rsidTr="001230DD">
        <w:tc>
          <w:tcPr>
            <w:tcW w:w="996" w:type="dxa"/>
          </w:tcPr>
          <w:p w14:paraId="104738DD"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3.3.5.</w:t>
            </w:r>
          </w:p>
        </w:tc>
        <w:tc>
          <w:tcPr>
            <w:tcW w:w="8858" w:type="dxa"/>
            <w:gridSpan w:val="2"/>
          </w:tcPr>
          <w:p w14:paraId="104738DE" w14:textId="77777777" w:rsidR="00446D2A" w:rsidRPr="004B0A88" w:rsidRDefault="00446D2A" w:rsidP="00D77959">
            <w:pPr>
              <w:spacing w:after="0" w:line="240" w:lineRule="auto"/>
              <w:jc w:val="both"/>
              <w:rPr>
                <w:rFonts w:ascii="Times New Roman" w:hAnsi="Times New Roman"/>
                <w:sz w:val="24"/>
                <w:szCs w:val="24"/>
              </w:rPr>
            </w:pPr>
            <w:r w:rsidRPr="004B0A88">
              <w:rPr>
                <w:rFonts w:ascii="Times New Roman" w:hAnsi="Times New Roman"/>
                <w:sz w:val="24"/>
                <w:szCs w:val="24"/>
              </w:rPr>
              <w:t>Augantis nacionalinės politikos dėmesys leis plėtoti socialines, aptarnavimo ir rekreacinio poilsio paslaugas, kurios gerins kaimo žmonių pragyvenimo sąlygas, mažins kaimo gyventojų socialinių grupių pažeidžiamumą bei socialinį pasyvumą.</w:t>
            </w:r>
          </w:p>
        </w:tc>
      </w:tr>
      <w:tr w:rsidR="00446D2A" w:rsidRPr="004B0A88" w14:paraId="104738E2" w14:textId="77777777" w:rsidTr="001230DD">
        <w:tc>
          <w:tcPr>
            <w:tcW w:w="996" w:type="dxa"/>
          </w:tcPr>
          <w:p w14:paraId="104738E0"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3.3.6.</w:t>
            </w:r>
          </w:p>
        </w:tc>
        <w:tc>
          <w:tcPr>
            <w:tcW w:w="8858" w:type="dxa"/>
            <w:gridSpan w:val="2"/>
          </w:tcPr>
          <w:p w14:paraId="104738E1"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Mokymosi visa gyvenimą principo įgyvendinimas kaimo gyventojams</w:t>
            </w:r>
            <w:r w:rsidR="00A207AC">
              <w:rPr>
                <w:rFonts w:ascii="Times New Roman" w:hAnsi="Times New Roman"/>
                <w:sz w:val="24"/>
                <w:szCs w:val="24"/>
              </w:rPr>
              <w:t xml:space="preserve"> (visų amžiaus grupių)</w:t>
            </w:r>
            <w:r w:rsidRPr="004B0A88">
              <w:rPr>
                <w:rFonts w:ascii="Times New Roman" w:hAnsi="Times New Roman"/>
                <w:sz w:val="24"/>
                <w:szCs w:val="24"/>
              </w:rPr>
              <w:t xml:space="preserve"> sudarys galimybę naujų žinių įgijimui, skatins gyventojų</w:t>
            </w:r>
            <w:r w:rsidR="00A207AC">
              <w:rPr>
                <w:rFonts w:ascii="Times New Roman" w:hAnsi="Times New Roman"/>
                <w:sz w:val="24"/>
                <w:szCs w:val="24"/>
              </w:rPr>
              <w:t>, ypač jaunimo,</w:t>
            </w:r>
            <w:r w:rsidRPr="004B0A88">
              <w:rPr>
                <w:rFonts w:ascii="Times New Roman" w:hAnsi="Times New Roman"/>
                <w:sz w:val="24"/>
                <w:szCs w:val="24"/>
              </w:rPr>
              <w:t xml:space="preserve"> verslumą sprendžiant vietos gyventojų poreikius.</w:t>
            </w:r>
          </w:p>
        </w:tc>
      </w:tr>
      <w:tr w:rsidR="00D92C20" w:rsidRPr="004B0A88" w14:paraId="104738E5" w14:textId="77777777" w:rsidTr="00390574">
        <w:tc>
          <w:tcPr>
            <w:tcW w:w="996" w:type="dxa"/>
          </w:tcPr>
          <w:p w14:paraId="104738E3" w14:textId="77777777" w:rsidR="00D92C20" w:rsidRPr="004B0A88" w:rsidRDefault="00D92C20" w:rsidP="004B0A88">
            <w:pPr>
              <w:spacing w:after="0" w:line="240" w:lineRule="auto"/>
              <w:jc w:val="center"/>
              <w:rPr>
                <w:rFonts w:ascii="Times New Roman" w:hAnsi="Times New Roman"/>
                <w:sz w:val="24"/>
                <w:szCs w:val="24"/>
              </w:rPr>
            </w:pPr>
            <w:r>
              <w:rPr>
                <w:rFonts w:ascii="Times New Roman" w:hAnsi="Times New Roman"/>
                <w:sz w:val="24"/>
                <w:szCs w:val="24"/>
              </w:rPr>
              <w:t>3.3.7.</w:t>
            </w:r>
          </w:p>
        </w:tc>
        <w:tc>
          <w:tcPr>
            <w:tcW w:w="8858" w:type="dxa"/>
            <w:gridSpan w:val="2"/>
          </w:tcPr>
          <w:p w14:paraId="104738E4" w14:textId="77777777" w:rsidR="00D92C20" w:rsidRPr="004B0A88" w:rsidRDefault="00D92C20" w:rsidP="004B0A88">
            <w:pPr>
              <w:spacing w:after="0" w:line="240" w:lineRule="auto"/>
              <w:jc w:val="both"/>
              <w:rPr>
                <w:rFonts w:ascii="Times New Roman" w:hAnsi="Times New Roman"/>
                <w:sz w:val="24"/>
                <w:szCs w:val="24"/>
              </w:rPr>
            </w:pPr>
            <w:r w:rsidRPr="004B0A88">
              <w:rPr>
                <w:rFonts w:ascii="Times New Roman" w:hAnsi="Times New Roman"/>
                <w:sz w:val="24"/>
                <w:szCs w:val="24"/>
              </w:rPr>
              <w:t>Atviros Europos šalių rinkos skatins vietos ūkio subjektus kooperacijai.</w:t>
            </w:r>
          </w:p>
        </w:tc>
      </w:tr>
      <w:tr w:rsidR="00446D2A" w:rsidRPr="004B0A88" w14:paraId="104738EA" w14:textId="77777777" w:rsidTr="001230DD">
        <w:tc>
          <w:tcPr>
            <w:tcW w:w="996" w:type="dxa"/>
            <w:shd w:val="clear" w:color="auto" w:fill="FBD4B4" w:themeFill="accent6" w:themeFillTint="66"/>
          </w:tcPr>
          <w:p w14:paraId="104738E6" w14:textId="77777777" w:rsidR="00446D2A" w:rsidRPr="004B0A88" w:rsidRDefault="00446D2A" w:rsidP="004B0A88">
            <w:pPr>
              <w:spacing w:after="0" w:line="240" w:lineRule="auto"/>
              <w:jc w:val="center"/>
              <w:rPr>
                <w:rFonts w:ascii="Times New Roman" w:hAnsi="Times New Roman"/>
                <w:sz w:val="24"/>
                <w:szCs w:val="24"/>
              </w:rPr>
            </w:pPr>
          </w:p>
          <w:p w14:paraId="104738E7"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3.4.</w:t>
            </w:r>
          </w:p>
        </w:tc>
        <w:tc>
          <w:tcPr>
            <w:tcW w:w="8858" w:type="dxa"/>
            <w:gridSpan w:val="2"/>
            <w:shd w:val="clear" w:color="auto" w:fill="FBD4B4" w:themeFill="accent6" w:themeFillTint="66"/>
          </w:tcPr>
          <w:p w14:paraId="104738E8" w14:textId="77777777" w:rsidR="00446D2A" w:rsidRPr="004B0A88" w:rsidRDefault="00446D2A" w:rsidP="004B0A88">
            <w:pPr>
              <w:spacing w:after="0" w:line="240" w:lineRule="auto"/>
              <w:jc w:val="center"/>
              <w:rPr>
                <w:rFonts w:ascii="Times New Roman" w:hAnsi="Times New Roman"/>
                <w:i/>
                <w:sz w:val="24"/>
                <w:szCs w:val="24"/>
              </w:rPr>
            </w:pPr>
            <w:r w:rsidRPr="004B0A88">
              <w:rPr>
                <w:rFonts w:ascii="Times New Roman" w:hAnsi="Times New Roman"/>
                <w:b/>
                <w:sz w:val="24"/>
                <w:szCs w:val="24"/>
              </w:rPr>
              <w:t>Grėsmės</w:t>
            </w:r>
          </w:p>
          <w:p w14:paraId="104738E9" w14:textId="77777777" w:rsidR="00446D2A" w:rsidRPr="004B0A88" w:rsidRDefault="00446D2A" w:rsidP="004B0A88">
            <w:pPr>
              <w:spacing w:after="0" w:line="240" w:lineRule="auto"/>
              <w:jc w:val="center"/>
              <w:rPr>
                <w:rFonts w:ascii="Times New Roman" w:hAnsi="Times New Roman"/>
                <w:b/>
                <w:sz w:val="24"/>
                <w:szCs w:val="24"/>
              </w:rPr>
            </w:pPr>
          </w:p>
        </w:tc>
      </w:tr>
      <w:tr w:rsidR="00446D2A" w:rsidRPr="004B0A88" w14:paraId="104738ED" w14:textId="77777777" w:rsidTr="001230DD">
        <w:tc>
          <w:tcPr>
            <w:tcW w:w="996" w:type="dxa"/>
          </w:tcPr>
          <w:p w14:paraId="104738EB"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3.4.1.</w:t>
            </w:r>
          </w:p>
        </w:tc>
        <w:tc>
          <w:tcPr>
            <w:tcW w:w="8858" w:type="dxa"/>
            <w:gridSpan w:val="2"/>
          </w:tcPr>
          <w:p w14:paraId="104738EC"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Aplinkos tarša, užterštumo didėjimas ir kaimo vietovių urbanizacija, turistų srautų augimas ir žema poilsiautojų kultūra, gali sudarkyti Kupiškio rajono VVG teritorijos kraštovaizdžio gražiausias vietas ir pažeisti kaimo vietovių ekologinį stabilumą. </w:t>
            </w:r>
          </w:p>
        </w:tc>
      </w:tr>
      <w:tr w:rsidR="00446D2A" w:rsidRPr="004B0A88" w14:paraId="104738F1" w14:textId="77777777" w:rsidTr="001230DD">
        <w:tc>
          <w:tcPr>
            <w:tcW w:w="996" w:type="dxa"/>
          </w:tcPr>
          <w:p w14:paraId="104738EE" w14:textId="77777777" w:rsidR="00446D2A" w:rsidRPr="00645E1C" w:rsidRDefault="004940FF" w:rsidP="004B0A88">
            <w:pPr>
              <w:spacing w:after="0" w:line="240" w:lineRule="auto"/>
              <w:jc w:val="center"/>
              <w:rPr>
                <w:rFonts w:ascii="Times New Roman" w:hAnsi="Times New Roman"/>
                <w:sz w:val="24"/>
                <w:szCs w:val="24"/>
              </w:rPr>
            </w:pPr>
            <w:r w:rsidRPr="00645E1C">
              <w:rPr>
                <w:rFonts w:ascii="Times New Roman" w:hAnsi="Times New Roman"/>
                <w:sz w:val="24"/>
                <w:szCs w:val="24"/>
              </w:rPr>
              <w:t>3.4.2.</w:t>
            </w:r>
          </w:p>
        </w:tc>
        <w:tc>
          <w:tcPr>
            <w:tcW w:w="8858" w:type="dxa"/>
            <w:gridSpan w:val="2"/>
          </w:tcPr>
          <w:p w14:paraId="104738EF" w14:textId="77777777" w:rsidR="00446D2A" w:rsidRPr="00645E1C" w:rsidRDefault="00060345" w:rsidP="004B0A88">
            <w:pPr>
              <w:spacing w:after="0" w:line="240" w:lineRule="auto"/>
              <w:rPr>
                <w:rFonts w:ascii="Times New Roman" w:hAnsi="Times New Roman"/>
                <w:sz w:val="24"/>
                <w:szCs w:val="24"/>
              </w:rPr>
            </w:pPr>
            <w:r w:rsidRPr="00645E1C">
              <w:rPr>
                <w:rFonts w:ascii="Times New Roman" w:hAnsi="Times New Roman"/>
                <w:sz w:val="24"/>
                <w:szCs w:val="24"/>
              </w:rPr>
              <w:t>Mažėjantis įmonių konkurencingumas vidaus ir užsienio rinkose dėl prasto inovatyvumo.</w:t>
            </w:r>
          </w:p>
          <w:p w14:paraId="104738F0" w14:textId="77777777" w:rsidR="00060345" w:rsidRPr="00645E1C" w:rsidRDefault="00060345" w:rsidP="004B0A88">
            <w:pPr>
              <w:spacing w:after="0" w:line="240" w:lineRule="auto"/>
              <w:rPr>
                <w:rFonts w:ascii="Times New Roman" w:hAnsi="Times New Roman"/>
                <w:sz w:val="24"/>
                <w:szCs w:val="24"/>
              </w:rPr>
            </w:pPr>
            <w:r w:rsidRPr="00645E1C">
              <w:rPr>
                <w:rFonts w:ascii="Times New Roman" w:hAnsi="Times New Roman"/>
                <w:sz w:val="24"/>
                <w:szCs w:val="24"/>
              </w:rPr>
              <w:t>Smulkaus verslo plėtrai nepalanki valstybės politika.</w:t>
            </w:r>
          </w:p>
        </w:tc>
      </w:tr>
      <w:tr w:rsidR="00446D2A" w:rsidRPr="004B0A88" w14:paraId="104738F4" w14:textId="77777777" w:rsidTr="001230DD">
        <w:tc>
          <w:tcPr>
            <w:tcW w:w="996" w:type="dxa"/>
          </w:tcPr>
          <w:p w14:paraId="104738F2" w14:textId="77777777" w:rsidR="00446D2A" w:rsidRPr="00645E1C" w:rsidRDefault="004940FF" w:rsidP="004B0A88">
            <w:pPr>
              <w:spacing w:after="0" w:line="240" w:lineRule="auto"/>
              <w:jc w:val="center"/>
              <w:rPr>
                <w:rFonts w:ascii="Times New Roman" w:hAnsi="Times New Roman"/>
                <w:sz w:val="24"/>
                <w:szCs w:val="24"/>
              </w:rPr>
            </w:pPr>
            <w:r w:rsidRPr="00645E1C">
              <w:rPr>
                <w:rFonts w:ascii="Times New Roman" w:hAnsi="Times New Roman"/>
                <w:sz w:val="24"/>
                <w:szCs w:val="24"/>
              </w:rPr>
              <w:t>3.4.3.</w:t>
            </w:r>
          </w:p>
        </w:tc>
        <w:tc>
          <w:tcPr>
            <w:tcW w:w="8858" w:type="dxa"/>
            <w:gridSpan w:val="2"/>
          </w:tcPr>
          <w:p w14:paraId="104738F3" w14:textId="77777777" w:rsidR="00446D2A" w:rsidRPr="00645E1C" w:rsidRDefault="00060345" w:rsidP="00DB0B14">
            <w:pPr>
              <w:rPr>
                <w:rFonts w:ascii="Times New Roman" w:hAnsi="Times New Roman"/>
                <w:sz w:val="24"/>
                <w:szCs w:val="24"/>
              </w:rPr>
            </w:pPr>
            <w:r w:rsidRPr="00645E1C">
              <w:rPr>
                <w:rFonts w:ascii="Times New Roman" w:hAnsi="Times New Roman"/>
                <w:sz w:val="24"/>
                <w:szCs w:val="24"/>
              </w:rPr>
              <w:t>Visuomenės senėjimas ir dėl to augantis socialinės apsaugos ir sveikatos priežiūros poreikis bei išlaidos</w:t>
            </w:r>
          </w:p>
        </w:tc>
      </w:tr>
      <w:tr w:rsidR="00446D2A" w:rsidRPr="004B0A88" w14:paraId="104738F7" w14:textId="77777777" w:rsidTr="001230DD">
        <w:tc>
          <w:tcPr>
            <w:tcW w:w="996" w:type="dxa"/>
          </w:tcPr>
          <w:p w14:paraId="104738F5" w14:textId="77777777" w:rsidR="00446D2A" w:rsidRPr="00645E1C" w:rsidRDefault="004940FF" w:rsidP="004B0A88">
            <w:pPr>
              <w:spacing w:after="0" w:line="240" w:lineRule="auto"/>
              <w:jc w:val="center"/>
              <w:rPr>
                <w:rFonts w:ascii="Times New Roman" w:hAnsi="Times New Roman"/>
                <w:sz w:val="24"/>
                <w:szCs w:val="24"/>
              </w:rPr>
            </w:pPr>
            <w:r w:rsidRPr="00645E1C">
              <w:rPr>
                <w:rFonts w:ascii="Times New Roman" w:hAnsi="Times New Roman"/>
                <w:sz w:val="24"/>
                <w:szCs w:val="24"/>
              </w:rPr>
              <w:t>3.4.4.</w:t>
            </w:r>
          </w:p>
        </w:tc>
        <w:tc>
          <w:tcPr>
            <w:tcW w:w="8858" w:type="dxa"/>
            <w:gridSpan w:val="2"/>
          </w:tcPr>
          <w:p w14:paraId="104738F6" w14:textId="77777777" w:rsidR="00446D2A" w:rsidRPr="00645E1C" w:rsidRDefault="00AD1C68" w:rsidP="002648D1">
            <w:pPr>
              <w:spacing w:after="0" w:line="240" w:lineRule="auto"/>
              <w:jc w:val="both"/>
              <w:rPr>
                <w:rFonts w:ascii="Times New Roman" w:hAnsi="Times New Roman"/>
                <w:b/>
                <w:sz w:val="24"/>
                <w:szCs w:val="24"/>
              </w:rPr>
            </w:pPr>
            <w:r w:rsidRPr="00645E1C">
              <w:rPr>
                <w:rFonts w:ascii="Times New Roman" w:hAnsi="Times New Roman"/>
                <w:sz w:val="24"/>
                <w:szCs w:val="24"/>
              </w:rPr>
              <w:t>ES ir nacionalinė paramos tei</w:t>
            </w:r>
            <w:r w:rsidR="002648D1">
              <w:rPr>
                <w:rFonts w:ascii="Times New Roman" w:hAnsi="Times New Roman"/>
                <w:sz w:val="24"/>
                <w:szCs w:val="24"/>
              </w:rPr>
              <w:t>kimo tvarka kelia griežtus admi</w:t>
            </w:r>
            <w:r w:rsidRPr="00645E1C">
              <w:rPr>
                <w:rFonts w:ascii="Times New Roman" w:hAnsi="Times New Roman"/>
                <w:sz w:val="24"/>
                <w:szCs w:val="24"/>
              </w:rPr>
              <w:t>nistravimo ir partnerystės reikalavimus bei numato ka</w:t>
            </w:r>
            <w:r w:rsidR="002648D1">
              <w:rPr>
                <w:rFonts w:ascii="Times New Roman" w:hAnsi="Times New Roman"/>
                <w:sz w:val="24"/>
                <w:szCs w:val="24"/>
              </w:rPr>
              <w:t>imo gyventojų</w:t>
            </w:r>
            <w:r w:rsidRPr="00645E1C">
              <w:rPr>
                <w:rFonts w:ascii="Times New Roman" w:hAnsi="Times New Roman"/>
                <w:sz w:val="24"/>
                <w:szCs w:val="24"/>
              </w:rPr>
              <w:t xml:space="preserve"> verslumo stiprėjimą. Jei b</w:t>
            </w:r>
            <w:r w:rsidR="004940FF" w:rsidRPr="00645E1C">
              <w:rPr>
                <w:rFonts w:ascii="Times New Roman" w:hAnsi="Times New Roman"/>
                <w:sz w:val="24"/>
                <w:szCs w:val="24"/>
              </w:rPr>
              <w:t>endradarbiavimo tarp vietos valdžios</w:t>
            </w:r>
            <w:r w:rsidR="00060345" w:rsidRPr="00645E1C">
              <w:rPr>
                <w:rFonts w:ascii="Times New Roman" w:hAnsi="Times New Roman"/>
                <w:sz w:val="24"/>
                <w:szCs w:val="24"/>
              </w:rPr>
              <w:t>, vietos veiklos grupės, kaimo vietovėse veikiančių organizacijų nebus integruotas į vietos valdžios praktiką, reikšis politinis biourokratizmas nustelbtas biurokratinių procedūrų</w:t>
            </w:r>
            <w:r w:rsidR="002648D1">
              <w:rPr>
                <w:rFonts w:ascii="Times New Roman" w:hAnsi="Times New Roman"/>
                <w:sz w:val="24"/>
                <w:szCs w:val="24"/>
              </w:rPr>
              <w:t xml:space="preserve"> </w:t>
            </w:r>
            <w:r w:rsidR="00060345" w:rsidRPr="00645E1C">
              <w:rPr>
                <w:rFonts w:ascii="Times New Roman" w:hAnsi="Times New Roman"/>
                <w:sz w:val="24"/>
                <w:szCs w:val="24"/>
              </w:rPr>
              <w:t>ir valdžios abejingumu kaimo problemoms, ko pasekoje panaudotos paramos lėšos nesukurs siekiamų socialinės, kultūrinės, ekonominės ir aplinkosauginės prodėtinės vertės.</w:t>
            </w:r>
            <w:r w:rsidR="004940FF" w:rsidRPr="00645E1C">
              <w:rPr>
                <w:rFonts w:ascii="Times New Roman" w:hAnsi="Times New Roman"/>
                <w:sz w:val="24"/>
                <w:szCs w:val="24"/>
              </w:rPr>
              <w:t xml:space="preserve"> </w:t>
            </w:r>
          </w:p>
        </w:tc>
      </w:tr>
      <w:tr w:rsidR="00446D2A" w:rsidRPr="004B0A88" w14:paraId="104738FA" w14:textId="77777777" w:rsidTr="001230DD">
        <w:tc>
          <w:tcPr>
            <w:tcW w:w="996" w:type="dxa"/>
          </w:tcPr>
          <w:p w14:paraId="104738F8"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3.4.5.</w:t>
            </w:r>
          </w:p>
        </w:tc>
        <w:tc>
          <w:tcPr>
            <w:tcW w:w="8858" w:type="dxa"/>
            <w:gridSpan w:val="2"/>
          </w:tcPr>
          <w:p w14:paraId="104738F9"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Dėl kitų regionų aktyvios ekonominės plėtros mažėjantis vietovės investicinis patrauklumas.</w:t>
            </w:r>
          </w:p>
        </w:tc>
      </w:tr>
      <w:tr w:rsidR="00446D2A" w:rsidRPr="004B0A88" w14:paraId="104738FD" w14:textId="77777777" w:rsidTr="001230DD">
        <w:tc>
          <w:tcPr>
            <w:tcW w:w="996" w:type="dxa"/>
          </w:tcPr>
          <w:p w14:paraId="104738FB"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3.4.6.</w:t>
            </w:r>
          </w:p>
        </w:tc>
        <w:tc>
          <w:tcPr>
            <w:tcW w:w="8858" w:type="dxa"/>
            <w:gridSpan w:val="2"/>
          </w:tcPr>
          <w:p w14:paraId="104738FC" w14:textId="77777777" w:rsidR="00446D2A" w:rsidRPr="004B0A88" w:rsidRDefault="00446D2A" w:rsidP="00242B7D">
            <w:pPr>
              <w:spacing w:after="0" w:line="240" w:lineRule="auto"/>
              <w:rPr>
                <w:rFonts w:ascii="Times New Roman" w:hAnsi="Times New Roman"/>
                <w:sz w:val="24"/>
                <w:szCs w:val="24"/>
              </w:rPr>
            </w:pPr>
            <w:r w:rsidRPr="004B0A88">
              <w:rPr>
                <w:rFonts w:ascii="Times New Roman" w:hAnsi="Times New Roman"/>
                <w:sz w:val="24"/>
                <w:szCs w:val="24"/>
              </w:rPr>
              <w:t xml:space="preserve">Pašalpų nepasiturintiems gyventojams ir bedarbiams </w:t>
            </w:r>
            <w:r w:rsidR="00242B7D">
              <w:rPr>
                <w:rFonts w:ascii="Times New Roman" w:hAnsi="Times New Roman"/>
                <w:sz w:val="24"/>
                <w:szCs w:val="24"/>
              </w:rPr>
              <w:t>s</w:t>
            </w:r>
            <w:r w:rsidRPr="004B0A88">
              <w:rPr>
                <w:rFonts w:ascii="Times New Roman" w:hAnsi="Times New Roman"/>
                <w:sz w:val="24"/>
                <w:szCs w:val="24"/>
              </w:rPr>
              <w:t>istema neskatins kaimo gyventojų ieškoti kitų pajamų šaltinių.</w:t>
            </w:r>
          </w:p>
        </w:tc>
      </w:tr>
      <w:tr w:rsidR="00446D2A" w:rsidRPr="004B0A88" w14:paraId="10473900" w14:textId="77777777" w:rsidTr="001230DD">
        <w:tc>
          <w:tcPr>
            <w:tcW w:w="996" w:type="dxa"/>
          </w:tcPr>
          <w:p w14:paraId="104738FE"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3.4.7.</w:t>
            </w:r>
          </w:p>
        </w:tc>
        <w:tc>
          <w:tcPr>
            <w:tcW w:w="8858" w:type="dxa"/>
            <w:gridSpan w:val="2"/>
          </w:tcPr>
          <w:p w14:paraId="104738FF"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Darnios kaimiškųjų vietovių ir miesto sąveikos stoka, nepakankama infrastruktūra lems intensyvius migracijos iš kaimo vietovių, ypač jaunimo, srautus, darbo išteklių trūkumą. Kvalifikuotų darbuotojų trūkumas gali stabdyti vietos ūkio plėtrą.</w:t>
            </w:r>
          </w:p>
        </w:tc>
      </w:tr>
    </w:tbl>
    <w:p w14:paraId="10473901" w14:textId="77777777" w:rsidR="00446D2A" w:rsidRDefault="00446D2A" w:rsidP="004511D4">
      <w:pPr>
        <w:spacing w:after="0" w:line="240" w:lineRule="auto"/>
        <w:sectPr w:rsidR="00446D2A" w:rsidSect="001D2F3C">
          <w:headerReference w:type="default" r:id="rId14"/>
          <w:headerReference w:type="first" r:id="rId15"/>
          <w:pgSz w:w="11906" w:h="16838"/>
          <w:pgMar w:top="1701" w:right="567" w:bottom="1134" w:left="1701" w:header="567" w:footer="567" w:gutter="0"/>
          <w:cols w:space="1296"/>
          <w:titlePg/>
          <w:docGrid w:linePitch="360"/>
        </w:sectPr>
      </w:pPr>
    </w:p>
    <w:p w14:paraId="10473902" w14:textId="77777777" w:rsidR="00446D2A" w:rsidRDefault="00446D2A" w:rsidP="00842A0E">
      <w:pPr>
        <w:spacing w:after="0" w:line="240" w:lineRule="auto"/>
        <w:jc w:val="center"/>
      </w:pPr>
    </w:p>
    <w:tbl>
      <w:tblPr>
        <w:tblStyle w:val="Lentelstinklelis"/>
        <w:tblW w:w="14425" w:type="dxa"/>
        <w:tblLook w:val="00A0" w:firstRow="1" w:lastRow="0" w:firstColumn="1" w:lastColumn="0" w:noHBand="0" w:noVBand="0"/>
      </w:tblPr>
      <w:tblGrid>
        <w:gridCol w:w="936"/>
        <w:gridCol w:w="4783"/>
        <w:gridCol w:w="2346"/>
        <w:gridCol w:w="3327"/>
        <w:gridCol w:w="3033"/>
      </w:tblGrid>
      <w:tr w:rsidR="00446D2A" w:rsidRPr="004B0A88" w14:paraId="10473904" w14:textId="77777777" w:rsidTr="001230DD">
        <w:tc>
          <w:tcPr>
            <w:tcW w:w="14425" w:type="dxa"/>
            <w:gridSpan w:val="5"/>
            <w:shd w:val="clear" w:color="auto" w:fill="FABF8F" w:themeFill="accent6" w:themeFillTint="99"/>
          </w:tcPr>
          <w:p w14:paraId="10473903"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4. VVG teritorijos plėtros poreikių nustatymas prioritetine tvarka</w:t>
            </w:r>
          </w:p>
        </w:tc>
      </w:tr>
      <w:tr w:rsidR="00446D2A" w:rsidRPr="004B0A88" w14:paraId="1047390F" w14:textId="77777777" w:rsidTr="001230DD">
        <w:tc>
          <w:tcPr>
            <w:tcW w:w="936" w:type="dxa"/>
            <w:shd w:val="clear" w:color="auto" w:fill="FBD4B4" w:themeFill="accent6" w:themeFillTint="66"/>
          </w:tcPr>
          <w:p w14:paraId="10473905"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Eil. Nr.</w:t>
            </w:r>
          </w:p>
        </w:tc>
        <w:tc>
          <w:tcPr>
            <w:tcW w:w="4783" w:type="dxa"/>
            <w:shd w:val="clear" w:color="auto" w:fill="FBD4B4" w:themeFill="accent6" w:themeFillTint="66"/>
          </w:tcPr>
          <w:p w14:paraId="10473906"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 xml:space="preserve">VVG teritorijos plėtros poreikių nustatymas </w:t>
            </w:r>
          </w:p>
          <w:p w14:paraId="10473907"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(prioritetine tvarka)</w:t>
            </w:r>
          </w:p>
          <w:p w14:paraId="10473908" w14:textId="77777777" w:rsidR="00446D2A" w:rsidRPr="004B0A88" w:rsidRDefault="00446D2A" w:rsidP="004B0A88">
            <w:pPr>
              <w:spacing w:after="0" w:line="240" w:lineRule="auto"/>
              <w:jc w:val="both"/>
              <w:rPr>
                <w:rFonts w:ascii="Times New Roman" w:hAnsi="Times New Roman"/>
                <w:b/>
                <w:sz w:val="24"/>
                <w:szCs w:val="24"/>
              </w:rPr>
            </w:pPr>
          </w:p>
        </w:tc>
        <w:tc>
          <w:tcPr>
            <w:tcW w:w="2346" w:type="dxa"/>
            <w:shd w:val="clear" w:color="auto" w:fill="FBD4B4" w:themeFill="accent6" w:themeFillTint="66"/>
          </w:tcPr>
          <w:p w14:paraId="10473909"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Poreikį pagrindžiantys VVG teritorijos SSGG teiginiai (Nr.)</w:t>
            </w:r>
          </w:p>
          <w:p w14:paraId="1047390A" w14:textId="77777777" w:rsidR="00446D2A" w:rsidRPr="004B0A88" w:rsidRDefault="00446D2A" w:rsidP="004B0A88">
            <w:pPr>
              <w:spacing w:after="0" w:line="240" w:lineRule="auto"/>
              <w:jc w:val="both"/>
              <w:rPr>
                <w:rFonts w:ascii="Times New Roman" w:hAnsi="Times New Roman"/>
                <w:b/>
                <w:sz w:val="24"/>
                <w:szCs w:val="24"/>
              </w:rPr>
            </w:pPr>
            <w:r w:rsidRPr="004B0A88">
              <w:rPr>
                <w:rFonts w:ascii="Times New Roman" w:hAnsi="Times New Roman"/>
                <w:b/>
                <w:sz w:val="24"/>
                <w:szCs w:val="24"/>
              </w:rPr>
              <w:t xml:space="preserve"> </w:t>
            </w:r>
          </w:p>
        </w:tc>
        <w:tc>
          <w:tcPr>
            <w:tcW w:w="3327" w:type="dxa"/>
            <w:shd w:val="clear" w:color="auto" w:fill="FBD4B4" w:themeFill="accent6" w:themeFillTint="66"/>
          </w:tcPr>
          <w:p w14:paraId="1047390B"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Sąsaja su KPP 2014–2020 m. nustatytais nacionaliniais kaimo plėtros poreikiais</w:t>
            </w:r>
          </w:p>
          <w:p w14:paraId="1047390C" w14:textId="77777777" w:rsidR="00446D2A" w:rsidRPr="004B0A88" w:rsidRDefault="00446D2A" w:rsidP="004B0A88">
            <w:pPr>
              <w:spacing w:after="0" w:line="240" w:lineRule="auto"/>
              <w:jc w:val="center"/>
              <w:rPr>
                <w:rFonts w:ascii="Times New Roman" w:hAnsi="Times New Roman"/>
                <w:i/>
                <w:sz w:val="24"/>
                <w:szCs w:val="24"/>
              </w:rPr>
            </w:pPr>
          </w:p>
        </w:tc>
        <w:tc>
          <w:tcPr>
            <w:tcW w:w="3033" w:type="dxa"/>
            <w:shd w:val="clear" w:color="auto" w:fill="FBD4B4" w:themeFill="accent6" w:themeFillTint="66"/>
          </w:tcPr>
          <w:p w14:paraId="1047390D"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Poreikio tenkinimas / netenkinimas iš VPS lėšų</w:t>
            </w:r>
          </w:p>
          <w:p w14:paraId="1047390E" w14:textId="77777777" w:rsidR="00446D2A" w:rsidRPr="004B0A88" w:rsidRDefault="00446D2A" w:rsidP="004B0A88">
            <w:pPr>
              <w:spacing w:after="0" w:line="240" w:lineRule="auto"/>
              <w:jc w:val="center"/>
              <w:rPr>
                <w:rFonts w:ascii="Times New Roman" w:hAnsi="Times New Roman"/>
                <w:i/>
                <w:sz w:val="24"/>
                <w:szCs w:val="24"/>
              </w:rPr>
            </w:pPr>
          </w:p>
        </w:tc>
      </w:tr>
      <w:tr w:rsidR="00446D2A" w:rsidRPr="004B0A88" w14:paraId="10473916" w14:textId="77777777" w:rsidTr="001230DD">
        <w:tc>
          <w:tcPr>
            <w:tcW w:w="936" w:type="dxa"/>
          </w:tcPr>
          <w:p w14:paraId="10473910"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4.1.</w:t>
            </w:r>
          </w:p>
        </w:tc>
        <w:tc>
          <w:tcPr>
            <w:tcW w:w="4783" w:type="dxa"/>
          </w:tcPr>
          <w:p w14:paraId="10473911"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Mažos apimties gamybos, vietos paslaugų, amatininkystės bei produktų pasiūlos skatinimas ir vystymas</w:t>
            </w:r>
          </w:p>
        </w:tc>
        <w:tc>
          <w:tcPr>
            <w:tcW w:w="2346" w:type="dxa"/>
          </w:tcPr>
          <w:p w14:paraId="10473912"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3.1.1., 3.1.2., 3.1.4.,</w:t>
            </w:r>
          </w:p>
          <w:p w14:paraId="10473913"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3.1.6., 3.2.1., 3.2.2., 3.3.1., 3.3.3., 3.3.5., 3.3.6.,</w:t>
            </w:r>
            <w:r w:rsidR="00F70498">
              <w:rPr>
                <w:rFonts w:ascii="Times New Roman" w:hAnsi="Times New Roman"/>
                <w:sz w:val="24"/>
                <w:szCs w:val="24"/>
              </w:rPr>
              <w:t xml:space="preserve"> </w:t>
            </w:r>
            <w:r w:rsidR="00D92C20">
              <w:rPr>
                <w:rFonts w:ascii="Times New Roman" w:hAnsi="Times New Roman"/>
                <w:sz w:val="24"/>
                <w:szCs w:val="24"/>
              </w:rPr>
              <w:t>3.3.7.,</w:t>
            </w:r>
            <w:r w:rsidRPr="004B0A88">
              <w:rPr>
                <w:rFonts w:ascii="Times New Roman" w:hAnsi="Times New Roman"/>
                <w:sz w:val="24"/>
                <w:szCs w:val="24"/>
              </w:rPr>
              <w:t xml:space="preserve"> 3.4.2., 3.4.5., 3.4.6., 3.4.7</w:t>
            </w:r>
          </w:p>
        </w:tc>
        <w:tc>
          <w:tcPr>
            <w:tcW w:w="3327" w:type="dxa"/>
          </w:tcPr>
          <w:p w14:paraId="10473914"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 xml:space="preserve"> Nr. 10</w:t>
            </w:r>
          </w:p>
        </w:tc>
        <w:tc>
          <w:tcPr>
            <w:tcW w:w="3033" w:type="dxa"/>
          </w:tcPr>
          <w:p w14:paraId="10473915"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Taip</w:t>
            </w:r>
          </w:p>
        </w:tc>
      </w:tr>
      <w:tr w:rsidR="00A56557" w:rsidRPr="004B0A88" w14:paraId="1047391E" w14:textId="77777777" w:rsidTr="001230DD">
        <w:tc>
          <w:tcPr>
            <w:tcW w:w="936" w:type="dxa"/>
          </w:tcPr>
          <w:p w14:paraId="10473917" w14:textId="77777777" w:rsidR="00A56557" w:rsidRPr="004B0A88" w:rsidRDefault="00A56557" w:rsidP="004B0A88">
            <w:pPr>
              <w:spacing w:after="0" w:line="240" w:lineRule="auto"/>
              <w:jc w:val="center"/>
              <w:rPr>
                <w:rFonts w:ascii="Times New Roman" w:hAnsi="Times New Roman"/>
                <w:sz w:val="24"/>
                <w:szCs w:val="24"/>
              </w:rPr>
            </w:pPr>
            <w:r>
              <w:rPr>
                <w:rFonts w:ascii="Times New Roman" w:hAnsi="Times New Roman"/>
                <w:sz w:val="24"/>
                <w:szCs w:val="24"/>
              </w:rPr>
              <w:t>4.2</w:t>
            </w:r>
          </w:p>
        </w:tc>
        <w:tc>
          <w:tcPr>
            <w:tcW w:w="4783" w:type="dxa"/>
          </w:tcPr>
          <w:p w14:paraId="10473918" w14:textId="77777777" w:rsidR="00A56557" w:rsidRPr="004B0A88" w:rsidRDefault="00A56557" w:rsidP="00A56557">
            <w:pPr>
              <w:spacing w:after="0" w:line="240" w:lineRule="auto"/>
              <w:rPr>
                <w:rFonts w:ascii="Times New Roman" w:hAnsi="Times New Roman"/>
                <w:sz w:val="24"/>
                <w:szCs w:val="24"/>
              </w:rPr>
            </w:pPr>
            <w:r w:rsidRPr="004B0A88">
              <w:rPr>
                <w:rFonts w:ascii="Times New Roman" w:hAnsi="Times New Roman"/>
                <w:sz w:val="24"/>
                <w:szCs w:val="24"/>
              </w:rPr>
              <w:t>Vandens tiekimo ir nuotekų infrastruktūros vystymas  bei geriamojo vandens kokybės užtikrinimas</w:t>
            </w:r>
          </w:p>
        </w:tc>
        <w:tc>
          <w:tcPr>
            <w:tcW w:w="2346" w:type="dxa"/>
          </w:tcPr>
          <w:p w14:paraId="10473919" w14:textId="77777777" w:rsidR="00A56557" w:rsidRPr="004B0A88" w:rsidRDefault="00A56557" w:rsidP="00645E1C">
            <w:pPr>
              <w:spacing w:after="0" w:line="240" w:lineRule="auto"/>
              <w:rPr>
                <w:rFonts w:ascii="Times New Roman" w:hAnsi="Times New Roman"/>
                <w:sz w:val="24"/>
                <w:szCs w:val="24"/>
              </w:rPr>
            </w:pPr>
            <w:r w:rsidRPr="004B0A88">
              <w:rPr>
                <w:rFonts w:ascii="Times New Roman" w:hAnsi="Times New Roman"/>
                <w:sz w:val="24"/>
                <w:szCs w:val="24"/>
              </w:rPr>
              <w:t xml:space="preserve"> 3.2.</w:t>
            </w:r>
            <w:r>
              <w:rPr>
                <w:rFonts w:ascii="Times New Roman" w:hAnsi="Times New Roman"/>
                <w:sz w:val="24"/>
                <w:szCs w:val="24"/>
              </w:rPr>
              <w:t>7</w:t>
            </w:r>
            <w:r w:rsidRPr="004B0A88">
              <w:rPr>
                <w:rFonts w:ascii="Times New Roman" w:hAnsi="Times New Roman"/>
                <w:sz w:val="24"/>
                <w:szCs w:val="24"/>
              </w:rPr>
              <w:t xml:space="preserve">., </w:t>
            </w:r>
            <w:r w:rsidR="00645E1C">
              <w:rPr>
                <w:rFonts w:ascii="Times New Roman" w:hAnsi="Times New Roman"/>
                <w:sz w:val="24"/>
                <w:szCs w:val="24"/>
              </w:rPr>
              <w:t xml:space="preserve"> 3.4.7</w:t>
            </w:r>
          </w:p>
        </w:tc>
        <w:tc>
          <w:tcPr>
            <w:tcW w:w="3327" w:type="dxa"/>
          </w:tcPr>
          <w:p w14:paraId="1047391A" w14:textId="77777777" w:rsidR="00A56557" w:rsidRPr="004B0A88" w:rsidRDefault="00A56557" w:rsidP="00A56557">
            <w:pPr>
              <w:spacing w:after="0" w:line="240" w:lineRule="auto"/>
              <w:rPr>
                <w:rFonts w:ascii="Times New Roman" w:hAnsi="Times New Roman"/>
                <w:sz w:val="24"/>
                <w:szCs w:val="24"/>
              </w:rPr>
            </w:pPr>
            <w:r w:rsidRPr="004B0A88">
              <w:rPr>
                <w:rFonts w:ascii="Times New Roman" w:hAnsi="Times New Roman"/>
                <w:sz w:val="24"/>
                <w:szCs w:val="24"/>
              </w:rPr>
              <w:t>Nr. 15</w:t>
            </w:r>
          </w:p>
        </w:tc>
        <w:tc>
          <w:tcPr>
            <w:tcW w:w="3033" w:type="dxa"/>
          </w:tcPr>
          <w:p w14:paraId="1047391B" w14:textId="77777777" w:rsidR="006B254E" w:rsidRDefault="006B254E" w:rsidP="00A56557">
            <w:pPr>
              <w:spacing w:after="0" w:line="240" w:lineRule="auto"/>
              <w:rPr>
                <w:rFonts w:ascii="Times New Roman" w:hAnsi="Times New Roman"/>
                <w:lang w:val="de-DE"/>
              </w:rPr>
            </w:pPr>
            <w:r w:rsidRPr="005906B5">
              <w:rPr>
                <w:rFonts w:ascii="Times New Roman" w:hAnsi="Times New Roman"/>
                <w:lang w:val="de-DE"/>
              </w:rPr>
              <w:t>Taip. (Geriamojo vandens kokybės užtikrinimas)</w:t>
            </w:r>
          </w:p>
          <w:p w14:paraId="1047391C" w14:textId="77777777" w:rsidR="00A56557" w:rsidRDefault="00A56557" w:rsidP="00A56557">
            <w:pPr>
              <w:spacing w:after="0" w:line="240" w:lineRule="auto"/>
              <w:rPr>
                <w:rFonts w:ascii="Times New Roman" w:hAnsi="Times New Roman"/>
                <w:lang w:val="de-DE"/>
              </w:rPr>
            </w:pPr>
            <w:r w:rsidRPr="005906B5">
              <w:rPr>
                <w:rStyle w:val="Hipersaitas"/>
                <w:rFonts w:ascii="Times New Roman" w:hAnsi="Times New Roman"/>
                <w:color w:val="auto"/>
                <w:u w:val="none"/>
                <w:lang w:val="de-DE"/>
              </w:rPr>
              <w:t>Ne.  (</w:t>
            </w:r>
            <w:r w:rsidRPr="005906B5">
              <w:rPr>
                <w:rFonts w:ascii="Times New Roman" w:hAnsi="Times New Roman"/>
                <w:lang w:val="de-DE"/>
              </w:rPr>
              <w:t xml:space="preserve">Vandens tiekimo ir nuotekų infrastruktūros vystymas). </w:t>
            </w:r>
            <w:r w:rsidRPr="005906B5">
              <w:rPr>
                <w:rStyle w:val="Hipersaitas"/>
                <w:rFonts w:ascii="Times New Roman" w:hAnsi="Times New Roman"/>
                <w:color w:val="auto"/>
                <w:u w:val="none"/>
                <w:lang w:val="de-DE"/>
              </w:rPr>
              <w:t xml:space="preserve">Priemonė finansuojama ES Sanglaudos fondo lėšomis regiono planavimo būdu. </w:t>
            </w:r>
          </w:p>
          <w:p w14:paraId="1047391D" w14:textId="77777777" w:rsidR="00A56557" w:rsidRPr="005906B5" w:rsidRDefault="00A56557" w:rsidP="00A56557">
            <w:pPr>
              <w:spacing w:after="0" w:line="240" w:lineRule="auto"/>
              <w:rPr>
                <w:rFonts w:ascii="Times New Roman" w:hAnsi="Times New Roman"/>
                <w:b/>
                <w:sz w:val="24"/>
                <w:szCs w:val="24"/>
                <w:lang w:val="de-DE"/>
              </w:rPr>
            </w:pPr>
          </w:p>
        </w:tc>
      </w:tr>
      <w:tr w:rsidR="00E7701C" w:rsidRPr="004B0A88" w14:paraId="10473924" w14:textId="77777777" w:rsidTr="001230DD">
        <w:tc>
          <w:tcPr>
            <w:tcW w:w="936" w:type="dxa"/>
          </w:tcPr>
          <w:p w14:paraId="1047391F" w14:textId="77777777" w:rsidR="00E7701C" w:rsidRPr="004B0A88" w:rsidRDefault="00E7701C" w:rsidP="004B0A88">
            <w:pPr>
              <w:spacing w:after="0" w:line="240" w:lineRule="auto"/>
              <w:jc w:val="center"/>
              <w:rPr>
                <w:rFonts w:ascii="Times New Roman" w:hAnsi="Times New Roman"/>
                <w:sz w:val="24"/>
                <w:szCs w:val="24"/>
              </w:rPr>
            </w:pPr>
            <w:r>
              <w:rPr>
                <w:rFonts w:ascii="Times New Roman" w:hAnsi="Times New Roman"/>
                <w:sz w:val="24"/>
                <w:szCs w:val="24"/>
              </w:rPr>
              <w:t>4.3.</w:t>
            </w:r>
          </w:p>
        </w:tc>
        <w:tc>
          <w:tcPr>
            <w:tcW w:w="4783" w:type="dxa"/>
          </w:tcPr>
          <w:p w14:paraId="10473920" w14:textId="77777777" w:rsidR="00E7701C" w:rsidRPr="004B0A88" w:rsidRDefault="00E7701C" w:rsidP="00957C87">
            <w:pPr>
              <w:spacing w:after="0" w:line="240" w:lineRule="auto"/>
              <w:rPr>
                <w:rFonts w:ascii="Times New Roman" w:hAnsi="Times New Roman"/>
                <w:b/>
                <w:sz w:val="24"/>
                <w:szCs w:val="24"/>
              </w:rPr>
            </w:pPr>
            <w:r w:rsidRPr="004B0A88">
              <w:rPr>
                <w:rFonts w:ascii="Times New Roman" w:hAnsi="Times New Roman"/>
                <w:sz w:val="24"/>
                <w:szCs w:val="24"/>
              </w:rPr>
              <w:t>Gyvenviečių viešųjų vietų/kraštovaizdžio sutvarkymas, įrengimas</w:t>
            </w:r>
            <w:r w:rsidR="00D67465">
              <w:rPr>
                <w:rFonts w:ascii="Times New Roman" w:hAnsi="Times New Roman"/>
                <w:sz w:val="24"/>
                <w:szCs w:val="24"/>
              </w:rPr>
              <w:t>, saugios aplinkos kūrimas</w:t>
            </w:r>
          </w:p>
        </w:tc>
        <w:tc>
          <w:tcPr>
            <w:tcW w:w="2346" w:type="dxa"/>
          </w:tcPr>
          <w:p w14:paraId="10473921" w14:textId="77777777" w:rsidR="00E7701C" w:rsidRPr="004B0A88" w:rsidRDefault="00E7701C" w:rsidP="00957C87">
            <w:pPr>
              <w:spacing w:after="0" w:line="240" w:lineRule="auto"/>
              <w:rPr>
                <w:rFonts w:ascii="Times New Roman" w:hAnsi="Times New Roman"/>
                <w:sz w:val="24"/>
                <w:szCs w:val="24"/>
              </w:rPr>
            </w:pPr>
            <w:r w:rsidRPr="004B0A88">
              <w:rPr>
                <w:rFonts w:ascii="Times New Roman" w:hAnsi="Times New Roman"/>
                <w:sz w:val="24"/>
                <w:szCs w:val="24"/>
              </w:rPr>
              <w:t xml:space="preserve">3.1.3., 3.1.5., 3.1.6., </w:t>
            </w:r>
            <w:r>
              <w:rPr>
                <w:rFonts w:ascii="Times New Roman" w:hAnsi="Times New Roman"/>
                <w:sz w:val="24"/>
                <w:szCs w:val="24"/>
              </w:rPr>
              <w:t>3.2.7.,</w:t>
            </w:r>
            <w:r w:rsidR="00645E1C">
              <w:rPr>
                <w:rFonts w:ascii="Times New Roman" w:hAnsi="Times New Roman"/>
                <w:sz w:val="24"/>
                <w:szCs w:val="24"/>
              </w:rPr>
              <w:t xml:space="preserve"> </w:t>
            </w:r>
            <w:r w:rsidRPr="004B0A88">
              <w:rPr>
                <w:rFonts w:ascii="Times New Roman" w:hAnsi="Times New Roman"/>
                <w:sz w:val="24"/>
                <w:szCs w:val="24"/>
              </w:rPr>
              <w:t>3.3.4., 3.4.1</w:t>
            </w:r>
            <w:r w:rsidR="00645E1C">
              <w:rPr>
                <w:rFonts w:ascii="Times New Roman" w:hAnsi="Times New Roman"/>
                <w:sz w:val="24"/>
                <w:szCs w:val="24"/>
              </w:rPr>
              <w:t>., 3.4.7.</w:t>
            </w:r>
          </w:p>
        </w:tc>
        <w:tc>
          <w:tcPr>
            <w:tcW w:w="3327" w:type="dxa"/>
          </w:tcPr>
          <w:p w14:paraId="10473922" w14:textId="77777777" w:rsidR="00E7701C" w:rsidRPr="004B0A88" w:rsidRDefault="00E7701C" w:rsidP="00957C87">
            <w:pPr>
              <w:spacing w:after="0" w:line="240" w:lineRule="auto"/>
              <w:rPr>
                <w:rFonts w:ascii="Times New Roman" w:hAnsi="Times New Roman"/>
                <w:sz w:val="24"/>
                <w:szCs w:val="24"/>
              </w:rPr>
            </w:pPr>
            <w:r w:rsidRPr="004B0A88">
              <w:rPr>
                <w:rFonts w:ascii="Times New Roman" w:hAnsi="Times New Roman"/>
                <w:sz w:val="24"/>
                <w:szCs w:val="24"/>
              </w:rPr>
              <w:t xml:space="preserve"> Nr. 16</w:t>
            </w:r>
          </w:p>
        </w:tc>
        <w:tc>
          <w:tcPr>
            <w:tcW w:w="3033" w:type="dxa"/>
          </w:tcPr>
          <w:p w14:paraId="10473923" w14:textId="77777777" w:rsidR="00E7701C" w:rsidRPr="004B0A88" w:rsidRDefault="00E7701C" w:rsidP="00957C87">
            <w:pPr>
              <w:spacing w:after="0" w:line="240" w:lineRule="auto"/>
              <w:rPr>
                <w:rFonts w:ascii="Times New Roman" w:hAnsi="Times New Roman"/>
                <w:b/>
                <w:sz w:val="24"/>
                <w:szCs w:val="24"/>
              </w:rPr>
            </w:pPr>
            <w:r w:rsidRPr="004B0A88">
              <w:rPr>
                <w:rFonts w:ascii="Times New Roman" w:hAnsi="Times New Roman"/>
                <w:sz w:val="24"/>
                <w:szCs w:val="24"/>
              </w:rPr>
              <w:t>Taip</w:t>
            </w:r>
          </w:p>
        </w:tc>
      </w:tr>
      <w:tr w:rsidR="00E7701C" w:rsidRPr="004B0A88" w14:paraId="1047392D" w14:textId="77777777" w:rsidTr="001230DD">
        <w:tc>
          <w:tcPr>
            <w:tcW w:w="936" w:type="dxa"/>
          </w:tcPr>
          <w:p w14:paraId="10473925" w14:textId="77777777" w:rsidR="00E7701C" w:rsidRDefault="00E7701C" w:rsidP="004B0A88">
            <w:pPr>
              <w:spacing w:after="0" w:line="240" w:lineRule="auto"/>
              <w:jc w:val="center"/>
              <w:rPr>
                <w:rFonts w:ascii="Times New Roman" w:hAnsi="Times New Roman"/>
                <w:sz w:val="24"/>
                <w:szCs w:val="24"/>
              </w:rPr>
            </w:pPr>
            <w:r>
              <w:rPr>
                <w:rFonts w:ascii="Times New Roman" w:hAnsi="Times New Roman"/>
                <w:sz w:val="24"/>
                <w:szCs w:val="24"/>
              </w:rPr>
              <w:t>4.4.</w:t>
            </w:r>
          </w:p>
        </w:tc>
        <w:tc>
          <w:tcPr>
            <w:tcW w:w="4783" w:type="dxa"/>
          </w:tcPr>
          <w:p w14:paraId="10473926" w14:textId="77777777" w:rsidR="00E7701C" w:rsidRPr="004B0A88" w:rsidRDefault="00E7701C" w:rsidP="00957C87">
            <w:pPr>
              <w:spacing w:after="0" w:line="240" w:lineRule="auto"/>
              <w:rPr>
                <w:rFonts w:ascii="Times New Roman" w:hAnsi="Times New Roman"/>
                <w:sz w:val="24"/>
                <w:szCs w:val="24"/>
              </w:rPr>
            </w:pPr>
            <w:r w:rsidRPr="004B0A88">
              <w:rPr>
                <w:rFonts w:ascii="Times New Roman" w:hAnsi="Times New Roman"/>
                <w:sz w:val="24"/>
                <w:szCs w:val="24"/>
              </w:rPr>
              <w:t>Viešųjų pastatų atnaujinimas, sukuriant darbo vietas bei avarinės būklės pastatų sutvarkymas/nugriovimas</w:t>
            </w:r>
          </w:p>
        </w:tc>
        <w:tc>
          <w:tcPr>
            <w:tcW w:w="2346" w:type="dxa"/>
          </w:tcPr>
          <w:p w14:paraId="10473927" w14:textId="77777777" w:rsidR="00E7701C" w:rsidRPr="004B0A88" w:rsidRDefault="00E7701C" w:rsidP="00957C87">
            <w:pPr>
              <w:spacing w:after="0" w:line="240" w:lineRule="auto"/>
              <w:rPr>
                <w:rFonts w:ascii="Times New Roman" w:hAnsi="Times New Roman"/>
                <w:sz w:val="24"/>
                <w:szCs w:val="24"/>
              </w:rPr>
            </w:pPr>
            <w:r w:rsidRPr="004B0A88">
              <w:rPr>
                <w:rFonts w:ascii="Times New Roman" w:hAnsi="Times New Roman"/>
                <w:sz w:val="24"/>
                <w:szCs w:val="24"/>
              </w:rPr>
              <w:t xml:space="preserve">3.1.3.,  3.2.2., 3.2.5., 3.2.7.,  3.3.5., 3.4.7 </w:t>
            </w:r>
          </w:p>
          <w:p w14:paraId="10473928" w14:textId="77777777" w:rsidR="00E7701C" w:rsidRPr="004B0A88" w:rsidRDefault="00E7701C" w:rsidP="00957C87">
            <w:pPr>
              <w:spacing w:after="0" w:line="240" w:lineRule="auto"/>
              <w:rPr>
                <w:rFonts w:ascii="Times New Roman" w:hAnsi="Times New Roman"/>
                <w:sz w:val="24"/>
                <w:szCs w:val="24"/>
              </w:rPr>
            </w:pPr>
          </w:p>
        </w:tc>
        <w:tc>
          <w:tcPr>
            <w:tcW w:w="3327" w:type="dxa"/>
          </w:tcPr>
          <w:p w14:paraId="10473929" w14:textId="77777777" w:rsidR="00E7701C" w:rsidRPr="004B0A88" w:rsidRDefault="00E7701C" w:rsidP="00957C87">
            <w:pPr>
              <w:spacing w:after="0" w:line="240" w:lineRule="auto"/>
              <w:rPr>
                <w:rFonts w:ascii="Times New Roman" w:hAnsi="Times New Roman"/>
                <w:sz w:val="24"/>
                <w:szCs w:val="24"/>
              </w:rPr>
            </w:pPr>
            <w:r w:rsidRPr="004B0A88">
              <w:rPr>
                <w:rFonts w:ascii="Times New Roman" w:hAnsi="Times New Roman"/>
                <w:sz w:val="24"/>
                <w:szCs w:val="24"/>
              </w:rPr>
              <w:t xml:space="preserve"> Nr. 19</w:t>
            </w:r>
          </w:p>
        </w:tc>
        <w:tc>
          <w:tcPr>
            <w:tcW w:w="3033" w:type="dxa"/>
          </w:tcPr>
          <w:p w14:paraId="1047392A" w14:textId="77777777" w:rsidR="00E7701C" w:rsidRPr="004B0A88" w:rsidRDefault="00E7701C" w:rsidP="006B254E">
            <w:pPr>
              <w:spacing w:after="0" w:line="240" w:lineRule="auto"/>
              <w:rPr>
                <w:rFonts w:ascii="Times New Roman" w:hAnsi="Times New Roman"/>
              </w:rPr>
            </w:pPr>
            <w:r w:rsidRPr="004B0A88">
              <w:rPr>
                <w:rFonts w:ascii="Times New Roman" w:hAnsi="Times New Roman"/>
              </w:rPr>
              <w:t>Taip (viešųjų pastatų atnaujinimas, sukuriant darbo vietas)</w:t>
            </w:r>
          </w:p>
          <w:p w14:paraId="1047392B" w14:textId="77777777" w:rsidR="00E7701C" w:rsidRPr="004B0A88" w:rsidRDefault="00E7701C" w:rsidP="006B254E">
            <w:pPr>
              <w:spacing w:after="0" w:line="240" w:lineRule="auto"/>
              <w:rPr>
                <w:rFonts w:ascii="Times New Roman" w:hAnsi="Times New Roman"/>
              </w:rPr>
            </w:pPr>
            <w:r w:rsidRPr="004B0A88">
              <w:rPr>
                <w:rFonts w:ascii="Times New Roman" w:hAnsi="Times New Roman"/>
              </w:rPr>
              <w:t xml:space="preserve">Ne (avarinės būklės pastatų sutvarkymas/nugriovimas). </w:t>
            </w:r>
          </w:p>
          <w:p w14:paraId="1047392C" w14:textId="77777777" w:rsidR="00E7701C" w:rsidRPr="004B0A88" w:rsidRDefault="00E7701C" w:rsidP="006B254E">
            <w:pPr>
              <w:spacing w:after="0" w:line="240" w:lineRule="auto"/>
              <w:rPr>
                <w:rFonts w:ascii="Times New Roman" w:hAnsi="Times New Roman"/>
                <w:sz w:val="24"/>
                <w:szCs w:val="24"/>
              </w:rPr>
            </w:pPr>
            <w:r w:rsidRPr="004B0A88">
              <w:rPr>
                <w:rFonts w:ascii="Times New Roman" w:hAnsi="Times New Roman"/>
              </w:rPr>
              <w:t>Priemonė finansuojam ES Sanglaudos fondo lėšomis</w:t>
            </w:r>
            <w:r>
              <w:rPr>
                <w:rFonts w:ascii="Times New Roman" w:hAnsi="Times New Roman"/>
              </w:rPr>
              <w:t xml:space="preserve">. </w:t>
            </w:r>
          </w:p>
        </w:tc>
      </w:tr>
      <w:tr w:rsidR="00E7701C" w:rsidRPr="004B0A88" w14:paraId="10473933" w14:textId="77777777" w:rsidTr="001230DD">
        <w:tc>
          <w:tcPr>
            <w:tcW w:w="936" w:type="dxa"/>
          </w:tcPr>
          <w:p w14:paraId="1047392E" w14:textId="77777777" w:rsidR="00E7701C" w:rsidRPr="004B0A88" w:rsidRDefault="00E7701C" w:rsidP="00957C87">
            <w:pPr>
              <w:spacing w:after="0" w:line="240" w:lineRule="auto"/>
              <w:jc w:val="center"/>
              <w:rPr>
                <w:rFonts w:ascii="Times New Roman" w:hAnsi="Times New Roman"/>
                <w:sz w:val="24"/>
                <w:szCs w:val="24"/>
              </w:rPr>
            </w:pPr>
            <w:r>
              <w:rPr>
                <w:rFonts w:ascii="Times New Roman" w:hAnsi="Times New Roman"/>
                <w:sz w:val="24"/>
                <w:szCs w:val="24"/>
              </w:rPr>
              <w:t>4.5.</w:t>
            </w:r>
          </w:p>
        </w:tc>
        <w:tc>
          <w:tcPr>
            <w:tcW w:w="4783" w:type="dxa"/>
          </w:tcPr>
          <w:p w14:paraId="1047392F" w14:textId="77777777" w:rsidR="00E7701C" w:rsidRPr="004B0A88" w:rsidRDefault="00E7701C" w:rsidP="00957C87">
            <w:pPr>
              <w:spacing w:after="0" w:line="240" w:lineRule="auto"/>
              <w:rPr>
                <w:rFonts w:ascii="Times New Roman" w:hAnsi="Times New Roman"/>
                <w:sz w:val="24"/>
                <w:szCs w:val="24"/>
              </w:rPr>
            </w:pPr>
            <w:r w:rsidRPr="004B0A88">
              <w:rPr>
                <w:rFonts w:ascii="Times New Roman" w:hAnsi="Times New Roman"/>
                <w:sz w:val="24"/>
                <w:szCs w:val="24"/>
              </w:rPr>
              <w:t>Trūkstamų socialinių paslaugų teikimo skatinimas kaimiškose vietovėse</w:t>
            </w:r>
          </w:p>
        </w:tc>
        <w:tc>
          <w:tcPr>
            <w:tcW w:w="2346" w:type="dxa"/>
          </w:tcPr>
          <w:p w14:paraId="10473930" w14:textId="77777777" w:rsidR="00E7701C" w:rsidRPr="004B0A88" w:rsidRDefault="00E7701C" w:rsidP="00957C87">
            <w:pPr>
              <w:spacing w:after="0" w:line="240" w:lineRule="auto"/>
              <w:rPr>
                <w:rFonts w:ascii="Times New Roman" w:hAnsi="Times New Roman"/>
                <w:sz w:val="24"/>
                <w:szCs w:val="24"/>
              </w:rPr>
            </w:pPr>
            <w:r w:rsidRPr="004B0A88">
              <w:rPr>
                <w:rFonts w:ascii="Times New Roman" w:hAnsi="Times New Roman"/>
                <w:sz w:val="24"/>
                <w:szCs w:val="24"/>
              </w:rPr>
              <w:t xml:space="preserve">3.1.3., 3.2.4., 3.2.5., 3.2.6., 3.3.5., </w:t>
            </w:r>
            <w:r w:rsidR="00645E1C">
              <w:rPr>
                <w:rFonts w:ascii="Times New Roman" w:hAnsi="Times New Roman"/>
                <w:sz w:val="24"/>
                <w:szCs w:val="24"/>
              </w:rPr>
              <w:t xml:space="preserve">3.4.3., </w:t>
            </w:r>
            <w:r w:rsidRPr="004B0A88">
              <w:rPr>
                <w:rFonts w:ascii="Times New Roman" w:hAnsi="Times New Roman"/>
                <w:sz w:val="24"/>
                <w:szCs w:val="24"/>
              </w:rPr>
              <w:t>3.4.4</w:t>
            </w:r>
          </w:p>
        </w:tc>
        <w:tc>
          <w:tcPr>
            <w:tcW w:w="3327" w:type="dxa"/>
          </w:tcPr>
          <w:p w14:paraId="10473931" w14:textId="77777777" w:rsidR="00E7701C" w:rsidRPr="004B0A88" w:rsidRDefault="00E7701C" w:rsidP="00957C87">
            <w:pPr>
              <w:spacing w:after="0" w:line="240" w:lineRule="auto"/>
              <w:rPr>
                <w:rFonts w:ascii="Times New Roman" w:hAnsi="Times New Roman"/>
                <w:sz w:val="24"/>
                <w:szCs w:val="24"/>
              </w:rPr>
            </w:pPr>
            <w:r w:rsidRPr="004B0A88">
              <w:rPr>
                <w:rFonts w:ascii="Times New Roman" w:hAnsi="Times New Roman"/>
                <w:sz w:val="24"/>
                <w:szCs w:val="24"/>
              </w:rPr>
              <w:t>Nr. 18</w:t>
            </w:r>
          </w:p>
        </w:tc>
        <w:tc>
          <w:tcPr>
            <w:tcW w:w="3033" w:type="dxa"/>
          </w:tcPr>
          <w:p w14:paraId="10473932" w14:textId="77777777" w:rsidR="00E7701C" w:rsidRPr="004B0A88" w:rsidRDefault="00E7701C" w:rsidP="00957C87">
            <w:pPr>
              <w:spacing w:after="0" w:line="240" w:lineRule="auto"/>
              <w:rPr>
                <w:rFonts w:ascii="Times New Roman" w:hAnsi="Times New Roman"/>
                <w:sz w:val="24"/>
                <w:szCs w:val="24"/>
              </w:rPr>
            </w:pPr>
            <w:r w:rsidRPr="004B0A88">
              <w:rPr>
                <w:rFonts w:ascii="Times New Roman" w:hAnsi="Times New Roman"/>
                <w:sz w:val="24"/>
                <w:szCs w:val="24"/>
              </w:rPr>
              <w:t>Taip</w:t>
            </w:r>
          </w:p>
        </w:tc>
      </w:tr>
      <w:tr w:rsidR="00E7701C" w:rsidRPr="004B0A88" w14:paraId="10473939" w14:textId="77777777" w:rsidTr="001230DD">
        <w:tc>
          <w:tcPr>
            <w:tcW w:w="936" w:type="dxa"/>
          </w:tcPr>
          <w:p w14:paraId="10473934" w14:textId="77777777" w:rsidR="00E7701C" w:rsidRPr="004B0A88" w:rsidRDefault="00E7701C" w:rsidP="00957C87">
            <w:pPr>
              <w:spacing w:after="0" w:line="240" w:lineRule="auto"/>
              <w:jc w:val="center"/>
              <w:rPr>
                <w:rFonts w:ascii="Times New Roman" w:hAnsi="Times New Roman"/>
                <w:sz w:val="24"/>
                <w:szCs w:val="24"/>
              </w:rPr>
            </w:pPr>
            <w:r w:rsidRPr="004B0A88">
              <w:rPr>
                <w:rFonts w:ascii="Times New Roman" w:hAnsi="Times New Roman"/>
                <w:sz w:val="24"/>
                <w:szCs w:val="24"/>
              </w:rPr>
              <w:t>4.</w:t>
            </w:r>
            <w:r>
              <w:rPr>
                <w:rFonts w:ascii="Times New Roman" w:hAnsi="Times New Roman"/>
                <w:sz w:val="24"/>
                <w:szCs w:val="24"/>
              </w:rPr>
              <w:t>6</w:t>
            </w:r>
            <w:r w:rsidRPr="004B0A88">
              <w:rPr>
                <w:rFonts w:ascii="Times New Roman" w:hAnsi="Times New Roman"/>
                <w:sz w:val="24"/>
                <w:szCs w:val="24"/>
              </w:rPr>
              <w:t>.</w:t>
            </w:r>
          </w:p>
        </w:tc>
        <w:tc>
          <w:tcPr>
            <w:tcW w:w="4783" w:type="dxa"/>
          </w:tcPr>
          <w:p w14:paraId="10473935" w14:textId="77777777" w:rsidR="00E7701C" w:rsidRPr="004B0A88" w:rsidRDefault="00E7701C" w:rsidP="00957C87">
            <w:pPr>
              <w:spacing w:after="0" w:line="240" w:lineRule="auto"/>
              <w:rPr>
                <w:rFonts w:ascii="Times New Roman" w:hAnsi="Times New Roman"/>
                <w:sz w:val="24"/>
                <w:szCs w:val="24"/>
              </w:rPr>
            </w:pPr>
            <w:r w:rsidRPr="004B0A88">
              <w:rPr>
                <w:rFonts w:ascii="Times New Roman" w:hAnsi="Times New Roman"/>
                <w:sz w:val="24"/>
                <w:szCs w:val="24"/>
              </w:rPr>
              <w:t>Nevyriausybinių organizacijų iniciatyvų palaikymas, bendradarbiavimo ir partnerystės skatinimas</w:t>
            </w:r>
          </w:p>
        </w:tc>
        <w:tc>
          <w:tcPr>
            <w:tcW w:w="2346" w:type="dxa"/>
          </w:tcPr>
          <w:p w14:paraId="10473936" w14:textId="77777777" w:rsidR="00E7701C" w:rsidRPr="004B0A88" w:rsidRDefault="00E7701C" w:rsidP="00645E1C">
            <w:pPr>
              <w:spacing w:after="0" w:line="240" w:lineRule="auto"/>
              <w:rPr>
                <w:rFonts w:ascii="Times New Roman" w:hAnsi="Times New Roman"/>
                <w:sz w:val="24"/>
                <w:szCs w:val="24"/>
              </w:rPr>
            </w:pPr>
            <w:r w:rsidRPr="004B0A88">
              <w:rPr>
                <w:rFonts w:ascii="Times New Roman" w:hAnsi="Times New Roman"/>
                <w:sz w:val="24"/>
                <w:szCs w:val="24"/>
              </w:rPr>
              <w:t xml:space="preserve">3.1.3., </w:t>
            </w:r>
            <w:r w:rsidR="00645E1C">
              <w:rPr>
                <w:rFonts w:ascii="Times New Roman" w:hAnsi="Times New Roman"/>
                <w:sz w:val="24"/>
                <w:szCs w:val="24"/>
              </w:rPr>
              <w:t>3.2.4.,</w:t>
            </w:r>
            <w:r w:rsidRPr="004B0A88">
              <w:rPr>
                <w:rFonts w:ascii="Times New Roman" w:hAnsi="Times New Roman"/>
                <w:sz w:val="24"/>
                <w:szCs w:val="24"/>
              </w:rPr>
              <w:t xml:space="preserve"> 3.3.5., 3.3.6., 3.4.4</w:t>
            </w:r>
          </w:p>
        </w:tc>
        <w:tc>
          <w:tcPr>
            <w:tcW w:w="3327" w:type="dxa"/>
          </w:tcPr>
          <w:p w14:paraId="10473937" w14:textId="77777777" w:rsidR="00E7701C" w:rsidRPr="004B0A88" w:rsidRDefault="00E7701C" w:rsidP="00957C87">
            <w:pPr>
              <w:spacing w:after="0" w:line="240" w:lineRule="auto"/>
              <w:rPr>
                <w:rFonts w:ascii="Times New Roman" w:hAnsi="Times New Roman"/>
                <w:sz w:val="24"/>
                <w:szCs w:val="24"/>
              </w:rPr>
            </w:pPr>
            <w:r w:rsidRPr="004B0A88">
              <w:rPr>
                <w:rFonts w:ascii="Times New Roman" w:hAnsi="Times New Roman"/>
                <w:sz w:val="24"/>
                <w:szCs w:val="24"/>
              </w:rPr>
              <w:t>Nr. 21</w:t>
            </w:r>
          </w:p>
        </w:tc>
        <w:tc>
          <w:tcPr>
            <w:tcW w:w="3033" w:type="dxa"/>
          </w:tcPr>
          <w:p w14:paraId="10473938" w14:textId="77777777" w:rsidR="00E7701C" w:rsidRPr="004B0A88" w:rsidRDefault="00E7701C" w:rsidP="00957C87">
            <w:pPr>
              <w:spacing w:after="0" w:line="240" w:lineRule="auto"/>
              <w:rPr>
                <w:rFonts w:ascii="Times New Roman" w:hAnsi="Times New Roman"/>
                <w:sz w:val="24"/>
                <w:szCs w:val="24"/>
              </w:rPr>
            </w:pPr>
            <w:r w:rsidRPr="004B0A88">
              <w:rPr>
                <w:rFonts w:ascii="Times New Roman" w:hAnsi="Times New Roman"/>
                <w:sz w:val="24"/>
                <w:szCs w:val="24"/>
              </w:rPr>
              <w:t>Taip</w:t>
            </w:r>
          </w:p>
        </w:tc>
      </w:tr>
      <w:tr w:rsidR="00E7701C" w:rsidRPr="004B0A88" w14:paraId="1047393F" w14:textId="77777777" w:rsidTr="001230DD">
        <w:tc>
          <w:tcPr>
            <w:tcW w:w="936" w:type="dxa"/>
          </w:tcPr>
          <w:p w14:paraId="1047393A" w14:textId="77777777" w:rsidR="00E7701C" w:rsidRPr="004B0A88" w:rsidRDefault="00E7701C" w:rsidP="00957C87">
            <w:pPr>
              <w:spacing w:after="0" w:line="240" w:lineRule="auto"/>
              <w:jc w:val="center"/>
              <w:rPr>
                <w:rFonts w:ascii="Times New Roman" w:hAnsi="Times New Roman"/>
                <w:sz w:val="24"/>
                <w:szCs w:val="24"/>
              </w:rPr>
            </w:pPr>
            <w:r w:rsidRPr="004B0A88">
              <w:rPr>
                <w:rFonts w:ascii="Times New Roman" w:hAnsi="Times New Roman"/>
                <w:sz w:val="24"/>
                <w:szCs w:val="24"/>
              </w:rPr>
              <w:t>4.</w:t>
            </w:r>
            <w:r>
              <w:rPr>
                <w:rFonts w:ascii="Times New Roman" w:hAnsi="Times New Roman"/>
                <w:sz w:val="24"/>
                <w:szCs w:val="24"/>
              </w:rPr>
              <w:t>7</w:t>
            </w:r>
            <w:r w:rsidRPr="004B0A88">
              <w:rPr>
                <w:rFonts w:ascii="Times New Roman" w:hAnsi="Times New Roman"/>
                <w:sz w:val="24"/>
                <w:szCs w:val="24"/>
              </w:rPr>
              <w:t>.</w:t>
            </w:r>
          </w:p>
        </w:tc>
        <w:tc>
          <w:tcPr>
            <w:tcW w:w="4783" w:type="dxa"/>
          </w:tcPr>
          <w:p w14:paraId="1047393B" w14:textId="77777777" w:rsidR="00E7701C" w:rsidRPr="005906B5" w:rsidRDefault="00E7701C" w:rsidP="00957C87">
            <w:pPr>
              <w:spacing w:after="0" w:line="240" w:lineRule="auto"/>
              <w:rPr>
                <w:rFonts w:ascii="Times New Roman" w:hAnsi="Times New Roman"/>
                <w:sz w:val="24"/>
                <w:szCs w:val="24"/>
                <w:lang w:val="de-DE"/>
              </w:rPr>
            </w:pPr>
            <w:r w:rsidRPr="005906B5">
              <w:rPr>
                <w:rFonts w:ascii="Times New Roman" w:hAnsi="Times New Roman"/>
                <w:sz w:val="24"/>
                <w:szCs w:val="24"/>
                <w:lang w:val="de-DE"/>
              </w:rPr>
              <w:t xml:space="preserve">Jaunimo informavimas apie galimybes </w:t>
            </w:r>
            <w:r w:rsidRPr="005906B5">
              <w:rPr>
                <w:rFonts w:ascii="Times New Roman" w:hAnsi="Times New Roman"/>
                <w:sz w:val="24"/>
                <w:szCs w:val="24"/>
                <w:lang w:val="de-DE"/>
              </w:rPr>
              <w:lastRenderedPageBreak/>
              <w:t>mokytis, kurti verslą</w:t>
            </w:r>
          </w:p>
        </w:tc>
        <w:tc>
          <w:tcPr>
            <w:tcW w:w="2346" w:type="dxa"/>
          </w:tcPr>
          <w:p w14:paraId="1047393C" w14:textId="77777777" w:rsidR="00E7701C" w:rsidRPr="004B0A88" w:rsidRDefault="00E7701C" w:rsidP="00263909">
            <w:pPr>
              <w:spacing w:after="0" w:line="240" w:lineRule="auto"/>
              <w:rPr>
                <w:rFonts w:ascii="Times New Roman" w:hAnsi="Times New Roman"/>
                <w:sz w:val="24"/>
                <w:szCs w:val="24"/>
              </w:rPr>
            </w:pPr>
            <w:r w:rsidRPr="004B0A88">
              <w:rPr>
                <w:rFonts w:ascii="Times New Roman" w:hAnsi="Times New Roman"/>
                <w:sz w:val="24"/>
                <w:szCs w:val="24"/>
              </w:rPr>
              <w:lastRenderedPageBreak/>
              <w:t xml:space="preserve">3.1.1., 3.1.2., 3.1.5., </w:t>
            </w:r>
            <w:r w:rsidRPr="004B0A88">
              <w:rPr>
                <w:rFonts w:ascii="Times New Roman" w:hAnsi="Times New Roman"/>
                <w:sz w:val="24"/>
                <w:szCs w:val="24"/>
              </w:rPr>
              <w:lastRenderedPageBreak/>
              <w:t>3.2.3., 3.3.1., 3.3.3.,3.3.6.,</w:t>
            </w:r>
            <w:r w:rsidRPr="004B0A88" w:rsidDel="003E020A">
              <w:rPr>
                <w:rFonts w:ascii="Times New Roman" w:hAnsi="Times New Roman"/>
                <w:sz w:val="24"/>
                <w:szCs w:val="24"/>
              </w:rPr>
              <w:t xml:space="preserve"> </w:t>
            </w:r>
            <w:r w:rsidRPr="004B0A88">
              <w:rPr>
                <w:rFonts w:ascii="Times New Roman" w:hAnsi="Times New Roman"/>
                <w:sz w:val="24"/>
                <w:szCs w:val="24"/>
              </w:rPr>
              <w:t xml:space="preserve">  3.4.5., 3.4.6., 3.4.7</w:t>
            </w:r>
          </w:p>
        </w:tc>
        <w:tc>
          <w:tcPr>
            <w:tcW w:w="3327" w:type="dxa"/>
          </w:tcPr>
          <w:p w14:paraId="1047393D" w14:textId="77777777" w:rsidR="00E7701C" w:rsidRPr="004B0A88" w:rsidRDefault="00E7701C" w:rsidP="00957C87">
            <w:pPr>
              <w:spacing w:after="0" w:line="240" w:lineRule="auto"/>
              <w:rPr>
                <w:rFonts w:ascii="Times New Roman" w:hAnsi="Times New Roman"/>
                <w:sz w:val="24"/>
                <w:szCs w:val="24"/>
              </w:rPr>
            </w:pPr>
            <w:r w:rsidRPr="004B0A88">
              <w:rPr>
                <w:rFonts w:ascii="Times New Roman" w:hAnsi="Times New Roman"/>
                <w:sz w:val="24"/>
                <w:szCs w:val="24"/>
              </w:rPr>
              <w:lastRenderedPageBreak/>
              <w:t xml:space="preserve"> Nr. 8</w:t>
            </w:r>
          </w:p>
        </w:tc>
        <w:tc>
          <w:tcPr>
            <w:tcW w:w="3033" w:type="dxa"/>
          </w:tcPr>
          <w:p w14:paraId="1047393E" w14:textId="77777777" w:rsidR="00E7701C" w:rsidRPr="004B0A88" w:rsidRDefault="00E7701C" w:rsidP="00957C87">
            <w:pPr>
              <w:spacing w:after="0" w:line="240" w:lineRule="auto"/>
              <w:rPr>
                <w:rFonts w:ascii="Times New Roman" w:hAnsi="Times New Roman"/>
                <w:sz w:val="24"/>
                <w:szCs w:val="24"/>
              </w:rPr>
            </w:pPr>
            <w:r w:rsidRPr="004B0A88">
              <w:rPr>
                <w:rFonts w:ascii="Times New Roman" w:hAnsi="Times New Roman"/>
                <w:sz w:val="24"/>
                <w:szCs w:val="24"/>
              </w:rPr>
              <w:t>Taip</w:t>
            </w:r>
          </w:p>
        </w:tc>
      </w:tr>
      <w:tr w:rsidR="00E7701C" w:rsidRPr="004B0A88" w14:paraId="10473945" w14:textId="77777777" w:rsidTr="001230DD">
        <w:tc>
          <w:tcPr>
            <w:tcW w:w="936" w:type="dxa"/>
          </w:tcPr>
          <w:p w14:paraId="10473940" w14:textId="77777777" w:rsidR="00E7701C" w:rsidRPr="004B0A88" w:rsidRDefault="00E7701C" w:rsidP="00957C87">
            <w:pPr>
              <w:spacing w:after="0" w:line="240" w:lineRule="auto"/>
              <w:jc w:val="center"/>
              <w:rPr>
                <w:rFonts w:ascii="Times New Roman" w:hAnsi="Times New Roman"/>
                <w:sz w:val="24"/>
                <w:szCs w:val="24"/>
              </w:rPr>
            </w:pPr>
            <w:r>
              <w:rPr>
                <w:rFonts w:ascii="Times New Roman" w:hAnsi="Times New Roman"/>
                <w:sz w:val="24"/>
                <w:szCs w:val="24"/>
              </w:rPr>
              <w:lastRenderedPageBreak/>
              <w:t>4.8.</w:t>
            </w:r>
          </w:p>
        </w:tc>
        <w:tc>
          <w:tcPr>
            <w:tcW w:w="4783" w:type="dxa"/>
          </w:tcPr>
          <w:p w14:paraId="10473941" w14:textId="77777777" w:rsidR="00E7701C" w:rsidRPr="004B0A88" w:rsidRDefault="00E7701C" w:rsidP="00957C87">
            <w:pPr>
              <w:spacing w:after="0" w:line="240" w:lineRule="auto"/>
              <w:rPr>
                <w:rFonts w:ascii="Times New Roman" w:hAnsi="Times New Roman"/>
                <w:b/>
                <w:sz w:val="24"/>
                <w:szCs w:val="24"/>
              </w:rPr>
            </w:pPr>
            <w:r w:rsidRPr="004B0A88">
              <w:rPr>
                <w:rFonts w:ascii="Times New Roman" w:hAnsi="Times New Roman"/>
                <w:sz w:val="24"/>
                <w:szCs w:val="24"/>
              </w:rPr>
              <w:t xml:space="preserve">Socialinę atskirtį patiriančių grupių užimtumo organizavimas </w:t>
            </w:r>
          </w:p>
        </w:tc>
        <w:tc>
          <w:tcPr>
            <w:tcW w:w="2346" w:type="dxa"/>
          </w:tcPr>
          <w:p w14:paraId="10473942" w14:textId="77777777" w:rsidR="00E7701C" w:rsidRPr="004B0A88" w:rsidRDefault="00263909" w:rsidP="00957C87">
            <w:pPr>
              <w:spacing w:after="0" w:line="240" w:lineRule="auto"/>
              <w:rPr>
                <w:rFonts w:ascii="Times New Roman" w:hAnsi="Times New Roman"/>
                <w:sz w:val="24"/>
                <w:szCs w:val="24"/>
              </w:rPr>
            </w:pPr>
            <w:r>
              <w:rPr>
                <w:rFonts w:ascii="Times New Roman" w:hAnsi="Times New Roman"/>
                <w:sz w:val="24"/>
                <w:szCs w:val="24"/>
              </w:rPr>
              <w:t xml:space="preserve">3.1.3., </w:t>
            </w:r>
            <w:r w:rsidR="00E7701C" w:rsidRPr="004B0A88">
              <w:rPr>
                <w:rFonts w:ascii="Times New Roman" w:hAnsi="Times New Roman"/>
                <w:sz w:val="24"/>
                <w:szCs w:val="24"/>
              </w:rPr>
              <w:t xml:space="preserve">3.2.3., 3.2.5., 3.2.6., 3.2.7., 3.3.5.,  </w:t>
            </w:r>
            <w:r>
              <w:rPr>
                <w:rFonts w:ascii="Times New Roman" w:hAnsi="Times New Roman"/>
                <w:sz w:val="24"/>
                <w:szCs w:val="24"/>
              </w:rPr>
              <w:t>3.4.3.,</w:t>
            </w:r>
            <w:r w:rsidR="00A35239">
              <w:rPr>
                <w:rFonts w:ascii="Times New Roman" w:hAnsi="Times New Roman"/>
                <w:sz w:val="24"/>
                <w:szCs w:val="24"/>
              </w:rPr>
              <w:t xml:space="preserve"> </w:t>
            </w:r>
            <w:r w:rsidR="00E7701C" w:rsidRPr="004B0A88">
              <w:rPr>
                <w:rFonts w:ascii="Times New Roman" w:hAnsi="Times New Roman"/>
                <w:sz w:val="24"/>
                <w:szCs w:val="24"/>
              </w:rPr>
              <w:t>3.4.5</w:t>
            </w:r>
            <w:r>
              <w:rPr>
                <w:rFonts w:ascii="Times New Roman" w:hAnsi="Times New Roman"/>
                <w:sz w:val="24"/>
                <w:szCs w:val="24"/>
              </w:rPr>
              <w:t>., 3.4.6.</w:t>
            </w:r>
          </w:p>
        </w:tc>
        <w:tc>
          <w:tcPr>
            <w:tcW w:w="3327" w:type="dxa"/>
          </w:tcPr>
          <w:p w14:paraId="10473943" w14:textId="77777777" w:rsidR="00E7701C" w:rsidRPr="004B0A88" w:rsidRDefault="00E7701C" w:rsidP="00957C87">
            <w:pPr>
              <w:spacing w:after="0" w:line="240" w:lineRule="auto"/>
              <w:rPr>
                <w:rFonts w:ascii="Times New Roman" w:hAnsi="Times New Roman"/>
                <w:b/>
                <w:sz w:val="24"/>
                <w:szCs w:val="24"/>
              </w:rPr>
            </w:pPr>
            <w:r w:rsidRPr="004B0A88">
              <w:rPr>
                <w:rFonts w:ascii="Times New Roman" w:hAnsi="Times New Roman"/>
                <w:sz w:val="24"/>
                <w:szCs w:val="24"/>
              </w:rPr>
              <w:t xml:space="preserve"> Nr.9</w:t>
            </w:r>
          </w:p>
        </w:tc>
        <w:tc>
          <w:tcPr>
            <w:tcW w:w="3033" w:type="dxa"/>
          </w:tcPr>
          <w:p w14:paraId="10473944" w14:textId="77777777" w:rsidR="00E7701C" w:rsidRPr="004B0A88" w:rsidRDefault="00E7701C" w:rsidP="00957C87">
            <w:pPr>
              <w:spacing w:after="0" w:line="240" w:lineRule="auto"/>
              <w:rPr>
                <w:rFonts w:ascii="Times New Roman" w:hAnsi="Times New Roman"/>
                <w:b/>
                <w:sz w:val="24"/>
                <w:szCs w:val="24"/>
              </w:rPr>
            </w:pPr>
            <w:r w:rsidRPr="004B0A88">
              <w:rPr>
                <w:rFonts w:ascii="Times New Roman" w:hAnsi="Times New Roman"/>
                <w:sz w:val="24"/>
                <w:szCs w:val="24"/>
              </w:rPr>
              <w:t>Taip</w:t>
            </w:r>
          </w:p>
        </w:tc>
      </w:tr>
      <w:tr w:rsidR="00E7701C" w:rsidRPr="004B0A88" w14:paraId="1047394B" w14:textId="77777777" w:rsidTr="001230DD">
        <w:tc>
          <w:tcPr>
            <w:tcW w:w="936" w:type="dxa"/>
          </w:tcPr>
          <w:p w14:paraId="10473946" w14:textId="77777777" w:rsidR="00E7701C" w:rsidRPr="004B0A88" w:rsidRDefault="00E7701C" w:rsidP="00957C87">
            <w:pPr>
              <w:spacing w:after="0" w:line="240" w:lineRule="auto"/>
              <w:jc w:val="center"/>
              <w:rPr>
                <w:rFonts w:ascii="Times New Roman" w:hAnsi="Times New Roman"/>
                <w:sz w:val="24"/>
                <w:szCs w:val="24"/>
              </w:rPr>
            </w:pPr>
            <w:r w:rsidRPr="004B0A88">
              <w:rPr>
                <w:rFonts w:ascii="Times New Roman" w:hAnsi="Times New Roman"/>
                <w:sz w:val="24"/>
                <w:szCs w:val="24"/>
              </w:rPr>
              <w:t>4.</w:t>
            </w:r>
            <w:r>
              <w:rPr>
                <w:rFonts w:ascii="Times New Roman" w:hAnsi="Times New Roman"/>
                <w:sz w:val="24"/>
                <w:szCs w:val="24"/>
              </w:rPr>
              <w:t>9</w:t>
            </w:r>
            <w:r w:rsidRPr="004B0A88">
              <w:rPr>
                <w:rFonts w:ascii="Times New Roman" w:hAnsi="Times New Roman"/>
                <w:sz w:val="24"/>
                <w:szCs w:val="24"/>
              </w:rPr>
              <w:t>.</w:t>
            </w:r>
          </w:p>
        </w:tc>
        <w:tc>
          <w:tcPr>
            <w:tcW w:w="4783" w:type="dxa"/>
          </w:tcPr>
          <w:p w14:paraId="10473947" w14:textId="77777777" w:rsidR="00E7701C" w:rsidRPr="004B0A88" w:rsidRDefault="00E7701C" w:rsidP="00957C87">
            <w:pPr>
              <w:spacing w:after="0" w:line="240" w:lineRule="auto"/>
              <w:rPr>
                <w:rFonts w:ascii="Times New Roman" w:hAnsi="Times New Roman"/>
                <w:sz w:val="24"/>
                <w:szCs w:val="24"/>
              </w:rPr>
            </w:pPr>
            <w:r w:rsidRPr="004B0A88">
              <w:rPr>
                <w:rFonts w:ascii="Times New Roman" w:hAnsi="Times New Roman"/>
                <w:sz w:val="24"/>
                <w:szCs w:val="24"/>
              </w:rPr>
              <w:t>Atsinaujinančių energijos išteklių panaudojimas</w:t>
            </w:r>
          </w:p>
        </w:tc>
        <w:tc>
          <w:tcPr>
            <w:tcW w:w="2346" w:type="dxa"/>
          </w:tcPr>
          <w:p w14:paraId="10473948" w14:textId="77777777" w:rsidR="00E7701C" w:rsidRPr="004B0A88" w:rsidRDefault="00263909" w:rsidP="00263909">
            <w:pPr>
              <w:spacing w:after="0" w:line="240" w:lineRule="auto"/>
              <w:rPr>
                <w:rFonts w:ascii="Times New Roman" w:hAnsi="Times New Roman"/>
                <w:sz w:val="24"/>
                <w:szCs w:val="24"/>
              </w:rPr>
            </w:pPr>
            <w:r>
              <w:rPr>
                <w:rFonts w:ascii="Times New Roman" w:hAnsi="Times New Roman"/>
                <w:sz w:val="24"/>
                <w:szCs w:val="24"/>
              </w:rPr>
              <w:t>3.1.1., 3.1.</w:t>
            </w:r>
            <w:r w:rsidR="00E7701C" w:rsidRPr="004B0A88">
              <w:rPr>
                <w:rFonts w:ascii="Times New Roman" w:hAnsi="Times New Roman"/>
                <w:sz w:val="24"/>
                <w:szCs w:val="24"/>
              </w:rPr>
              <w:t xml:space="preserve">5., 3.2.1, 3.3.1., </w:t>
            </w:r>
            <w:r>
              <w:rPr>
                <w:rFonts w:ascii="Times New Roman" w:hAnsi="Times New Roman"/>
                <w:sz w:val="24"/>
                <w:szCs w:val="24"/>
              </w:rPr>
              <w:t xml:space="preserve">3.4.2., </w:t>
            </w:r>
            <w:r w:rsidR="00E7701C" w:rsidRPr="004B0A88">
              <w:rPr>
                <w:rFonts w:ascii="Times New Roman" w:hAnsi="Times New Roman"/>
                <w:sz w:val="24"/>
                <w:szCs w:val="24"/>
              </w:rPr>
              <w:t>3.4.5.</w:t>
            </w:r>
          </w:p>
        </w:tc>
        <w:tc>
          <w:tcPr>
            <w:tcW w:w="3327" w:type="dxa"/>
          </w:tcPr>
          <w:p w14:paraId="10473949" w14:textId="77777777" w:rsidR="00E7701C" w:rsidRPr="004B0A88" w:rsidRDefault="00E7701C" w:rsidP="00957C87">
            <w:pPr>
              <w:spacing w:after="0" w:line="240" w:lineRule="auto"/>
              <w:rPr>
                <w:rFonts w:ascii="Times New Roman" w:hAnsi="Times New Roman"/>
                <w:sz w:val="24"/>
                <w:szCs w:val="24"/>
              </w:rPr>
            </w:pPr>
            <w:r w:rsidRPr="004B0A88">
              <w:rPr>
                <w:rFonts w:ascii="Times New Roman" w:hAnsi="Times New Roman"/>
                <w:sz w:val="24"/>
                <w:szCs w:val="24"/>
              </w:rPr>
              <w:t>Nr. 14</w:t>
            </w:r>
          </w:p>
        </w:tc>
        <w:tc>
          <w:tcPr>
            <w:tcW w:w="3033" w:type="dxa"/>
          </w:tcPr>
          <w:p w14:paraId="1047394A" w14:textId="77777777" w:rsidR="00E7701C" w:rsidRPr="004B0A88" w:rsidRDefault="00E7701C" w:rsidP="00957C87">
            <w:pPr>
              <w:spacing w:after="0" w:line="240" w:lineRule="auto"/>
              <w:rPr>
                <w:rFonts w:ascii="Times New Roman" w:hAnsi="Times New Roman"/>
                <w:sz w:val="24"/>
                <w:szCs w:val="24"/>
              </w:rPr>
            </w:pPr>
            <w:r w:rsidRPr="004B0A88">
              <w:rPr>
                <w:rFonts w:ascii="Times New Roman" w:hAnsi="Times New Roman"/>
                <w:sz w:val="24"/>
                <w:szCs w:val="24"/>
              </w:rPr>
              <w:t>Taip</w:t>
            </w:r>
          </w:p>
        </w:tc>
      </w:tr>
      <w:tr w:rsidR="00E7701C" w:rsidRPr="004B0A88" w14:paraId="10473953" w14:textId="77777777" w:rsidTr="001230DD">
        <w:tc>
          <w:tcPr>
            <w:tcW w:w="936" w:type="dxa"/>
          </w:tcPr>
          <w:p w14:paraId="1047394C" w14:textId="77777777" w:rsidR="00E7701C" w:rsidRPr="004B0A88" w:rsidRDefault="00E7701C" w:rsidP="00957C87">
            <w:pPr>
              <w:spacing w:after="0" w:line="240" w:lineRule="auto"/>
              <w:jc w:val="center"/>
              <w:rPr>
                <w:rFonts w:ascii="Times New Roman" w:hAnsi="Times New Roman"/>
                <w:sz w:val="24"/>
                <w:szCs w:val="24"/>
              </w:rPr>
            </w:pPr>
            <w:r>
              <w:rPr>
                <w:rFonts w:ascii="Times New Roman" w:hAnsi="Times New Roman"/>
                <w:sz w:val="24"/>
                <w:szCs w:val="24"/>
              </w:rPr>
              <w:t>4.10.</w:t>
            </w:r>
          </w:p>
        </w:tc>
        <w:tc>
          <w:tcPr>
            <w:tcW w:w="4783" w:type="dxa"/>
          </w:tcPr>
          <w:p w14:paraId="1047394D" w14:textId="77777777" w:rsidR="00E7701C" w:rsidRPr="005906B5" w:rsidRDefault="00E7701C" w:rsidP="00957C87">
            <w:pPr>
              <w:spacing w:after="0" w:line="240" w:lineRule="auto"/>
              <w:rPr>
                <w:rFonts w:ascii="Times New Roman" w:hAnsi="Times New Roman"/>
                <w:sz w:val="24"/>
                <w:szCs w:val="24"/>
                <w:lang w:val="de-DE"/>
              </w:rPr>
            </w:pPr>
            <w:r w:rsidRPr="005906B5">
              <w:rPr>
                <w:rFonts w:ascii="Times New Roman" w:hAnsi="Times New Roman"/>
                <w:sz w:val="24"/>
                <w:szCs w:val="24"/>
                <w:lang w:val="de-DE"/>
              </w:rPr>
              <w:t xml:space="preserve">Kelių infrastruktūros ir  komunalinio ūkio veiklos gerinimas </w:t>
            </w:r>
          </w:p>
        </w:tc>
        <w:tc>
          <w:tcPr>
            <w:tcW w:w="2346" w:type="dxa"/>
          </w:tcPr>
          <w:p w14:paraId="1047394E" w14:textId="77777777" w:rsidR="00E7701C" w:rsidRPr="004B0A88" w:rsidRDefault="00E7701C" w:rsidP="00957C87">
            <w:pPr>
              <w:spacing w:after="0" w:line="240" w:lineRule="auto"/>
              <w:rPr>
                <w:rFonts w:ascii="Times New Roman" w:hAnsi="Times New Roman"/>
                <w:sz w:val="24"/>
                <w:szCs w:val="24"/>
              </w:rPr>
            </w:pPr>
            <w:r w:rsidRPr="004B0A88">
              <w:rPr>
                <w:rFonts w:ascii="Times New Roman" w:hAnsi="Times New Roman"/>
                <w:sz w:val="24"/>
                <w:szCs w:val="24"/>
              </w:rPr>
              <w:t>3.2.</w:t>
            </w:r>
            <w:r>
              <w:rPr>
                <w:rFonts w:ascii="Times New Roman" w:hAnsi="Times New Roman"/>
                <w:sz w:val="24"/>
                <w:szCs w:val="24"/>
              </w:rPr>
              <w:t>7</w:t>
            </w:r>
            <w:r w:rsidRPr="004B0A88">
              <w:rPr>
                <w:rFonts w:ascii="Times New Roman" w:hAnsi="Times New Roman"/>
                <w:sz w:val="24"/>
                <w:szCs w:val="24"/>
              </w:rPr>
              <w:t>.</w:t>
            </w:r>
            <w:r w:rsidR="00263909">
              <w:rPr>
                <w:rFonts w:ascii="Times New Roman" w:hAnsi="Times New Roman"/>
                <w:sz w:val="24"/>
                <w:szCs w:val="24"/>
              </w:rPr>
              <w:t>, 3.3.1., 3.4.7.</w:t>
            </w:r>
            <w:r w:rsidRPr="004B0A88">
              <w:rPr>
                <w:rFonts w:ascii="Times New Roman" w:hAnsi="Times New Roman"/>
                <w:sz w:val="24"/>
                <w:szCs w:val="24"/>
              </w:rPr>
              <w:t xml:space="preserve">   </w:t>
            </w:r>
          </w:p>
        </w:tc>
        <w:tc>
          <w:tcPr>
            <w:tcW w:w="3327" w:type="dxa"/>
          </w:tcPr>
          <w:p w14:paraId="1047394F" w14:textId="77777777" w:rsidR="00E7701C" w:rsidRPr="004B0A88" w:rsidRDefault="00E7701C" w:rsidP="00957C87">
            <w:pPr>
              <w:spacing w:after="0" w:line="240" w:lineRule="auto"/>
              <w:rPr>
                <w:rFonts w:ascii="Times New Roman" w:hAnsi="Times New Roman"/>
                <w:sz w:val="24"/>
                <w:szCs w:val="24"/>
              </w:rPr>
            </w:pPr>
            <w:r w:rsidRPr="004B0A88">
              <w:rPr>
                <w:rFonts w:ascii="Times New Roman" w:hAnsi="Times New Roman"/>
                <w:sz w:val="24"/>
                <w:szCs w:val="24"/>
              </w:rPr>
              <w:t xml:space="preserve"> Nr.9</w:t>
            </w:r>
          </w:p>
        </w:tc>
        <w:tc>
          <w:tcPr>
            <w:tcW w:w="3033" w:type="dxa"/>
          </w:tcPr>
          <w:p w14:paraId="10473950" w14:textId="77777777" w:rsidR="00E7701C" w:rsidRPr="004B0A88" w:rsidRDefault="00E7701C" w:rsidP="006B254E">
            <w:pPr>
              <w:spacing w:after="0" w:line="240" w:lineRule="auto"/>
              <w:rPr>
                <w:rFonts w:ascii="Times New Roman" w:hAnsi="Times New Roman"/>
              </w:rPr>
            </w:pPr>
            <w:r w:rsidRPr="004B0A88">
              <w:rPr>
                <w:rFonts w:ascii="Times New Roman" w:hAnsi="Times New Roman"/>
              </w:rPr>
              <w:t>Ne (kelių infrastruktūros gerinimas).</w:t>
            </w:r>
          </w:p>
          <w:p w14:paraId="10473951" w14:textId="77777777" w:rsidR="00E7701C" w:rsidRPr="004B0A88" w:rsidRDefault="00E7701C" w:rsidP="006B254E">
            <w:pPr>
              <w:spacing w:after="0" w:line="240" w:lineRule="auto"/>
              <w:rPr>
                <w:rFonts w:ascii="Times New Roman" w:hAnsi="Times New Roman"/>
              </w:rPr>
            </w:pPr>
            <w:r w:rsidRPr="004B0A88">
              <w:rPr>
                <w:rFonts w:ascii="Times New Roman" w:hAnsi="Times New Roman"/>
              </w:rPr>
              <w:t xml:space="preserve">Priemonė finansuojama iš kito finansavimo šaltinio. </w:t>
            </w:r>
          </w:p>
          <w:p w14:paraId="10473952" w14:textId="77777777" w:rsidR="00E7701C" w:rsidRPr="004B0A88" w:rsidRDefault="00E7701C" w:rsidP="006B254E">
            <w:pPr>
              <w:pStyle w:val="Default"/>
              <w:rPr>
                <w:rFonts w:ascii="Times New Roman" w:hAnsi="Times New Roman"/>
                <w:sz w:val="24"/>
              </w:rPr>
            </w:pPr>
            <w:r w:rsidRPr="005906B5">
              <w:rPr>
                <w:rFonts w:ascii="Times New Roman" w:hAnsi="Times New Roman"/>
                <w:szCs w:val="22"/>
                <w:lang w:val="de-DE"/>
              </w:rPr>
              <w:t xml:space="preserve">Ne. (komunalionio ūkio veiklos gerinimas). </w:t>
            </w:r>
            <w:r w:rsidRPr="004B0A88">
              <w:rPr>
                <w:rFonts w:ascii="Times New Roman" w:hAnsi="Times New Roman"/>
                <w:szCs w:val="22"/>
              </w:rPr>
              <w:t>Priemonė finansuojama iš kito finansavimo šaltinio.</w:t>
            </w:r>
          </w:p>
        </w:tc>
      </w:tr>
    </w:tbl>
    <w:p w14:paraId="10473954" w14:textId="77777777" w:rsidR="00446D2A" w:rsidRDefault="00446D2A" w:rsidP="004511D4">
      <w:pPr>
        <w:spacing w:after="0" w:line="240" w:lineRule="auto"/>
        <w:sectPr w:rsidR="00446D2A"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446D2A" w:rsidRPr="004B0A88" w14:paraId="10473956" w14:textId="77777777" w:rsidTr="004B0A88">
        <w:tc>
          <w:tcPr>
            <w:tcW w:w="9854" w:type="dxa"/>
            <w:shd w:val="clear" w:color="auto" w:fill="FABF8F"/>
          </w:tcPr>
          <w:p w14:paraId="10473955" w14:textId="77777777" w:rsidR="00446D2A" w:rsidRPr="004B0A88" w:rsidRDefault="00446D2A" w:rsidP="004B0A88">
            <w:pPr>
              <w:pStyle w:val="Sraopastraipa"/>
              <w:spacing w:after="0" w:line="240" w:lineRule="auto"/>
              <w:jc w:val="center"/>
              <w:rPr>
                <w:rFonts w:ascii="Times New Roman" w:hAnsi="Times New Roman"/>
                <w:b/>
                <w:sz w:val="24"/>
                <w:szCs w:val="24"/>
              </w:rPr>
            </w:pPr>
            <w:r w:rsidRPr="004B0A88">
              <w:rPr>
                <w:rFonts w:ascii="Times New Roman" w:hAnsi="Times New Roman"/>
                <w:b/>
                <w:sz w:val="24"/>
                <w:szCs w:val="24"/>
              </w:rPr>
              <w:lastRenderedPageBreak/>
              <w:t>II DALIS. KOKIE MŪSŲ PRIORITETAI IR TIKSLAI?</w:t>
            </w:r>
          </w:p>
        </w:tc>
      </w:tr>
    </w:tbl>
    <w:p w14:paraId="10473957" w14:textId="77777777" w:rsidR="00446D2A" w:rsidRDefault="00446D2A"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6"/>
        <w:gridCol w:w="3834"/>
        <w:gridCol w:w="2976"/>
        <w:gridCol w:w="1808"/>
      </w:tblGrid>
      <w:tr w:rsidR="00446D2A" w:rsidRPr="004B0A88" w14:paraId="10473959" w14:textId="77777777" w:rsidTr="001230DD">
        <w:tc>
          <w:tcPr>
            <w:tcW w:w="9854" w:type="dxa"/>
            <w:gridSpan w:val="4"/>
            <w:shd w:val="clear" w:color="auto" w:fill="FABF8F" w:themeFill="accent6" w:themeFillTint="99"/>
          </w:tcPr>
          <w:p w14:paraId="10473958" w14:textId="77777777" w:rsidR="00446D2A" w:rsidRPr="004B0A88" w:rsidRDefault="00446D2A" w:rsidP="004B0A88">
            <w:pPr>
              <w:pStyle w:val="Sraopastraipa"/>
              <w:numPr>
                <w:ilvl w:val="0"/>
                <w:numId w:val="2"/>
              </w:numPr>
              <w:spacing w:after="0" w:line="240" w:lineRule="auto"/>
              <w:jc w:val="center"/>
              <w:rPr>
                <w:rFonts w:ascii="Times New Roman" w:hAnsi="Times New Roman"/>
                <w:b/>
                <w:sz w:val="24"/>
                <w:szCs w:val="24"/>
              </w:rPr>
            </w:pPr>
            <w:r w:rsidRPr="004B0A88">
              <w:rPr>
                <w:rFonts w:ascii="Times New Roman" w:hAnsi="Times New Roman"/>
                <w:b/>
                <w:sz w:val="24"/>
                <w:szCs w:val="24"/>
              </w:rPr>
              <w:t>VPS prioritetai, priemonės ir veiklos sritys</w:t>
            </w:r>
          </w:p>
        </w:tc>
      </w:tr>
      <w:tr w:rsidR="00446D2A" w:rsidRPr="004B0A88" w14:paraId="1047395D" w14:textId="77777777" w:rsidTr="001230DD">
        <w:tc>
          <w:tcPr>
            <w:tcW w:w="1236" w:type="dxa"/>
            <w:shd w:val="clear" w:color="auto" w:fill="FEF9F4"/>
            <w:vAlign w:val="center"/>
          </w:tcPr>
          <w:p w14:paraId="1047395A"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5.1.</w:t>
            </w:r>
          </w:p>
        </w:tc>
        <w:tc>
          <w:tcPr>
            <w:tcW w:w="6810" w:type="dxa"/>
            <w:gridSpan w:val="2"/>
            <w:shd w:val="clear" w:color="auto" w:fill="FEF9F4"/>
          </w:tcPr>
          <w:p w14:paraId="1047395B" w14:textId="77777777" w:rsidR="00446D2A" w:rsidRPr="004B0A88" w:rsidRDefault="00446D2A" w:rsidP="004B0A88">
            <w:pPr>
              <w:spacing w:after="0" w:line="240" w:lineRule="auto"/>
              <w:jc w:val="both"/>
              <w:rPr>
                <w:rFonts w:ascii="Times New Roman" w:hAnsi="Times New Roman"/>
                <w:i/>
                <w:sz w:val="24"/>
                <w:szCs w:val="24"/>
              </w:rPr>
            </w:pPr>
            <w:r w:rsidRPr="004B0A88">
              <w:rPr>
                <w:rFonts w:ascii="Times New Roman" w:hAnsi="Times New Roman"/>
                <w:b/>
                <w:sz w:val="24"/>
                <w:szCs w:val="24"/>
              </w:rPr>
              <w:t>VPS prioritetai, priemonės ir jų veiklos sritys (jei veiklos sritys numatytos):</w:t>
            </w:r>
            <w:r w:rsidRPr="004B0A88">
              <w:rPr>
                <w:rFonts w:ascii="Times New Roman" w:hAnsi="Times New Roman"/>
                <w:i/>
                <w:sz w:val="24"/>
                <w:szCs w:val="24"/>
              </w:rPr>
              <w:t xml:space="preserve"> </w:t>
            </w:r>
          </w:p>
        </w:tc>
        <w:tc>
          <w:tcPr>
            <w:tcW w:w="1808" w:type="dxa"/>
            <w:shd w:val="clear" w:color="auto" w:fill="FEF9F4"/>
          </w:tcPr>
          <w:p w14:paraId="1047395C"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Sąsaja su VVG teritorijos poreikiais</w:t>
            </w:r>
          </w:p>
        </w:tc>
      </w:tr>
      <w:tr w:rsidR="00446D2A" w:rsidRPr="004B0A88" w14:paraId="10473961" w14:textId="77777777" w:rsidTr="001230DD">
        <w:tc>
          <w:tcPr>
            <w:tcW w:w="1236" w:type="dxa"/>
            <w:vAlign w:val="center"/>
          </w:tcPr>
          <w:p w14:paraId="1047395E"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5.1.1.</w:t>
            </w:r>
          </w:p>
        </w:tc>
        <w:tc>
          <w:tcPr>
            <w:tcW w:w="6810" w:type="dxa"/>
            <w:gridSpan w:val="2"/>
          </w:tcPr>
          <w:p w14:paraId="1047395F"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 xml:space="preserve">I prioritetas: </w:t>
            </w:r>
            <w:r w:rsidRPr="004B0A88">
              <w:rPr>
                <w:rFonts w:ascii="Times New Roman" w:hAnsi="Times New Roman"/>
                <w:sz w:val="24"/>
                <w:szCs w:val="24"/>
              </w:rPr>
              <w:t>Kaimo vietovių konkurencingumo didinimas ir patrauklios gyvenamosios aplinkos kūrimas</w:t>
            </w:r>
          </w:p>
        </w:tc>
        <w:tc>
          <w:tcPr>
            <w:tcW w:w="1808" w:type="dxa"/>
          </w:tcPr>
          <w:p w14:paraId="10473960" w14:textId="77777777" w:rsidR="00446D2A" w:rsidRPr="004B0A88" w:rsidRDefault="00446D2A" w:rsidP="004B0A88">
            <w:pPr>
              <w:spacing w:after="0" w:line="240" w:lineRule="auto"/>
              <w:rPr>
                <w:rFonts w:ascii="Times New Roman" w:hAnsi="Times New Roman"/>
                <w:b/>
                <w:sz w:val="24"/>
                <w:szCs w:val="24"/>
              </w:rPr>
            </w:pPr>
          </w:p>
        </w:tc>
      </w:tr>
      <w:tr w:rsidR="00446D2A" w:rsidRPr="004B0A88" w14:paraId="10473966" w14:textId="77777777" w:rsidTr="001230DD">
        <w:tc>
          <w:tcPr>
            <w:tcW w:w="1236" w:type="dxa"/>
            <w:vAlign w:val="center"/>
          </w:tcPr>
          <w:p w14:paraId="10473962" w14:textId="77777777" w:rsidR="00446D2A" w:rsidRPr="004B0A88" w:rsidRDefault="00446D2A" w:rsidP="004B0A88">
            <w:pPr>
              <w:spacing w:after="0" w:line="240" w:lineRule="auto"/>
              <w:jc w:val="center"/>
              <w:rPr>
                <w:rFonts w:ascii="Times New Roman" w:hAnsi="Times New Roman"/>
                <w:sz w:val="24"/>
                <w:szCs w:val="24"/>
              </w:rPr>
            </w:pPr>
          </w:p>
        </w:tc>
        <w:tc>
          <w:tcPr>
            <w:tcW w:w="3834" w:type="dxa"/>
          </w:tcPr>
          <w:p w14:paraId="10473963" w14:textId="77777777" w:rsidR="00446D2A" w:rsidRPr="004B0A88" w:rsidRDefault="00446D2A" w:rsidP="004B0A88">
            <w:pPr>
              <w:spacing w:after="0" w:line="240" w:lineRule="auto"/>
              <w:rPr>
                <w:rFonts w:ascii="Times New Roman" w:hAnsi="Times New Roman"/>
                <w:b/>
                <w:sz w:val="24"/>
                <w:szCs w:val="24"/>
              </w:rPr>
            </w:pPr>
          </w:p>
        </w:tc>
        <w:tc>
          <w:tcPr>
            <w:tcW w:w="2976" w:type="dxa"/>
          </w:tcPr>
          <w:p w14:paraId="10473964" w14:textId="77777777" w:rsidR="00446D2A" w:rsidRPr="004B0A88" w:rsidRDefault="00446D2A" w:rsidP="004B0A88">
            <w:pPr>
              <w:spacing w:after="0" w:line="240" w:lineRule="auto"/>
              <w:rPr>
                <w:rFonts w:ascii="Times New Roman" w:hAnsi="Times New Roman"/>
                <w:b/>
                <w:sz w:val="24"/>
                <w:szCs w:val="24"/>
              </w:rPr>
            </w:pPr>
            <w:r w:rsidRPr="004B0A88">
              <w:rPr>
                <w:rFonts w:ascii="Times New Roman" w:hAnsi="Times New Roman"/>
                <w:b/>
                <w:sz w:val="24"/>
                <w:szCs w:val="24"/>
              </w:rPr>
              <w:t>Kodai:</w:t>
            </w:r>
          </w:p>
        </w:tc>
        <w:tc>
          <w:tcPr>
            <w:tcW w:w="1808" w:type="dxa"/>
          </w:tcPr>
          <w:p w14:paraId="10473965" w14:textId="77777777" w:rsidR="00446D2A" w:rsidRPr="004B0A88" w:rsidRDefault="00446D2A" w:rsidP="004B0A88">
            <w:pPr>
              <w:spacing w:after="0" w:line="240" w:lineRule="auto"/>
              <w:rPr>
                <w:rFonts w:ascii="Times New Roman" w:hAnsi="Times New Roman"/>
                <w:b/>
                <w:sz w:val="24"/>
                <w:szCs w:val="24"/>
              </w:rPr>
            </w:pPr>
          </w:p>
        </w:tc>
      </w:tr>
      <w:tr w:rsidR="00446D2A" w:rsidRPr="004B0A88" w14:paraId="1047396B" w14:textId="77777777" w:rsidTr="001230DD">
        <w:tc>
          <w:tcPr>
            <w:tcW w:w="1236" w:type="dxa"/>
          </w:tcPr>
          <w:p w14:paraId="10473967"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5.1.1.1.</w:t>
            </w:r>
          </w:p>
        </w:tc>
        <w:tc>
          <w:tcPr>
            <w:tcW w:w="3834" w:type="dxa"/>
          </w:tcPr>
          <w:p w14:paraId="10473968" w14:textId="77777777" w:rsidR="00446D2A" w:rsidRPr="004B0A88" w:rsidRDefault="00446D2A" w:rsidP="004B0A88">
            <w:pPr>
              <w:spacing w:after="0" w:line="240" w:lineRule="auto"/>
              <w:rPr>
                <w:rFonts w:ascii="Times New Roman" w:hAnsi="Times New Roman"/>
                <w:b/>
                <w:sz w:val="24"/>
                <w:szCs w:val="24"/>
              </w:rPr>
            </w:pPr>
            <w:r w:rsidRPr="004B0A88">
              <w:rPr>
                <w:rFonts w:ascii="Times New Roman" w:hAnsi="Times New Roman"/>
                <w:sz w:val="24"/>
                <w:szCs w:val="24"/>
              </w:rPr>
              <w:t>Priemonė: Pagrindinės paslaugos ir kaimų atnaujinimas kaimo vietovėse</w:t>
            </w:r>
          </w:p>
        </w:tc>
        <w:tc>
          <w:tcPr>
            <w:tcW w:w="2976" w:type="dxa"/>
          </w:tcPr>
          <w:p w14:paraId="10473969"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LEADER-19.2.- 7</w:t>
            </w:r>
          </w:p>
        </w:tc>
        <w:tc>
          <w:tcPr>
            <w:tcW w:w="1808" w:type="dxa"/>
          </w:tcPr>
          <w:p w14:paraId="1047396A" w14:textId="77777777" w:rsidR="00446D2A" w:rsidRPr="004B0A88" w:rsidRDefault="005D3D76" w:rsidP="004B0A88">
            <w:pPr>
              <w:spacing w:after="0" w:line="240" w:lineRule="auto"/>
              <w:rPr>
                <w:rFonts w:ascii="Times New Roman" w:hAnsi="Times New Roman"/>
                <w:sz w:val="24"/>
                <w:szCs w:val="24"/>
              </w:rPr>
            </w:pPr>
            <w:r>
              <w:rPr>
                <w:rFonts w:ascii="Times New Roman" w:hAnsi="Times New Roman"/>
                <w:sz w:val="24"/>
                <w:szCs w:val="24"/>
              </w:rPr>
              <w:t>4.2., 4.3., 4.6.,</w:t>
            </w:r>
            <w:r w:rsidR="00E45C0A">
              <w:rPr>
                <w:rFonts w:ascii="Times New Roman" w:hAnsi="Times New Roman"/>
                <w:sz w:val="24"/>
                <w:szCs w:val="24"/>
              </w:rPr>
              <w:t xml:space="preserve"> </w:t>
            </w:r>
            <w:r>
              <w:rPr>
                <w:rFonts w:ascii="Times New Roman" w:hAnsi="Times New Roman"/>
                <w:sz w:val="24"/>
                <w:szCs w:val="24"/>
              </w:rPr>
              <w:t>4.8.</w:t>
            </w:r>
          </w:p>
        </w:tc>
      </w:tr>
      <w:tr w:rsidR="005C32CE" w:rsidRPr="004B0A88" w14:paraId="10473970" w14:textId="77777777" w:rsidTr="007127A0">
        <w:tc>
          <w:tcPr>
            <w:tcW w:w="1236" w:type="dxa"/>
          </w:tcPr>
          <w:p w14:paraId="1047396C" w14:textId="77777777" w:rsidR="005C32CE" w:rsidRPr="004B0A88" w:rsidRDefault="005C32CE" w:rsidP="004B0A88">
            <w:pPr>
              <w:spacing w:after="0" w:line="240" w:lineRule="auto"/>
              <w:jc w:val="center"/>
              <w:rPr>
                <w:rFonts w:ascii="Times New Roman" w:hAnsi="Times New Roman"/>
                <w:sz w:val="24"/>
                <w:szCs w:val="24"/>
              </w:rPr>
            </w:pPr>
            <w:r>
              <w:rPr>
                <w:rFonts w:ascii="Times New Roman" w:hAnsi="Times New Roman"/>
                <w:sz w:val="24"/>
                <w:szCs w:val="24"/>
              </w:rPr>
              <w:t>5.1.1.1.1.</w:t>
            </w:r>
          </w:p>
        </w:tc>
        <w:tc>
          <w:tcPr>
            <w:tcW w:w="3834" w:type="dxa"/>
          </w:tcPr>
          <w:p w14:paraId="1047396D" w14:textId="77777777" w:rsidR="005C32CE" w:rsidRPr="00E24352" w:rsidRDefault="005C32CE">
            <w:pPr>
              <w:spacing w:after="0" w:line="240" w:lineRule="auto"/>
              <w:rPr>
                <w:rFonts w:ascii="Times New Roman" w:hAnsi="Times New Roman"/>
                <w:sz w:val="24"/>
                <w:szCs w:val="24"/>
              </w:rPr>
            </w:pPr>
            <w:r w:rsidRPr="00E24352">
              <w:rPr>
                <w:rFonts w:ascii="Times New Roman" w:hAnsi="Times New Roman"/>
                <w:i/>
                <w:sz w:val="24"/>
                <w:szCs w:val="24"/>
              </w:rPr>
              <w:t>- veiklos sritis</w:t>
            </w:r>
            <w:r w:rsidRPr="00E24352">
              <w:rPr>
                <w:rFonts w:ascii="Times New Roman" w:hAnsi="Times New Roman"/>
                <w:sz w:val="24"/>
                <w:szCs w:val="24"/>
              </w:rPr>
              <w:t>: Parama investicijoms į visų rūšių mažos apimties infrastruktūrą</w:t>
            </w:r>
          </w:p>
        </w:tc>
        <w:tc>
          <w:tcPr>
            <w:tcW w:w="2976" w:type="dxa"/>
          </w:tcPr>
          <w:p w14:paraId="1047396E" w14:textId="77777777" w:rsidR="005C32CE" w:rsidRPr="00E24352" w:rsidRDefault="005C32CE" w:rsidP="004B0A88">
            <w:pPr>
              <w:spacing w:after="0" w:line="240" w:lineRule="auto"/>
              <w:rPr>
                <w:rFonts w:ascii="Times New Roman" w:hAnsi="Times New Roman"/>
                <w:sz w:val="24"/>
                <w:szCs w:val="24"/>
              </w:rPr>
            </w:pPr>
            <w:r w:rsidRPr="00E24352">
              <w:rPr>
                <w:rFonts w:ascii="Times New Roman" w:hAnsi="Times New Roman"/>
                <w:sz w:val="24"/>
                <w:szCs w:val="24"/>
              </w:rPr>
              <w:t>LEADER-19.2.- 7.2</w:t>
            </w:r>
          </w:p>
        </w:tc>
        <w:tc>
          <w:tcPr>
            <w:tcW w:w="1808" w:type="dxa"/>
          </w:tcPr>
          <w:p w14:paraId="1047396F" w14:textId="77777777" w:rsidR="005C32CE" w:rsidRPr="004B0A88" w:rsidRDefault="005D3D76" w:rsidP="004B0A88">
            <w:pPr>
              <w:spacing w:after="0" w:line="240" w:lineRule="auto"/>
              <w:rPr>
                <w:rFonts w:ascii="Times New Roman" w:hAnsi="Times New Roman"/>
                <w:sz w:val="24"/>
                <w:szCs w:val="24"/>
              </w:rPr>
            </w:pPr>
            <w:r>
              <w:rPr>
                <w:rFonts w:ascii="Times New Roman" w:hAnsi="Times New Roman"/>
                <w:sz w:val="24"/>
                <w:szCs w:val="24"/>
              </w:rPr>
              <w:t>4.2., 4.3., 4.6.,</w:t>
            </w:r>
            <w:r w:rsidR="00E45C0A">
              <w:rPr>
                <w:rFonts w:ascii="Times New Roman" w:hAnsi="Times New Roman"/>
                <w:sz w:val="24"/>
                <w:szCs w:val="24"/>
              </w:rPr>
              <w:t xml:space="preserve"> </w:t>
            </w:r>
            <w:r>
              <w:rPr>
                <w:rFonts w:ascii="Times New Roman" w:hAnsi="Times New Roman"/>
                <w:sz w:val="24"/>
                <w:szCs w:val="24"/>
              </w:rPr>
              <w:t>4.8.</w:t>
            </w:r>
          </w:p>
        </w:tc>
      </w:tr>
      <w:tr w:rsidR="005C32CE" w:rsidRPr="004B0A88" w14:paraId="10473974" w14:textId="77777777" w:rsidTr="001230DD">
        <w:tc>
          <w:tcPr>
            <w:tcW w:w="1236" w:type="dxa"/>
          </w:tcPr>
          <w:p w14:paraId="10473971" w14:textId="77777777" w:rsidR="005C32CE" w:rsidRPr="004B0A88" w:rsidRDefault="005C32CE" w:rsidP="004B0A88">
            <w:pPr>
              <w:spacing w:after="0" w:line="240" w:lineRule="auto"/>
              <w:jc w:val="center"/>
              <w:rPr>
                <w:rFonts w:ascii="Times New Roman" w:hAnsi="Times New Roman"/>
                <w:sz w:val="24"/>
                <w:szCs w:val="24"/>
              </w:rPr>
            </w:pPr>
            <w:r w:rsidRPr="004B0A88">
              <w:rPr>
                <w:rFonts w:ascii="Times New Roman" w:hAnsi="Times New Roman"/>
                <w:sz w:val="24"/>
                <w:szCs w:val="24"/>
              </w:rPr>
              <w:t>5.1.2.</w:t>
            </w:r>
          </w:p>
        </w:tc>
        <w:tc>
          <w:tcPr>
            <w:tcW w:w="6810" w:type="dxa"/>
            <w:gridSpan w:val="2"/>
          </w:tcPr>
          <w:p w14:paraId="10473972" w14:textId="77777777" w:rsidR="005C32CE" w:rsidRPr="00E24352" w:rsidRDefault="005C32CE" w:rsidP="004B0A88">
            <w:pPr>
              <w:spacing w:after="0" w:line="240" w:lineRule="auto"/>
              <w:jc w:val="center"/>
              <w:rPr>
                <w:rFonts w:ascii="Times New Roman" w:hAnsi="Times New Roman"/>
                <w:b/>
                <w:sz w:val="24"/>
                <w:szCs w:val="24"/>
              </w:rPr>
            </w:pPr>
            <w:r w:rsidRPr="00E24352">
              <w:rPr>
                <w:rFonts w:ascii="Times New Roman" w:hAnsi="Times New Roman"/>
                <w:b/>
                <w:sz w:val="24"/>
                <w:szCs w:val="24"/>
              </w:rPr>
              <w:t xml:space="preserve">II prioritetas: </w:t>
            </w:r>
            <w:r w:rsidRPr="00E24352">
              <w:rPr>
                <w:rFonts w:ascii="Times New Roman" w:hAnsi="Times New Roman"/>
                <w:sz w:val="24"/>
                <w:szCs w:val="24"/>
              </w:rPr>
              <w:t>Ekonominės veiklos plėtra ir užimtumo didinimas</w:t>
            </w:r>
          </w:p>
        </w:tc>
        <w:tc>
          <w:tcPr>
            <w:tcW w:w="1808" w:type="dxa"/>
          </w:tcPr>
          <w:p w14:paraId="10473973" w14:textId="77777777" w:rsidR="005C32CE" w:rsidRPr="004B0A88" w:rsidRDefault="005C32CE" w:rsidP="004B0A88">
            <w:pPr>
              <w:spacing w:after="0" w:line="240" w:lineRule="auto"/>
              <w:rPr>
                <w:rFonts w:ascii="Times New Roman" w:hAnsi="Times New Roman"/>
                <w:b/>
                <w:sz w:val="24"/>
                <w:szCs w:val="24"/>
              </w:rPr>
            </w:pPr>
          </w:p>
        </w:tc>
      </w:tr>
      <w:tr w:rsidR="005C32CE" w:rsidRPr="004B0A88" w14:paraId="10473979" w14:textId="77777777" w:rsidTr="001230DD">
        <w:tc>
          <w:tcPr>
            <w:tcW w:w="1236" w:type="dxa"/>
          </w:tcPr>
          <w:p w14:paraId="10473975" w14:textId="77777777" w:rsidR="005C32CE" w:rsidRPr="004B0A88" w:rsidRDefault="005C32CE" w:rsidP="004B0A88">
            <w:pPr>
              <w:spacing w:after="0" w:line="240" w:lineRule="auto"/>
              <w:jc w:val="center"/>
              <w:rPr>
                <w:rFonts w:ascii="Times New Roman" w:hAnsi="Times New Roman"/>
                <w:sz w:val="24"/>
                <w:szCs w:val="24"/>
              </w:rPr>
            </w:pPr>
          </w:p>
        </w:tc>
        <w:tc>
          <w:tcPr>
            <w:tcW w:w="3834" w:type="dxa"/>
          </w:tcPr>
          <w:p w14:paraId="10473976" w14:textId="77777777" w:rsidR="005C32CE" w:rsidRPr="00E24352" w:rsidRDefault="005C32CE" w:rsidP="004B0A88">
            <w:pPr>
              <w:spacing w:after="0" w:line="240" w:lineRule="auto"/>
              <w:rPr>
                <w:rFonts w:ascii="Times New Roman" w:hAnsi="Times New Roman"/>
                <w:b/>
                <w:sz w:val="24"/>
                <w:szCs w:val="24"/>
              </w:rPr>
            </w:pPr>
          </w:p>
        </w:tc>
        <w:tc>
          <w:tcPr>
            <w:tcW w:w="2976" w:type="dxa"/>
          </w:tcPr>
          <w:p w14:paraId="10473977" w14:textId="77777777" w:rsidR="005C32CE" w:rsidRPr="00E24352" w:rsidRDefault="005C32CE" w:rsidP="004B0A88">
            <w:pPr>
              <w:spacing w:after="0" w:line="240" w:lineRule="auto"/>
              <w:rPr>
                <w:rFonts w:ascii="Times New Roman" w:hAnsi="Times New Roman"/>
                <w:b/>
                <w:sz w:val="24"/>
                <w:szCs w:val="24"/>
              </w:rPr>
            </w:pPr>
            <w:r w:rsidRPr="00E24352">
              <w:rPr>
                <w:rFonts w:ascii="Times New Roman" w:hAnsi="Times New Roman"/>
                <w:b/>
                <w:sz w:val="24"/>
                <w:szCs w:val="24"/>
              </w:rPr>
              <w:t>Kodai:</w:t>
            </w:r>
          </w:p>
        </w:tc>
        <w:tc>
          <w:tcPr>
            <w:tcW w:w="1808" w:type="dxa"/>
          </w:tcPr>
          <w:p w14:paraId="10473978" w14:textId="77777777" w:rsidR="005C32CE" w:rsidRPr="004B0A88" w:rsidRDefault="005C32CE" w:rsidP="004B0A88">
            <w:pPr>
              <w:spacing w:after="0" w:line="240" w:lineRule="auto"/>
              <w:rPr>
                <w:rFonts w:ascii="Times New Roman" w:hAnsi="Times New Roman"/>
                <w:b/>
                <w:sz w:val="24"/>
                <w:szCs w:val="24"/>
              </w:rPr>
            </w:pPr>
          </w:p>
        </w:tc>
      </w:tr>
      <w:tr w:rsidR="005C32CE" w:rsidRPr="004B0A88" w14:paraId="1047397E" w14:textId="77777777" w:rsidTr="001230DD">
        <w:tc>
          <w:tcPr>
            <w:tcW w:w="1236" w:type="dxa"/>
          </w:tcPr>
          <w:p w14:paraId="1047397A" w14:textId="77777777" w:rsidR="005C32CE" w:rsidRPr="004B0A88" w:rsidRDefault="005C32CE" w:rsidP="004B0A88">
            <w:pPr>
              <w:spacing w:after="0" w:line="240" w:lineRule="auto"/>
              <w:jc w:val="center"/>
              <w:rPr>
                <w:rFonts w:ascii="Times New Roman" w:hAnsi="Times New Roman"/>
                <w:sz w:val="24"/>
                <w:szCs w:val="24"/>
              </w:rPr>
            </w:pPr>
            <w:r w:rsidRPr="004B0A88">
              <w:rPr>
                <w:rFonts w:ascii="Times New Roman" w:hAnsi="Times New Roman"/>
                <w:sz w:val="24"/>
                <w:szCs w:val="24"/>
              </w:rPr>
              <w:t>5.1.2.1.</w:t>
            </w:r>
          </w:p>
        </w:tc>
        <w:tc>
          <w:tcPr>
            <w:tcW w:w="3834" w:type="dxa"/>
          </w:tcPr>
          <w:p w14:paraId="1047397B" w14:textId="77777777" w:rsidR="005C32CE" w:rsidRPr="00E24352" w:rsidRDefault="005C32CE" w:rsidP="00C40226">
            <w:pPr>
              <w:spacing w:after="0" w:line="240" w:lineRule="auto"/>
              <w:rPr>
                <w:rFonts w:ascii="Times New Roman" w:hAnsi="Times New Roman"/>
                <w:sz w:val="24"/>
                <w:szCs w:val="24"/>
              </w:rPr>
            </w:pPr>
            <w:r w:rsidRPr="00E24352">
              <w:rPr>
                <w:rFonts w:ascii="Times New Roman" w:hAnsi="Times New Roman"/>
                <w:sz w:val="24"/>
                <w:szCs w:val="24"/>
              </w:rPr>
              <w:t xml:space="preserve">Priemonė: </w:t>
            </w:r>
            <w:r w:rsidR="00C40226" w:rsidRPr="00E24352">
              <w:rPr>
                <w:rFonts w:ascii="Times New Roman" w:hAnsi="Times New Roman"/>
                <w:sz w:val="24"/>
                <w:szCs w:val="24"/>
              </w:rPr>
              <w:t>Veiklos įvairinimas ir plėtra kaimiškoje vietovėje”</w:t>
            </w:r>
          </w:p>
        </w:tc>
        <w:tc>
          <w:tcPr>
            <w:tcW w:w="2976" w:type="dxa"/>
          </w:tcPr>
          <w:p w14:paraId="1047397C" w14:textId="77777777" w:rsidR="005C32CE" w:rsidRPr="00E24352" w:rsidRDefault="005C32CE" w:rsidP="000030EA">
            <w:pPr>
              <w:spacing w:after="0" w:line="240" w:lineRule="auto"/>
              <w:rPr>
                <w:rFonts w:ascii="Times New Roman" w:hAnsi="Times New Roman"/>
                <w:sz w:val="24"/>
                <w:szCs w:val="24"/>
              </w:rPr>
            </w:pPr>
            <w:r w:rsidRPr="00E24352">
              <w:rPr>
                <w:rFonts w:ascii="Times New Roman" w:hAnsi="Times New Roman"/>
                <w:sz w:val="24"/>
                <w:szCs w:val="24"/>
              </w:rPr>
              <w:t>LEADER-19.2.-</w:t>
            </w:r>
            <w:r w:rsidR="00374406" w:rsidRPr="00E24352">
              <w:rPr>
                <w:rFonts w:ascii="Times New Roman" w:hAnsi="Times New Roman"/>
                <w:sz w:val="24"/>
                <w:szCs w:val="24"/>
              </w:rPr>
              <w:t xml:space="preserve"> </w:t>
            </w:r>
            <w:r w:rsidR="00C40226" w:rsidRPr="00E24352">
              <w:rPr>
                <w:rFonts w:ascii="Times New Roman" w:hAnsi="Times New Roman"/>
                <w:sz w:val="24"/>
                <w:szCs w:val="24"/>
              </w:rPr>
              <w:t>SAVA-</w:t>
            </w:r>
            <w:r w:rsidR="000030EA" w:rsidRPr="00E24352">
              <w:rPr>
                <w:rFonts w:ascii="Times New Roman" w:hAnsi="Times New Roman"/>
                <w:sz w:val="24"/>
                <w:szCs w:val="24"/>
              </w:rPr>
              <w:t>5</w:t>
            </w:r>
          </w:p>
        </w:tc>
        <w:tc>
          <w:tcPr>
            <w:tcW w:w="1808" w:type="dxa"/>
          </w:tcPr>
          <w:p w14:paraId="1047397D" w14:textId="77777777" w:rsidR="005C32CE" w:rsidRPr="004B0A88" w:rsidRDefault="005D3D76" w:rsidP="004B0A88">
            <w:pPr>
              <w:spacing w:after="0" w:line="240" w:lineRule="auto"/>
              <w:rPr>
                <w:rFonts w:ascii="Times New Roman" w:hAnsi="Times New Roman"/>
                <w:sz w:val="24"/>
                <w:szCs w:val="24"/>
              </w:rPr>
            </w:pPr>
            <w:r>
              <w:rPr>
                <w:rFonts w:ascii="Times New Roman" w:hAnsi="Times New Roman"/>
                <w:sz w:val="24"/>
                <w:szCs w:val="24"/>
              </w:rPr>
              <w:t>4.1.,</w:t>
            </w:r>
            <w:r w:rsidR="00E45C0A">
              <w:rPr>
                <w:rFonts w:ascii="Times New Roman" w:hAnsi="Times New Roman"/>
                <w:sz w:val="24"/>
                <w:szCs w:val="24"/>
              </w:rPr>
              <w:t xml:space="preserve"> </w:t>
            </w:r>
            <w:r>
              <w:rPr>
                <w:rFonts w:ascii="Times New Roman" w:hAnsi="Times New Roman"/>
                <w:sz w:val="24"/>
                <w:szCs w:val="24"/>
              </w:rPr>
              <w:t>4.9</w:t>
            </w:r>
            <w:r w:rsidR="005C32CE" w:rsidRPr="004B0A88">
              <w:rPr>
                <w:rFonts w:ascii="Times New Roman" w:hAnsi="Times New Roman"/>
                <w:sz w:val="24"/>
                <w:szCs w:val="24"/>
              </w:rPr>
              <w:t>.</w:t>
            </w:r>
          </w:p>
        </w:tc>
      </w:tr>
      <w:tr w:rsidR="005C32CE" w:rsidRPr="004B0A88" w14:paraId="10473983" w14:textId="77777777" w:rsidTr="001230DD">
        <w:tc>
          <w:tcPr>
            <w:tcW w:w="1236" w:type="dxa"/>
          </w:tcPr>
          <w:p w14:paraId="1047397F" w14:textId="77777777" w:rsidR="005C32CE" w:rsidRPr="004B0A88" w:rsidRDefault="005C32CE" w:rsidP="004B0A88">
            <w:pPr>
              <w:spacing w:after="0" w:line="240" w:lineRule="auto"/>
              <w:jc w:val="center"/>
              <w:rPr>
                <w:rFonts w:ascii="Times New Roman" w:hAnsi="Times New Roman"/>
                <w:sz w:val="24"/>
                <w:szCs w:val="24"/>
              </w:rPr>
            </w:pPr>
            <w:r w:rsidRPr="004B0A88">
              <w:rPr>
                <w:rFonts w:ascii="Times New Roman" w:hAnsi="Times New Roman"/>
                <w:sz w:val="24"/>
                <w:szCs w:val="24"/>
              </w:rPr>
              <w:t>5.1.2.1.1.</w:t>
            </w:r>
          </w:p>
        </w:tc>
        <w:tc>
          <w:tcPr>
            <w:tcW w:w="3834" w:type="dxa"/>
          </w:tcPr>
          <w:p w14:paraId="10473980" w14:textId="77777777" w:rsidR="005C32CE" w:rsidRPr="00E24352" w:rsidRDefault="005C32CE" w:rsidP="004B0A88">
            <w:pPr>
              <w:spacing w:after="0" w:line="240" w:lineRule="auto"/>
              <w:rPr>
                <w:rFonts w:ascii="Times New Roman" w:hAnsi="Times New Roman"/>
                <w:sz w:val="24"/>
                <w:szCs w:val="24"/>
              </w:rPr>
            </w:pPr>
            <w:r w:rsidRPr="00E24352">
              <w:rPr>
                <w:rFonts w:ascii="Times New Roman" w:hAnsi="Times New Roman"/>
                <w:sz w:val="24"/>
                <w:szCs w:val="24"/>
              </w:rPr>
              <w:t xml:space="preserve">- </w:t>
            </w:r>
            <w:r w:rsidRPr="00E24352">
              <w:rPr>
                <w:rFonts w:ascii="Times New Roman" w:hAnsi="Times New Roman"/>
                <w:i/>
                <w:sz w:val="24"/>
                <w:szCs w:val="24"/>
              </w:rPr>
              <w:t xml:space="preserve">veiklos sritis: </w:t>
            </w:r>
            <w:r w:rsidRPr="00E24352">
              <w:rPr>
                <w:rFonts w:ascii="Times New Roman" w:hAnsi="Times New Roman"/>
                <w:sz w:val="24"/>
                <w:szCs w:val="24"/>
              </w:rPr>
              <w:t>Paslaugų verslo ir alternatyvių žemės ūkio veiklų skatinimas</w:t>
            </w:r>
          </w:p>
        </w:tc>
        <w:tc>
          <w:tcPr>
            <w:tcW w:w="2976" w:type="dxa"/>
          </w:tcPr>
          <w:p w14:paraId="10473981" w14:textId="77777777" w:rsidR="005C32CE" w:rsidRPr="00E24352" w:rsidRDefault="005C32CE" w:rsidP="000030EA">
            <w:pPr>
              <w:spacing w:after="0" w:line="240" w:lineRule="auto"/>
              <w:rPr>
                <w:rFonts w:ascii="Times New Roman" w:hAnsi="Times New Roman"/>
                <w:sz w:val="24"/>
                <w:szCs w:val="24"/>
              </w:rPr>
            </w:pPr>
            <w:r w:rsidRPr="00E24352">
              <w:rPr>
                <w:rFonts w:ascii="Times New Roman" w:hAnsi="Times New Roman"/>
                <w:sz w:val="24"/>
                <w:szCs w:val="24"/>
              </w:rPr>
              <w:t>LEADER-19.2.-</w:t>
            </w:r>
            <w:r w:rsidR="00374406" w:rsidRPr="00E24352">
              <w:rPr>
                <w:rFonts w:ascii="Times New Roman" w:hAnsi="Times New Roman"/>
                <w:sz w:val="24"/>
                <w:szCs w:val="24"/>
              </w:rPr>
              <w:t xml:space="preserve"> </w:t>
            </w:r>
            <w:r w:rsidR="00C40226" w:rsidRPr="00E24352">
              <w:rPr>
                <w:rFonts w:ascii="Times New Roman" w:hAnsi="Times New Roman"/>
                <w:sz w:val="24"/>
                <w:szCs w:val="24"/>
              </w:rPr>
              <w:t>SAVA-</w:t>
            </w:r>
            <w:r w:rsidR="000030EA" w:rsidRPr="00E24352">
              <w:rPr>
                <w:rFonts w:ascii="Times New Roman" w:hAnsi="Times New Roman"/>
                <w:sz w:val="24"/>
                <w:szCs w:val="24"/>
              </w:rPr>
              <w:t>5</w:t>
            </w:r>
            <w:r w:rsidR="00B863A0" w:rsidRPr="00E24352">
              <w:rPr>
                <w:rFonts w:ascii="Times New Roman" w:hAnsi="Times New Roman"/>
                <w:sz w:val="24"/>
                <w:szCs w:val="24"/>
              </w:rPr>
              <w:t>.</w:t>
            </w:r>
            <w:r w:rsidR="00C40226" w:rsidRPr="00E24352">
              <w:rPr>
                <w:rFonts w:ascii="Times New Roman" w:hAnsi="Times New Roman"/>
                <w:sz w:val="24"/>
                <w:szCs w:val="24"/>
              </w:rPr>
              <w:t>1</w:t>
            </w:r>
          </w:p>
        </w:tc>
        <w:tc>
          <w:tcPr>
            <w:tcW w:w="1808" w:type="dxa"/>
          </w:tcPr>
          <w:p w14:paraId="10473982" w14:textId="77777777" w:rsidR="005C32CE" w:rsidRPr="004B0A88" w:rsidRDefault="005C32CE" w:rsidP="004B0A88">
            <w:pPr>
              <w:spacing w:after="0" w:line="240" w:lineRule="auto"/>
              <w:rPr>
                <w:rFonts w:ascii="Times New Roman" w:hAnsi="Times New Roman"/>
                <w:sz w:val="24"/>
                <w:szCs w:val="24"/>
              </w:rPr>
            </w:pPr>
            <w:r w:rsidRPr="004B0A88">
              <w:rPr>
                <w:rFonts w:ascii="Times New Roman" w:hAnsi="Times New Roman"/>
                <w:sz w:val="24"/>
                <w:szCs w:val="24"/>
              </w:rPr>
              <w:t xml:space="preserve"> 4.1.</w:t>
            </w:r>
          </w:p>
        </w:tc>
      </w:tr>
      <w:tr w:rsidR="005C32CE" w:rsidRPr="004B0A88" w14:paraId="10473988" w14:textId="77777777" w:rsidTr="001230DD">
        <w:tc>
          <w:tcPr>
            <w:tcW w:w="1236" w:type="dxa"/>
          </w:tcPr>
          <w:p w14:paraId="10473984" w14:textId="77777777" w:rsidR="005C32CE" w:rsidRPr="004B0A88" w:rsidRDefault="005C32CE" w:rsidP="004B0A88">
            <w:pPr>
              <w:spacing w:after="0" w:line="240" w:lineRule="auto"/>
              <w:jc w:val="center"/>
              <w:rPr>
                <w:rFonts w:ascii="Times New Roman" w:hAnsi="Times New Roman"/>
                <w:sz w:val="24"/>
                <w:szCs w:val="24"/>
              </w:rPr>
            </w:pPr>
            <w:r w:rsidRPr="004B0A88">
              <w:rPr>
                <w:rFonts w:ascii="Times New Roman" w:hAnsi="Times New Roman"/>
                <w:sz w:val="24"/>
                <w:szCs w:val="24"/>
              </w:rPr>
              <w:t>5.1.2.1.2.</w:t>
            </w:r>
          </w:p>
        </w:tc>
        <w:tc>
          <w:tcPr>
            <w:tcW w:w="3834" w:type="dxa"/>
          </w:tcPr>
          <w:p w14:paraId="10473985" w14:textId="77777777" w:rsidR="005C32CE" w:rsidRPr="00E24352" w:rsidRDefault="005C32CE" w:rsidP="004B0A88">
            <w:pPr>
              <w:spacing w:after="0" w:line="240" w:lineRule="auto"/>
              <w:rPr>
                <w:rFonts w:ascii="Times New Roman" w:hAnsi="Times New Roman"/>
                <w:sz w:val="24"/>
                <w:szCs w:val="24"/>
              </w:rPr>
            </w:pPr>
            <w:r w:rsidRPr="00E24352">
              <w:rPr>
                <w:rFonts w:ascii="Times New Roman" w:hAnsi="Times New Roman"/>
                <w:sz w:val="24"/>
                <w:szCs w:val="24"/>
              </w:rPr>
              <w:t xml:space="preserve">- </w:t>
            </w:r>
            <w:r w:rsidRPr="00E24352">
              <w:rPr>
                <w:rFonts w:ascii="Times New Roman" w:hAnsi="Times New Roman"/>
                <w:i/>
                <w:sz w:val="24"/>
                <w:szCs w:val="24"/>
              </w:rPr>
              <w:t>veiklos sritis:</w:t>
            </w:r>
            <w:r w:rsidRPr="00E24352">
              <w:rPr>
                <w:rFonts w:ascii="Times New Roman" w:hAnsi="Times New Roman"/>
                <w:sz w:val="24"/>
                <w:szCs w:val="24"/>
              </w:rPr>
              <w:t xml:space="preserve">  Inovatyvi gamyba ir efektyvus išteklių panaudojimas </w:t>
            </w:r>
          </w:p>
        </w:tc>
        <w:tc>
          <w:tcPr>
            <w:tcW w:w="2976" w:type="dxa"/>
          </w:tcPr>
          <w:p w14:paraId="10473986" w14:textId="77777777" w:rsidR="005C32CE" w:rsidRPr="00E24352" w:rsidRDefault="005C32CE" w:rsidP="000030EA">
            <w:pPr>
              <w:spacing w:after="0" w:line="240" w:lineRule="auto"/>
              <w:rPr>
                <w:rFonts w:ascii="Times New Roman" w:hAnsi="Times New Roman"/>
                <w:sz w:val="24"/>
                <w:szCs w:val="24"/>
              </w:rPr>
            </w:pPr>
            <w:r w:rsidRPr="00E24352">
              <w:rPr>
                <w:rFonts w:ascii="Times New Roman" w:hAnsi="Times New Roman"/>
                <w:sz w:val="24"/>
                <w:szCs w:val="24"/>
              </w:rPr>
              <w:t>LEADER-19.2.-</w:t>
            </w:r>
            <w:r w:rsidR="00374406" w:rsidRPr="00E24352">
              <w:rPr>
                <w:rFonts w:ascii="Times New Roman" w:hAnsi="Times New Roman"/>
                <w:sz w:val="24"/>
                <w:szCs w:val="24"/>
              </w:rPr>
              <w:t xml:space="preserve"> </w:t>
            </w:r>
            <w:r w:rsidR="00C40226" w:rsidRPr="00E24352">
              <w:rPr>
                <w:rFonts w:ascii="Times New Roman" w:hAnsi="Times New Roman"/>
                <w:sz w:val="24"/>
                <w:szCs w:val="24"/>
              </w:rPr>
              <w:t>SAVA -</w:t>
            </w:r>
            <w:r w:rsidR="000030EA" w:rsidRPr="00E24352">
              <w:rPr>
                <w:rFonts w:ascii="Times New Roman" w:hAnsi="Times New Roman"/>
                <w:sz w:val="24"/>
                <w:szCs w:val="24"/>
              </w:rPr>
              <w:t>5</w:t>
            </w:r>
            <w:r w:rsidR="00C40226" w:rsidRPr="00E24352">
              <w:rPr>
                <w:rFonts w:ascii="Times New Roman" w:hAnsi="Times New Roman"/>
                <w:sz w:val="24"/>
                <w:szCs w:val="24"/>
              </w:rPr>
              <w:t>.2</w:t>
            </w:r>
          </w:p>
        </w:tc>
        <w:tc>
          <w:tcPr>
            <w:tcW w:w="1808" w:type="dxa"/>
          </w:tcPr>
          <w:p w14:paraId="10473987" w14:textId="77777777" w:rsidR="005C32CE" w:rsidRPr="004B0A88" w:rsidRDefault="00374406" w:rsidP="004B0A88">
            <w:pPr>
              <w:spacing w:after="0" w:line="240" w:lineRule="auto"/>
              <w:rPr>
                <w:rFonts w:ascii="Times New Roman" w:hAnsi="Times New Roman"/>
                <w:sz w:val="24"/>
                <w:szCs w:val="24"/>
              </w:rPr>
            </w:pPr>
            <w:r>
              <w:rPr>
                <w:rFonts w:ascii="Times New Roman" w:hAnsi="Times New Roman"/>
                <w:sz w:val="24"/>
                <w:szCs w:val="24"/>
              </w:rPr>
              <w:t>4.1.</w:t>
            </w:r>
            <w:r w:rsidR="005C32CE" w:rsidRPr="004B0A88">
              <w:rPr>
                <w:rFonts w:ascii="Times New Roman" w:hAnsi="Times New Roman"/>
                <w:sz w:val="24"/>
                <w:szCs w:val="24"/>
              </w:rPr>
              <w:t>,</w:t>
            </w:r>
            <w:r>
              <w:rPr>
                <w:rFonts w:ascii="Times New Roman" w:hAnsi="Times New Roman"/>
                <w:sz w:val="24"/>
                <w:szCs w:val="24"/>
              </w:rPr>
              <w:t xml:space="preserve"> </w:t>
            </w:r>
            <w:r w:rsidR="005D3D76">
              <w:rPr>
                <w:rFonts w:ascii="Times New Roman" w:hAnsi="Times New Roman"/>
                <w:sz w:val="24"/>
                <w:szCs w:val="24"/>
              </w:rPr>
              <w:t>4.9</w:t>
            </w:r>
            <w:r w:rsidR="005C32CE" w:rsidRPr="004B0A88">
              <w:rPr>
                <w:rFonts w:ascii="Times New Roman" w:hAnsi="Times New Roman"/>
                <w:sz w:val="24"/>
                <w:szCs w:val="24"/>
              </w:rPr>
              <w:t>.</w:t>
            </w:r>
          </w:p>
        </w:tc>
      </w:tr>
      <w:tr w:rsidR="005C32CE" w:rsidRPr="004B0A88" w14:paraId="1047398D" w14:textId="77777777" w:rsidTr="001230DD">
        <w:tc>
          <w:tcPr>
            <w:tcW w:w="1236" w:type="dxa"/>
          </w:tcPr>
          <w:p w14:paraId="10473989" w14:textId="77777777" w:rsidR="005C32CE" w:rsidRPr="004B0A88" w:rsidRDefault="005C32CE" w:rsidP="004B0A88">
            <w:pPr>
              <w:spacing w:after="0" w:line="240" w:lineRule="auto"/>
              <w:jc w:val="center"/>
              <w:rPr>
                <w:rFonts w:ascii="Times New Roman" w:hAnsi="Times New Roman"/>
                <w:sz w:val="24"/>
                <w:szCs w:val="24"/>
              </w:rPr>
            </w:pPr>
            <w:r w:rsidRPr="004B0A88">
              <w:rPr>
                <w:rFonts w:ascii="Times New Roman" w:hAnsi="Times New Roman"/>
                <w:sz w:val="24"/>
                <w:szCs w:val="24"/>
              </w:rPr>
              <w:t>5.1.2.2.</w:t>
            </w:r>
          </w:p>
        </w:tc>
        <w:tc>
          <w:tcPr>
            <w:tcW w:w="3834" w:type="dxa"/>
          </w:tcPr>
          <w:p w14:paraId="1047398A" w14:textId="77777777" w:rsidR="005C32CE" w:rsidRPr="004B0A88" w:rsidRDefault="005C32CE" w:rsidP="004B0A88">
            <w:pPr>
              <w:spacing w:after="0" w:line="240" w:lineRule="auto"/>
              <w:rPr>
                <w:rFonts w:ascii="Times New Roman" w:hAnsi="Times New Roman"/>
                <w:sz w:val="24"/>
                <w:szCs w:val="24"/>
              </w:rPr>
            </w:pPr>
            <w:r w:rsidRPr="004B0A88">
              <w:rPr>
                <w:rFonts w:ascii="Times New Roman" w:hAnsi="Times New Roman"/>
                <w:sz w:val="24"/>
                <w:szCs w:val="24"/>
              </w:rPr>
              <w:t>Priemonė: Bendruomeninio verslumo kaimiškoje vietovėje kūrimas ir plėtra</w:t>
            </w:r>
          </w:p>
        </w:tc>
        <w:tc>
          <w:tcPr>
            <w:tcW w:w="2976" w:type="dxa"/>
          </w:tcPr>
          <w:p w14:paraId="1047398B" w14:textId="77777777" w:rsidR="005C32CE" w:rsidRPr="004B0A88" w:rsidRDefault="005C32CE" w:rsidP="000030EA">
            <w:pPr>
              <w:spacing w:after="0" w:line="240" w:lineRule="auto"/>
              <w:rPr>
                <w:rFonts w:ascii="Times New Roman" w:hAnsi="Times New Roman"/>
                <w:sz w:val="24"/>
                <w:szCs w:val="24"/>
              </w:rPr>
            </w:pPr>
            <w:r w:rsidRPr="004B0A88">
              <w:rPr>
                <w:rFonts w:ascii="Times New Roman" w:hAnsi="Times New Roman"/>
                <w:sz w:val="24"/>
                <w:szCs w:val="24"/>
              </w:rPr>
              <w:t>LEADER-19.2.-SAVA-</w:t>
            </w:r>
            <w:r w:rsidR="000030EA">
              <w:rPr>
                <w:rFonts w:ascii="Times New Roman" w:hAnsi="Times New Roman"/>
                <w:sz w:val="24"/>
                <w:szCs w:val="24"/>
              </w:rPr>
              <w:t>6</w:t>
            </w:r>
          </w:p>
        </w:tc>
        <w:tc>
          <w:tcPr>
            <w:tcW w:w="1808" w:type="dxa"/>
          </w:tcPr>
          <w:p w14:paraId="1047398C" w14:textId="77777777" w:rsidR="005C32CE" w:rsidRPr="004B0A88" w:rsidRDefault="005D3D76" w:rsidP="005D3D76">
            <w:pPr>
              <w:spacing w:after="0" w:line="240" w:lineRule="auto"/>
              <w:rPr>
                <w:rFonts w:ascii="Times New Roman" w:hAnsi="Times New Roman"/>
                <w:sz w:val="24"/>
                <w:szCs w:val="24"/>
              </w:rPr>
            </w:pPr>
            <w:r>
              <w:rPr>
                <w:rFonts w:ascii="Times New Roman" w:hAnsi="Times New Roman"/>
                <w:sz w:val="24"/>
                <w:szCs w:val="24"/>
              </w:rPr>
              <w:t xml:space="preserve"> 4.1., 4.4., 4.5., 4.6</w:t>
            </w:r>
            <w:r w:rsidR="00E45C0A">
              <w:rPr>
                <w:rFonts w:ascii="Times New Roman" w:hAnsi="Times New Roman"/>
                <w:sz w:val="24"/>
                <w:szCs w:val="24"/>
              </w:rPr>
              <w:t>.</w:t>
            </w:r>
          </w:p>
        </w:tc>
      </w:tr>
      <w:tr w:rsidR="005C32CE" w:rsidRPr="004B0A88" w14:paraId="10473991" w14:textId="77777777" w:rsidTr="001230DD">
        <w:tc>
          <w:tcPr>
            <w:tcW w:w="1236" w:type="dxa"/>
          </w:tcPr>
          <w:p w14:paraId="1047398E" w14:textId="77777777" w:rsidR="005C32CE" w:rsidRPr="004B0A88" w:rsidRDefault="005C32CE" w:rsidP="004B0A88">
            <w:pPr>
              <w:spacing w:after="0" w:line="240" w:lineRule="auto"/>
              <w:jc w:val="center"/>
              <w:rPr>
                <w:rFonts w:ascii="Times New Roman" w:hAnsi="Times New Roman"/>
                <w:sz w:val="24"/>
                <w:szCs w:val="24"/>
              </w:rPr>
            </w:pPr>
            <w:r w:rsidRPr="004B0A88">
              <w:rPr>
                <w:rFonts w:ascii="Times New Roman" w:hAnsi="Times New Roman"/>
                <w:sz w:val="24"/>
                <w:szCs w:val="24"/>
              </w:rPr>
              <w:t>5.1.3.</w:t>
            </w:r>
          </w:p>
        </w:tc>
        <w:tc>
          <w:tcPr>
            <w:tcW w:w="6810" w:type="dxa"/>
            <w:gridSpan w:val="2"/>
          </w:tcPr>
          <w:p w14:paraId="1047398F" w14:textId="77777777" w:rsidR="005C32CE" w:rsidRPr="004B0A88" w:rsidRDefault="005C32CE"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 xml:space="preserve">III prioritetas: </w:t>
            </w:r>
            <w:r w:rsidRPr="004B0A88">
              <w:rPr>
                <w:rFonts w:ascii="Times New Roman" w:hAnsi="Times New Roman"/>
                <w:sz w:val="24"/>
                <w:szCs w:val="24"/>
              </w:rPr>
              <w:t>Naujovėms imlios, socialiai saugios, sveikos,  pilietinės ir patriotiškos visuomenės /bendruomenės formavimas</w:t>
            </w:r>
          </w:p>
        </w:tc>
        <w:tc>
          <w:tcPr>
            <w:tcW w:w="1808" w:type="dxa"/>
          </w:tcPr>
          <w:p w14:paraId="10473990" w14:textId="77777777" w:rsidR="005C32CE" w:rsidRPr="004B0A88" w:rsidRDefault="005C32CE" w:rsidP="004B0A88">
            <w:pPr>
              <w:spacing w:after="0" w:line="240" w:lineRule="auto"/>
              <w:rPr>
                <w:rFonts w:ascii="Times New Roman" w:hAnsi="Times New Roman"/>
                <w:b/>
                <w:sz w:val="24"/>
                <w:szCs w:val="24"/>
              </w:rPr>
            </w:pPr>
          </w:p>
        </w:tc>
      </w:tr>
      <w:tr w:rsidR="005C32CE" w:rsidRPr="004B0A88" w14:paraId="10473996" w14:textId="77777777" w:rsidTr="001230DD">
        <w:tc>
          <w:tcPr>
            <w:tcW w:w="1236" w:type="dxa"/>
          </w:tcPr>
          <w:p w14:paraId="10473992" w14:textId="77777777" w:rsidR="005C32CE" w:rsidRPr="004B0A88" w:rsidRDefault="005C32CE" w:rsidP="004B0A88">
            <w:pPr>
              <w:spacing w:after="0" w:line="240" w:lineRule="auto"/>
              <w:jc w:val="center"/>
              <w:rPr>
                <w:rFonts w:ascii="Times New Roman" w:hAnsi="Times New Roman"/>
                <w:sz w:val="24"/>
                <w:szCs w:val="24"/>
              </w:rPr>
            </w:pPr>
          </w:p>
        </w:tc>
        <w:tc>
          <w:tcPr>
            <w:tcW w:w="3834" w:type="dxa"/>
          </w:tcPr>
          <w:p w14:paraId="10473993" w14:textId="77777777" w:rsidR="005C32CE" w:rsidRPr="004B0A88" w:rsidRDefault="005C32CE" w:rsidP="004B0A88">
            <w:pPr>
              <w:spacing w:after="0" w:line="240" w:lineRule="auto"/>
              <w:rPr>
                <w:rFonts w:ascii="Times New Roman" w:hAnsi="Times New Roman"/>
                <w:sz w:val="24"/>
                <w:szCs w:val="24"/>
              </w:rPr>
            </w:pPr>
          </w:p>
        </w:tc>
        <w:tc>
          <w:tcPr>
            <w:tcW w:w="2976" w:type="dxa"/>
          </w:tcPr>
          <w:p w14:paraId="10473994" w14:textId="77777777" w:rsidR="005C32CE" w:rsidRPr="004B0A88" w:rsidRDefault="005C32CE" w:rsidP="004B0A88">
            <w:pPr>
              <w:spacing w:after="0" w:line="240" w:lineRule="auto"/>
              <w:rPr>
                <w:rFonts w:ascii="Times New Roman" w:hAnsi="Times New Roman"/>
                <w:b/>
                <w:sz w:val="24"/>
                <w:szCs w:val="24"/>
              </w:rPr>
            </w:pPr>
            <w:r w:rsidRPr="004B0A88">
              <w:rPr>
                <w:rFonts w:ascii="Times New Roman" w:hAnsi="Times New Roman"/>
                <w:b/>
                <w:sz w:val="24"/>
                <w:szCs w:val="24"/>
              </w:rPr>
              <w:t>Kodai:</w:t>
            </w:r>
          </w:p>
        </w:tc>
        <w:tc>
          <w:tcPr>
            <w:tcW w:w="1808" w:type="dxa"/>
          </w:tcPr>
          <w:p w14:paraId="10473995" w14:textId="77777777" w:rsidR="005C32CE" w:rsidRPr="004B0A88" w:rsidRDefault="005C32CE" w:rsidP="004B0A88">
            <w:pPr>
              <w:spacing w:after="0" w:line="240" w:lineRule="auto"/>
              <w:rPr>
                <w:rFonts w:ascii="Times New Roman" w:hAnsi="Times New Roman"/>
                <w:b/>
                <w:sz w:val="24"/>
                <w:szCs w:val="24"/>
              </w:rPr>
            </w:pPr>
          </w:p>
        </w:tc>
      </w:tr>
      <w:tr w:rsidR="005C32CE" w:rsidRPr="004B0A88" w14:paraId="1047399B" w14:textId="77777777" w:rsidTr="001230DD">
        <w:tc>
          <w:tcPr>
            <w:tcW w:w="1236" w:type="dxa"/>
          </w:tcPr>
          <w:p w14:paraId="10473997" w14:textId="77777777" w:rsidR="005C32CE" w:rsidRPr="004B0A88" w:rsidRDefault="005C32CE" w:rsidP="004B0A88">
            <w:pPr>
              <w:spacing w:after="0" w:line="240" w:lineRule="auto"/>
              <w:jc w:val="center"/>
              <w:rPr>
                <w:rFonts w:ascii="Times New Roman" w:hAnsi="Times New Roman"/>
                <w:sz w:val="24"/>
                <w:szCs w:val="24"/>
              </w:rPr>
            </w:pPr>
            <w:r w:rsidRPr="004B0A88">
              <w:rPr>
                <w:rFonts w:ascii="Times New Roman" w:hAnsi="Times New Roman"/>
                <w:sz w:val="24"/>
                <w:szCs w:val="24"/>
              </w:rPr>
              <w:t>5.1.3.1.</w:t>
            </w:r>
          </w:p>
        </w:tc>
        <w:tc>
          <w:tcPr>
            <w:tcW w:w="3834" w:type="dxa"/>
          </w:tcPr>
          <w:p w14:paraId="10473998" w14:textId="77777777" w:rsidR="005C32CE" w:rsidRPr="004B0A88" w:rsidRDefault="005C32CE" w:rsidP="004B0A88">
            <w:pPr>
              <w:spacing w:after="0" w:line="240" w:lineRule="auto"/>
              <w:rPr>
                <w:rFonts w:ascii="Times New Roman" w:hAnsi="Times New Roman"/>
                <w:sz w:val="24"/>
                <w:szCs w:val="24"/>
              </w:rPr>
            </w:pPr>
            <w:r w:rsidRPr="004B0A88">
              <w:rPr>
                <w:rFonts w:ascii="Times New Roman" w:hAnsi="Times New Roman"/>
                <w:sz w:val="24"/>
                <w:szCs w:val="24"/>
              </w:rPr>
              <w:t xml:space="preserve">Priemonė: Žmogiškųjų išteklių plėtra ir socialinės integracijos skatinimas </w:t>
            </w:r>
          </w:p>
        </w:tc>
        <w:tc>
          <w:tcPr>
            <w:tcW w:w="2976" w:type="dxa"/>
          </w:tcPr>
          <w:p w14:paraId="10473999" w14:textId="77777777" w:rsidR="005C32CE" w:rsidRPr="004B0A88" w:rsidRDefault="005C32CE" w:rsidP="00C40226">
            <w:pPr>
              <w:spacing w:after="0" w:line="240" w:lineRule="auto"/>
              <w:rPr>
                <w:rFonts w:ascii="Times New Roman" w:hAnsi="Times New Roman"/>
                <w:b/>
                <w:sz w:val="24"/>
                <w:szCs w:val="24"/>
              </w:rPr>
            </w:pPr>
            <w:r w:rsidRPr="004B0A88">
              <w:rPr>
                <w:rFonts w:ascii="Times New Roman" w:hAnsi="Times New Roman"/>
                <w:sz w:val="24"/>
                <w:szCs w:val="24"/>
              </w:rPr>
              <w:t>LEADER-19.2.-SAVA-</w:t>
            </w:r>
            <w:r w:rsidR="00C40226">
              <w:rPr>
                <w:rFonts w:ascii="Times New Roman" w:hAnsi="Times New Roman"/>
                <w:sz w:val="24"/>
                <w:szCs w:val="24"/>
              </w:rPr>
              <w:t>7</w:t>
            </w:r>
          </w:p>
        </w:tc>
        <w:tc>
          <w:tcPr>
            <w:tcW w:w="1808" w:type="dxa"/>
          </w:tcPr>
          <w:p w14:paraId="1047399A" w14:textId="77777777" w:rsidR="005C32CE" w:rsidRPr="004B0A88" w:rsidRDefault="005D3D76" w:rsidP="004B0A88">
            <w:pPr>
              <w:spacing w:after="0" w:line="240" w:lineRule="auto"/>
              <w:rPr>
                <w:rFonts w:ascii="Times New Roman" w:hAnsi="Times New Roman"/>
                <w:b/>
                <w:sz w:val="24"/>
                <w:szCs w:val="24"/>
              </w:rPr>
            </w:pPr>
            <w:r>
              <w:rPr>
                <w:rFonts w:ascii="Times New Roman" w:hAnsi="Times New Roman"/>
                <w:sz w:val="24"/>
                <w:szCs w:val="24"/>
              </w:rPr>
              <w:t>4.6</w:t>
            </w:r>
            <w:r w:rsidR="005C32CE" w:rsidRPr="004B0A88">
              <w:rPr>
                <w:rFonts w:ascii="Times New Roman" w:hAnsi="Times New Roman"/>
                <w:sz w:val="24"/>
                <w:szCs w:val="24"/>
              </w:rPr>
              <w:t>., 4.7., 4.8.</w:t>
            </w:r>
          </w:p>
        </w:tc>
      </w:tr>
      <w:tr w:rsidR="005C32CE" w:rsidRPr="004B0A88" w14:paraId="104739A1" w14:textId="77777777" w:rsidTr="001230DD">
        <w:tc>
          <w:tcPr>
            <w:tcW w:w="1236" w:type="dxa"/>
          </w:tcPr>
          <w:p w14:paraId="1047399C" w14:textId="77777777" w:rsidR="005C32CE" w:rsidRPr="004B0A88" w:rsidRDefault="005C32CE" w:rsidP="004B0A88">
            <w:pPr>
              <w:spacing w:after="0" w:line="240" w:lineRule="auto"/>
              <w:jc w:val="center"/>
              <w:rPr>
                <w:rFonts w:ascii="Times New Roman" w:hAnsi="Times New Roman"/>
                <w:sz w:val="24"/>
                <w:szCs w:val="24"/>
              </w:rPr>
            </w:pPr>
            <w:r w:rsidRPr="004B0A88">
              <w:rPr>
                <w:rFonts w:ascii="Times New Roman" w:hAnsi="Times New Roman"/>
                <w:sz w:val="24"/>
                <w:szCs w:val="24"/>
              </w:rPr>
              <w:t>5.1.3.1.1.</w:t>
            </w:r>
          </w:p>
        </w:tc>
        <w:tc>
          <w:tcPr>
            <w:tcW w:w="3834" w:type="dxa"/>
          </w:tcPr>
          <w:p w14:paraId="1047399D" w14:textId="77777777" w:rsidR="005C32CE" w:rsidRPr="001230DD" w:rsidRDefault="005C32CE" w:rsidP="00761C95">
            <w:pPr>
              <w:spacing w:after="0" w:line="240" w:lineRule="auto"/>
              <w:jc w:val="both"/>
              <w:rPr>
                <w:rFonts w:ascii="Times New Roman" w:hAnsi="Times New Roman"/>
                <w:sz w:val="24"/>
                <w:szCs w:val="24"/>
              </w:rPr>
            </w:pPr>
            <w:r w:rsidRPr="004B0A88">
              <w:rPr>
                <w:rFonts w:ascii="Times New Roman" w:hAnsi="Times New Roman"/>
                <w:sz w:val="24"/>
                <w:szCs w:val="24"/>
              </w:rPr>
              <w:t>-</w:t>
            </w:r>
            <w:r w:rsidRPr="004B0A88">
              <w:rPr>
                <w:rFonts w:ascii="Times New Roman" w:hAnsi="Times New Roman"/>
                <w:i/>
                <w:sz w:val="24"/>
                <w:szCs w:val="24"/>
              </w:rPr>
              <w:t xml:space="preserve">veiklos sritis: </w:t>
            </w:r>
            <w:r w:rsidRPr="001230DD">
              <w:rPr>
                <w:rFonts w:ascii="Times New Roman" w:hAnsi="Times New Roman"/>
                <w:sz w:val="24"/>
                <w:szCs w:val="24"/>
              </w:rPr>
              <w:t>Bendruomeninių, nevyriausybinių organizacijų</w:t>
            </w:r>
            <w:r w:rsidR="009E3612">
              <w:rPr>
                <w:rFonts w:ascii="Times New Roman" w:hAnsi="Times New Roman"/>
                <w:sz w:val="24"/>
                <w:szCs w:val="24"/>
              </w:rPr>
              <w:t>,</w:t>
            </w:r>
            <w:r w:rsidRPr="001230DD">
              <w:rPr>
                <w:rFonts w:ascii="Times New Roman" w:hAnsi="Times New Roman"/>
                <w:sz w:val="24"/>
                <w:szCs w:val="24"/>
              </w:rPr>
              <w:t xml:space="preserve"> </w:t>
            </w:r>
            <w:r w:rsidR="009E3612" w:rsidRPr="001230DD">
              <w:rPr>
                <w:rFonts w:ascii="Times New Roman" w:hAnsi="Times New Roman"/>
                <w:sz w:val="24"/>
                <w:szCs w:val="24"/>
              </w:rPr>
              <w:t xml:space="preserve">kaimo gyventojų </w:t>
            </w:r>
            <w:r w:rsidR="009E3612">
              <w:rPr>
                <w:rFonts w:ascii="Times New Roman" w:hAnsi="Times New Roman"/>
                <w:sz w:val="24"/>
                <w:szCs w:val="24"/>
              </w:rPr>
              <w:t>iniciatyvų skatinimas</w:t>
            </w:r>
          </w:p>
          <w:p w14:paraId="1047399E" w14:textId="77777777" w:rsidR="005C32CE" w:rsidRPr="004B0A88" w:rsidRDefault="005C32CE" w:rsidP="004B0A88">
            <w:pPr>
              <w:spacing w:after="0" w:line="240" w:lineRule="auto"/>
              <w:rPr>
                <w:rFonts w:ascii="Times New Roman" w:hAnsi="Times New Roman"/>
                <w:sz w:val="24"/>
                <w:szCs w:val="24"/>
              </w:rPr>
            </w:pPr>
          </w:p>
        </w:tc>
        <w:tc>
          <w:tcPr>
            <w:tcW w:w="2976" w:type="dxa"/>
          </w:tcPr>
          <w:p w14:paraId="1047399F" w14:textId="77777777" w:rsidR="005C32CE" w:rsidRPr="004B0A88" w:rsidRDefault="005C32CE" w:rsidP="00C40226">
            <w:pPr>
              <w:spacing w:after="0" w:line="240" w:lineRule="auto"/>
              <w:rPr>
                <w:rFonts w:ascii="Times New Roman" w:hAnsi="Times New Roman"/>
                <w:sz w:val="24"/>
                <w:szCs w:val="24"/>
              </w:rPr>
            </w:pPr>
            <w:r w:rsidRPr="004B0A88">
              <w:rPr>
                <w:rFonts w:ascii="Times New Roman" w:hAnsi="Times New Roman"/>
                <w:sz w:val="24"/>
                <w:szCs w:val="24"/>
              </w:rPr>
              <w:t>LEADER-19.2.-SAVA</w:t>
            </w:r>
            <w:r w:rsidR="00447E5E">
              <w:rPr>
                <w:rFonts w:ascii="Times New Roman" w:hAnsi="Times New Roman"/>
                <w:sz w:val="24"/>
                <w:szCs w:val="24"/>
              </w:rPr>
              <w:t>-</w:t>
            </w:r>
            <w:r w:rsidR="00C40226">
              <w:rPr>
                <w:rFonts w:ascii="Times New Roman" w:hAnsi="Times New Roman"/>
                <w:sz w:val="24"/>
                <w:szCs w:val="24"/>
              </w:rPr>
              <w:t>7</w:t>
            </w:r>
            <w:r w:rsidRPr="004B0A88">
              <w:rPr>
                <w:rFonts w:ascii="Times New Roman" w:hAnsi="Times New Roman"/>
                <w:sz w:val="24"/>
                <w:szCs w:val="24"/>
              </w:rPr>
              <w:t>.1</w:t>
            </w:r>
          </w:p>
        </w:tc>
        <w:tc>
          <w:tcPr>
            <w:tcW w:w="1808" w:type="dxa"/>
          </w:tcPr>
          <w:p w14:paraId="104739A0" w14:textId="77777777" w:rsidR="005C32CE" w:rsidRPr="004B0A88" w:rsidRDefault="005D3D76" w:rsidP="004B0A88">
            <w:pPr>
              <w:spacing w:after="0" w:line="240" w:lineRule="auto"/>
              <w:rPr>
                <w:rFonts w:ascii="Times New Roman" w:hAnsi="Times New Roman"/>
                <w:sz w:val="24"/>
                <w:szCs w:val="24"/>
              </w:rPr>
            </w:pPr>
            <w:r>
              <w:rPr>
                <w:rFonts w:ascii="Times New Roman" w:hAnsi="Times New Roman"/>
                <w:sz w:val="24"/>
                <w:szCs w:val="24"/>
              </w:rPr>
              <w:t xml:space="preserve"> 4.6</w:t>
            </w:r>
            <w:r w:rsidR="005C32CE" w:rsidRPr="004B0A88">
              <w:rPr>
                <w:rFonts w:ascii="Times New Roman" w:hAnsi="Times New Roman"/>
                <w:sz w:val="24"/>
                <w:szCs w:val="24"/>
              </w:rPr>
              <w:t>., 4.7.</w:t>
            </w:r>
          </w:p>
        </w:tc>
      </w:tr>
      <w:tr w:rsidR="005C32CE" w:rsidRPr="004B0A88" w14:paraId="104739A6" w14:textId="77777777" w:rsidTr="001230DD">
        <w:tc>
          <w:tcPr>
            <w:tcW w:w="1236" w:type="dxa"/>
          </w:tcPr>
          <w:p w14:paraId="104739A2" w14:textId="77777777" w:rsidR="005C32CE" w:rsidRPr="004B0A88" w:rsidRDefault="005C32CE" w:rsidP="004B0A88">
            <w:pPr>
              <w:spacing w:after="0" w:line="240" w:lineRule="auto"/>
              <w:jc w:val="center"/>
              <w:rPr>
                <w:rFonts w:ascii="Times New Roman" w:hAnsi="Times New Roman"/>
                <w:sz w:val="24"/>
                <w:szCs w:val="24"/>
              </w:rPr>
            </w:pPr>
            <w:r w:rsidRPr="004B0A88">
              <w:rPr>
                <w:rFonts w:ascii="Times New Roman" w:hAnsi="Times New Roman"/>
                <w:sz w:val="24"/>
                <w:szCs w:val="24"/>
              </w:rPr>
              <w:t>5.1.3.1.2.</w:t>
            </w:r>
          </w:p>
        </w:tc>
        <w:tc>
          <w:tcPr>
            <w:tcW w:w="3834" w:type="dxa"/>
          </w:tcPr>
          <w:p w14:paraId="104739A3" w14:textId="77777777" w:rsidR="005C32CE" w:rsidRPr="004B0A88" w:rsidRDefault="005C32CE" w:rsidP="004B0A88">
            <w:pPr>
              <w:spacing w:after="0" w:line="240" w:lineRule="auto"/>
              <w:rPr>
                <w:rFonts w:ascii="Times New Roman" w:hAnsi="Times New Roman"/>
                <w:sz w:val="24"/>
                <w:szCs w:val="24"/>
              </w:rPr>
            </w:pPr>
            <w:r w:rsidRPr="004B0A88">
              <w:rPr>
                <w:rFonts w:ascii="Times New Roman" w:hAnsi="Times New Roman"/>
                <w:i/>
                <w:sz w:val="24"/>
                <w:szCs w:val="24"/>
              </w:rPr>
              <w:t>- veiklos sritis:</w:t>
            </w:r>
            <w:r w:rsidRPr="004B0A88">
              <w:rPr>
                <w:rFonts w:ascii="Times New Roman" w:hAnsi="Times New Roman"/>
                <w:sz w:val="24"/>
                <w:szCs w:val="24"/>
              </w:rPr>
              <w:t xml:space="preserve"> Socialinę atskirtį patiriančių grupių fizinio aktyvumo ir sveikatinimo </w:t>
            </w:r>
            <w:r>
              <w:rPr>
                <w:rFonts w:ascii="Times New Roman" w:hAnsi="Times New Roman"/>
                <w:sz w:val="24"/>
                <w:szCs w:val="24"/>
              </w:rPr>
              <w:t>ugdymas</w:t>
            </w:r>
          </w:p>
        </w:tc>
        <w:tc>
          <w:tcPr>
            <w:tcW w:w="2976" w:type="dxa"/>
          </w:tcPr>
          <w:p w14:paraId="104739A4" w14:textId="77777777" w:rsidR="005C32CE" w:rsidRPr="004B0A88" w:rsidRDefault="005C32CE" w:rsidP="00C40226">
            <w:pPr>
              <w:spacing w:after="0" w:line="240" w:lineRule="auto"/>
              <w:rPr>
                <w:rFonts w:ascii="Times New Roman" w:hAnsi="Times New Roman"/>
                <w:sz w:val="24"/>
                <w:szCs w:val="24"/>
              </w:rPr>
            </w:pPr>
            <w:r w:rsidRPr="004B0A88">
              <w:rPr>
                <w:rFonts w:ascii="Times New Roman" w:hAnsi="Times New Roman"/>
                <w:sz w:val="24"/>
                <w:szCs w:val="24"/>
              </w:rPr>
              <w:t>LEADER-19.2.-SAVA-</w:t>
            </w:r>
            <w:r w:rsidR="00C40226">
              <w:rPr>
                <w:rFonts w:ascii="Times New Roman" w:hAnsi="Times New Roman"/>
                <w:sz w:val="24"/>
                <w:szCs w:val="24"/>
              </w:rPr>
              <w:t>7</w:t>
            </w:r>
            <w:r w:rsidRPr="004B0A88">
              <w:rPr>
                <w:rFonts w:ascii="Times New Roman" w:hAnsi="Times New Roman"/>
                <w:sz w:val="24"/>
                <w:szCs w:val="24"/>
              </w:rPr>
              <w:t>.2.</w:t>
            </w:r>
          </w:p>
        </w:tc>
        <w:tc>
          <w:tcPr>
            <w:tcW w:w="1808" w:type="dxa"/>
          </w:tcPr>
          <w:p w14:paraId="104739A5" w14:textId="77777777" w:rsidR="005C32CE" w:rsidRPr="004B0A88" w:rsidRDefault="005C32CE" w:rsidP="004B0A88">
            <w:pPr>
              <w:spacing w:after="0" w:line="240" w:lineRule="auto"/>
              <w:rPr>
                <w:rFonts w:ascii="Times New Roman" w:hAnsi="Times New Roman"/>
                <w:sz w:val="24"/>
                <w:szCs w:val="24"/>
              </w:rPr>
            </w:pPr>
            <w:r w:rsidRPr="004B0A88">
              <w:rPr>
                <w:rFonts w:ascii="Times New Roman" w:hAnsi="Times New Roman"/>
                <w:sz w:val="24"/>
                <w:szCs w:val="24"/>
              </w:rPr>
              <w:t xml:space="preserve"> 4.8.</w:t>
            </w:r>
          </w:p>
        </w:tc>
      </w:tr>
    </w:tbl>
    <w:p w14:paraId="104739A7" w14:textId="77777777" w:rsidR="004940FF" w:rsidRDefault="004940FF" w:rsidP="001230DD">
      <w:pPr>
        <w:spacing w:after="0" w:line="240" w:lineRule="auto"/>
      </w:pPr>
    </w:p>
    <w:p w14:paraId="104739A8" w14:textId="77777777" w:rsidR="004940FF" w:rsidRDefault="004940FF" w:rsidP="001230D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567"/>
        <w:gridCol w:w="567"/>
        <w:gridCol w:w="567"/>
        <w:gridCol w:w="567"/>
        <w:gridCol w:w="567"/>
        <w:gridCol w:w="567"/>
        <w:gridCol w:w="567"/>
        <w:gridCol w:w="567"/>
        <w:gridCol w:w="532"/>
      </w:tblGrid>
      <w:tr w:rsidR="00446D2A" w:rsidRPr="004B0A88" w14:paraId="104739AA" w14:textId="77777777" w:rsidTr="001230DD">
        <w:tc>
          <w:tcPr>
            <w:tcW w:w="9854" w:type="dxa"/>
            <w:gridSpan w:val="10"/>
            <w:shd w:val="clear" w:color="auto" w:fill="FABF8F" w:themeFill="accent6" w:themeFillTint="99"/>
            <w:vAlign w:val="center"/>
          </w:tcPr>
          <w:p w14:paraId="104739A9" w14:textId="77777777" w:rsidR="00446D2A" w:rsidRPr="004B0A88" w:rsidRDefault="00446D2A" w:rsidP="004B0A88">
            <w:pPr>
              <w:pStyle w:val="Sraopastraipa"/>
              <w:numPr>
                <w:ilvl w:val="0"/>
                <w:numId w:val="2"/>
              </w:numPr>
              <w:spacing w:after="0" w:line="240" w:lineRule="auto"/>
              <w:jc w:val="center"/>
              <w:rPr>
                <w:rFonts w:ascii="Times New Roman" w:hAnsi="Times New Roman"/>
                <w:b/>
                <w:sz w:val="24"/>
                <w:szCs w:val="24"/>
              </w:rPr>
            </w:pPr>
            <w:r w:rsidRPr="004B0A88">
              <w:rPr>
                <w:rFonts w:ascii="Times New Roman" w:hAnsi="Times New Roman"/>
                <w:b/>
                <w:sz w:val="24"/>
                <w:szCs w:val="24"/>
              </w:rPr>
              <w:t>VPS prioritetų, priemonių ir veiklos sričių sąsaja su ESIF teminiais tikslais ir EŽŪFKP prioritetais bei tikslinėmis sritimis</w:t>
            </w:r>
          </w:p>
        </w:tc>
      </w:tr>
      <w:tr w:rsidR="00446D2A" w:rsidRPr="004B0A88" w14:paraId="104739AD" w14:textId="77777777" w:rsidTr="001230DD">
        <w:tc>
          <w:tcPr>
            <w:tcW w:w="4786" w:type="dxa"/>
            <w:vMerge w:val="restart"/>
            <w:shd w:val="clear" w:color="auto" w:fill="FBD4B4" w:themeFill="accent6" w:themeFillTint="66"/>
            <w:vAlign w:val="center"/>
          </w:tcPr>
          <w:p w14:paraId="104739AB"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VPS turinys</w:t>
            </w:r>
          </w:p>
        </w:tc>
        <w:tc>
          <w:tcPr>
            <w:tcW w:w="5068" w:type="dxa"/>
            <w:gridSpan w:val="9"/>
            <w:shd w:val="clear" w:color="auto" w:fill="FBD4B4" w:themeFill="accent6" w:themeFillTint="66"/>
          </w:tcPr>
          <w:p w14:paraId="104739AC"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ESIF teminiai tikslai</w:t>
            </w:r>
          </w:p>
        </w:tc>
      </w:tr>
      <w:tr w:rsidR="00446D2A" w:rsidRPr="004B0A88" w14:paraId="104739B8" w14:textId="77777777" w:rsidTr="001230DD">
        <w:tc>
          <w:tcPr>
            <w:tcW w:w="4786" w:type="dxa"/>
            <w:vMerge/>
            <w:shd w:val="clear" w:color="auto" w:fill="FBD4B4" w:themeFill="accent6" w:themeFillTint="66"/>
          </w:tcPr>
          <w:p w14:paraId="104739AE" w14:textId="77777777" w:rsidR="00446D2A" w:rsidRPr="004B0A88" w:rsidRDefault="00446D2A" w:rsidP="004B0A88">
            <w:pPr>
              <w:spacing w:after="0" w:line="240" w:lineRule="auto"/>
              <w:jc w:val="center"/>
              <w:rPr>
                <w:rFonts w:ascii="Times New Roman" w:hAnsi="Times New Roman"/>
                <w:sz w:val="24"/>
                <w:szCs w:val="24"/>
              </w:rPr>
            </w:pPr>
          </w:p>
        </w:tc>
        <w:tc>
          <w:tcPr>
            <w:tcW w:w="567" w:type="dxa"/>
          </w:tcPr>
          <w:p w14:paraId="104739AF"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1</w:t>
            </w:r>
          </w:p>
        </w:tc>
        <w:tc>
          <w:tcPr>
            <w:tcW w:w="567" w:type="dxa"/>
          </w:tcPr>
          <w:p w14:paraId="104739B0"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10</w:t>
            </w:r>
          </w:p>
        </w:tc>
        <w:tc>
          <w:tcPr>
            <w:tcW w:w="567" w:type="dxa"/>
          </w:tcPr>
          <w:p w14:paraId="104739B1"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w:t>
            </w:r>
          </w:p>
        </w:tc>
        <w:tc>
          <w:tcPr>
            <w:tcW w:w="567" w:type="dxa"/>
          </w:tcPr>
          <w:p w14:paraId="104739B2"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w:t>
            </w:r>
          </w:p>
        </w:tc>
        <w:tc>
          <w:tcPr>
            <w:tcW w:w="567" w:type="dxa"/>
          </w:tcPr>
          <w:p w14:paraId="104739B3"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5-6</w:t>
            </w:r>
          </w:p>
        </w:tc>
        <w:tc>
          <w:tcPr>
            <w:tcW w:w="567" w:type="dxa"/>
          </w:tcPr>
          <w:p w14:paraId="104739B4"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4</w:t>
            </w:r>
          </w:p>
        </w:tc>
        <w:tc>
          <w:tcPr>
            <w:tcW w:w="567" w:type="dxa"/>
          </w:tcPr>
          <w:p w14:paraId="104739B5"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w:t>
            </w:r>
          </w:p>
        </w:tc>
        <w:tc>
          <w:tcPr>
            <w:tcW w:w="567" w:type="dxa"/>
          </w:tcPr>
          <w:p w14:paraId="104739B6"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9</w:t>
            </w:r>
          </w:p>
        </w:tc>
        <w:tc>
          <w:tcPr>
            <w:tcW w:w="532" w:type="dxa"/>
          </w:tcPr>
          <w:p w14:paraId="104739B7"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2</w:t>
            </w:r>
          </w:p>
        </w:tc>
      </w:tr>
      <w:tr w:rsidR="00446D2A" w:rsidRPr="004B0A88" w14:paraId="104739BB" w14:textId="77777777" w:rsidTr="001230DD">
        <w:tc>
          <w:tcPr>
            <w:tcW w:w="4786" w:type="dxa"/>
            <w:vMerge/>
            <w:shd w:val="clear" w:color="auto" w:fill="FBD4B4" w:themeFill="accent6" w:themeFillTint="66"/>
          </w:tcPr>
          <w:p w14:paraId="104739B9" w14:textId="77777777" w:rsidR="00446D2A" w:rsidRPr="004B0A88" w:rsidRDefault="00446D2A" w:rsidP="004B0A88">
            <w:pPr>
              <w:spacing w:after="0" w:line="240" w:lineRule="auto"/>
              <w:jc w:val="center"/>
              <w:rPr>
                <w:rFonts w:ascii="Times New Roman" w:hAnsi="Times New Roman"/>
                <w:sz w:val="24"/>
                <w:szCs w:val="24"/>
              </w:rPr>
            </w:pPr>
          </w:p>
        </w:tc>
        <w:tc>
          <w:tcPr>
            <w:tcW w:w="5068" w:type="dxa"/>
            <w:gridSpan w:val="9"/>
            <w:shd w:val="clear" w:color="auto" w:fill="FBD4B4" w:themeFill="accent6" w:themeFillTint="66"/>
          </w:tcPr>
          <w:p w14:paraId="104739BA"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EŽŪFKP prioritetai ir tikslinės sritys</w:t>
            </w:r>
          </w:p>
        </w:tc>
      </w:tr>
      <w:tr w:rsidR="00446D2A" w:rsidRPr="004B0A88" w14:paraId="104739C6" w14:textId="77777777" w:rsidTr="001230DD">
        <w:tc>
          <w:tcPr>
            <w:tcW w:w="4786" w:type="dxa"/>
            <w:vMerge/>
            <w:shd w:val="clear" w:color="auto" w:fill="FBD4B4" w:themeFill="accent6" w:themeFillTint="66"/>
          </w:tcPr>
          <w:p w14:paraId="104739BC" w14:textId="77777777" w:rsidR="00446D2A" w:rsidRPr="004B0A88" w:rsidRDefault="00446D2A" w:rsidP="004B0A88">
            <w:pPr>
              <w:spacing w:after="0" w:line="240" w:lineRule="auto"/>
              <w:jc w:val="center"/>
              <w:rPr>
                <w:rFonts w:ascii="Times New Roman" w:hAnsi="Times New Roman"/>
                <w:sz w:val="24"/>
                <w:szCs w:val="24"/>
              </w:rPr>
            </w:pPr>
          </w:p>
        </w:tc>
        <w:tc>
          <w:tcPr>
            <w:tcW w:w="567" w:type="dxa"/>
          </w:tcPr>
          <w:p w14:paraId="104739BD"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1A</w:t>
            </w:r>
          </w:p>
        </w:tc>
        <w:tc>
          <w:tcPr>
            <w:tcW w:w="567" w:type="dxa"/>
          </w:tcPr>
          <w:p w14:paraId="104739BE"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1C</w:t>
            </w:r>
          </w:p>
        </w:tc>
        <w:tc>
          <w:tcPr>
            <w:tcW w:w="567" w:type="dxa"/>
          </w:tcPr>
          <w:p w14:paraId="104739BF"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2B</w:t>
            </w:r>
          </w:p>
        </w:tc>
        <w:tc>
          <w:tcPr>
            <w:tcW w:w="567" w:type="dxa"/>
          </w:tcPr>
          <w:p w14:paraId="104739C0"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3A</w:t>
            </w:r>
          </w:p>
        </w:tc>
        <w:tc>
          <w:tcPr>
            <w:tcW w:w="567" w:type="dxa"/>
          </w:tcPr>
          <w:p w14:paraId="104739C1"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4A</w:t>
            </w:r>
          </w:p>
        </w:tc>
        <w:tc>
          <w:tcPr>
            <w:tcW w:w="567" w:type="dxa"/>
          </w:tcPr>
          <w:p w14:paraId="104739C2"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5C</w:t>
            </w:r>
          </w:p>
        </w:tc>
        <w:tc>
          <w:tcPr>
            <w:tcW w:w="567" w:type="dxa"/>
          </w:tcPr>
          <w:p w14:paraId="104739C3"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6A</w:t>
            </w:r>
          </w:p>
        </w:tc>
        <w:tc>
          <w:tcPr>
            <w:tcW w:w="567" w:type="dxa"/>
          </w:tcPr>
          <w:p w14:paraId="104739C4"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6B</w:t>
            </w:r>
          </w:p>
        </w:tc>
        <w:tc>
          <w:tcPr>
            <w:tcW w:w="532" w:type="dxa"/>
          </w:tcPr>
          <w:p w14:paraId="104739C5"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6C</w:t>
            </w:r>
          </w:p>
        </w:tc>
      </w:tr>
      <w:tr w:rsidR="00446D2A" w:rsidRPr="004B0A88" w14:paraId="104739C8" w14:textId="77777777" w:rsidTr="001230DD">
        <w:tc>
          <w:tcPr>
            <w:tcW w:w="9854" w:type="dxa"/>
            <w:gridSpan w:val="10"/>
            <w:shd w:val="clear" w:color="auto" w:fill="FBD4B4" w:themeFill="accent6" w:themeFillTint="66"/>
          </w:tcPr>
          <w:p w14:paraId="104739C7"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 xml:space="preserve">I VPS prioritetas: </w:t>
            </w:r>
            <w:r w:rsidRPr="004B0A88">
              <w:rPr>
                <w:rFonts w:ascii="Times New Roman" w:hAnsi="Times New Roman"/>
                <w:sz w:val="24"/>
                <w:szCs w:val="24"/>
              </w:rPr>
              <w:t>Kaimo vietovių konkurencingumo didinimas ir patrauklios gyvenamosios aplinkos kūrimas</w:t>
            </w:r>
          </w:p>
        </w:tc>
      </w:tr>
      <w:tr w:rsidR="00446D2A" w:rsidRPr="004B0A88" w14:paraId="104739D3" w14:textId="77777777" w:rsidTr="004B0A88">
        <w:tc>
          <w:tcPr>
            <w:tcW w:w="4786" w:type="dxa"/>
          </w:tcPr>
          <w:p w14:paraId="104739C9"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VPS priemonė: Pagrindinės paslaugos ir kaimų </w:t>
            </w:r>
            <w:r w:rsidRPr="004B0A88">
              <w:rPr>
                <w:rFonts w:ascii="Times New Roman" w:hAnsi="Times New Roman"/>
                <w:sz w:val="24"/>
                <w:szCs w:val="24"/>
              </w:rPr>
              <w:lastRenderedPageBreak/>
              <w:t>atnaujinimas kaimo vietovėse</w:t>
            </w:r>
          </w:p>
        </w:tc>
        <w:tc>
          <w:tcPr>
            <w:tcW w:w="567" w:type="dxa"/>
          </w:tcPr>
          <w:p w14:paraId="104739CA"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fldChar w:fldCharType="begin">
                <w:ffData>
                  <w:name w:val="Check1"/>
                  <w:enabled/>
                  <w:calcOnExit w:val="0"/>
                  <w:checkBox>
                    <w:sizeAuto/>
                    <w:default w:val="0"/>
                  </w:checkBox>
                </w:ffData>
              </w:fldChar>
            </w:r>
            <w:r w:rsidR="00446D2A"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CB"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446D2A"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CC"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446D2A"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CD"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446D2A"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CE"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446D2A"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CF"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446D2A"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D0"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446D2A"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D1" w14:textId="77777777" w:rsidR="00446D2A" w:rsidRPr="004B0A88" w:rsidRDefault="005637A6" w:rsidP="004B0A88">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
                  <w:enabled/>
                  <w:calcOnExit w:val="0"/>
                  <w:checkBox>
                    <w:size w:val="22"/>
                    <w:default w:val="0"/>
                  </w:checkBox>
                </w:ffData>
              </w:fldChar>
            </w:r>
            <w:r w:rsidR="0022077B">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Pr>
                <w:rFonts w:ascii="Times New Roman" w:hAnsi="Times New Roman"/>
                <w:sz w:val="24"/>
                <w:szCs w:val="24"/>
              </w:rPr>
              <w:fldChar w:fldCharType="end"/>
            </w:r>
          </w:p>
        </w:tc>
        <w:tc>
          <w:tcPr>
            <w:tcW w:w="532" w:type="dxa"/>
          </w:tcPr>
          <w:p w14:paraId="104739D2"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446D2A"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r>
      <w:tr w:rsidR="0022077B" w:rsidRPr="004B0A88" w14:paraId="104739DE" w14:textId="77777777" w:rsidTr="004B0A88">
        <w:tc>
          <w:tcPr>
            <w:tcW w:w="4786" w:type="dxa"/>
          </w:tcPr>
          <w:p w14:paraId="104739D4" w14:textId="77777777" w:rsidR="0022077B" w:rsidRPr="004F600B" w:rsidRDefault="0022077B" w:rsidP="004B0A88">
            <w:pPr>
              <w:spacing w:after="0" w:line="240" w:lineRule="auto"/>
              <w:jc w:val="both"/>
              <w:rPr>
                <w:rFonts w:ascii="Times New Roman" w:hAnsi="Times New Roman"/>
                <w:sz w:val="24"/>
                <w:szCs w:val="24"/>
              </w:rPr>
            </w:pPr>
            <w:r w:rsidRPr="004F600B">
              <w:rPr>
                <w:rFonts w:ascii="Times New Roman" w:hAnsi="Times New Roman"/>
                <w:sz w:val="24"/>
                <w:szCs w:val="24"/>
              </w:rPr>
              <w:lastRenderedPageBreak/>
              <w:t>VP</w:t>
            </w:r>
            <w:r w:rsidR="00595311" w:rsidRPr="004F600B">
              <w:rPr>
                <w:rFonts w:ascii="Times New Roman" w:hAnsi="Times New Roman"/>
                <w:sz w:val="24"/>
                <w:szCs w:val="24"/>
              </w:rPr>
              <w:t>S</w:t>
            </w:r>
            <w:r w:rsidRPr="004F600B">
              <w:rPr>
                <w:rFonts w:ascii="Times New Roman" w:hAnsi="Times New Roman"/>
                <w:sz w:val="24"/>
                <w:szCs w:val="24"/>
              </w:rPr>
              <w:t xml:space="preserve"> priemonės veiklos sritis: Parama investicijoms į visų rūšių mažos apimties infrastruktūrą</w:t>
            </w:r>
          </w:p>
        </w:tc>
        <w:tc>
          <w:tcPr>
            <w:tcW w:w="567" w:type="dxa"/>
          </w:tcPr>
          <w:p w14:paraId="104739D5"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D6"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D7"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D8"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D9"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DA"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DB"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DC" w14:textId="77777777" w:rsidR="0022077B" w:rsidRDefault="005637A6" w:rsidP="004B0A88">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22077B">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Pr>
                <w:rFonts w:ascii="Times New Roman" w:hAnsi="Times New Roman"/>
                <w:sz w:val="24"/>
                <w:szCs w:val="24"/>
              </w:rPr>
              <w:fldChar w:fldCharType="end"/>
            </w:r>
          </w:p>
        </w:tc>
        <w:tc>
          <w:tcPr>
            <w:tcW w:w="532" w:type="dxa"/>
          </w:tcPr>
          <w:p w14:paraId="104739DD"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r>
      <w:tr w:rsidR="0022077B" w:rsidRPr="004B0A88" w14:paraId="104739E0" w14:textId="77777777" w:rsidTr="001230DD">
        <w:tc>
          <w:tcPr>
            <w:tcW w:w="9854" w:type="dxa"/>
            <w:gridSpan w:val="10"/>
            <w:shd w:val="clear" w:color="auto" w:fill="FBD4B4" w:themeFill="accent6" w:themeFillTint="66"/>
          </w:tcPr>
          <w:p w14:paraId="104739DF" w14:textId="77777777" w:rsidR="0022077B" w:rsidRPr="004F600B" w:rsidRDefault="0022077B" w:rsidP="004B0A88">
            <w:pPr>
              <w:spacing w:after="0" w:line="240" w:lineRule="auto"/>
              <w:jc w:val="center"/>
              <w:rPr>
                <w:rFonts w:ascii="Times New Roman" w:hAnsi="Times New Roman"/>
                <w:sz w:val="24"/>
                <w:szCs w:val="24"/>
              </w:rPr>
            </w:pPr>
            <w:r w:rsidRPr="004F600B">
              <w:rPr>
                <w:rFonts w:ascii="Times New Roman" w:hAnsi="Times New Roman"/>
                <w:b/>
                <w:sz w:val="24"/>
                <w:szCs w:val="24"/>
              </w:rPr>
              <w:t xml:space="preserve">II VPS prioritetas: </w:t>
            </w:r>
            <w:r w:rsidRPr="004F600B">
              <w:rPr>
                <w:rFonts w:ascii="Times New Roman" w:hAnsi="Times New Roman"/>
                <w:sz w:val="24"/>
                <w:szCs w:val="24"/>
              </w:rPr>
              <w:t>Ekonominės veiklos plėtra ir užimtumo didinimas</w:t>
            </w:r>
          </w:p>
        </w:tc>
      </w:tr>
      <w:tr w:rsidR="0022077B" w:rsidRPr="004B0A88" w14:paraId="104739EB" w14:textId="77777777" w:rsidTr="004B0A88">
        <w:tc>
          <w:tcPr>
            <w:tcW w:w="4786" w:type="dxa"/>
          </w:tcPr>
          <w:p w14:paraId="104739E1" w14:textId="77777777" w:rsidR="0022077B" w:rsidRPr="004F600B" w:rsidRDefault="0022077B" w:rsidP="00FA56FC">
            <w:pPr>
              <w:spacing w:after="0" w:line="240" w:lineRule="auto"/>
              <w:rPr>
                <w:rFonts w:ascii="Times New Roman" w:hAnsi="Times New Roman"/>
                <w:sz w:val="24"/>
                <w:szCs w:val="24"/>
              </w:rPr>
            </w:pPr>
            <w:r w:rsidRPr="004F600B">
              <w:rPr>
                <w:rFonts w:ascii="Times New Roman" w:hAnsi="Times New Roman"/>
                <w:sz w:val="24"/>
                <w:szCs w:val="24"/>
              </w:rPr>
              <w:t xml:space="preserve">VPS priemonė: </w:t>
            </w:r>
            <w:r w:rsidR="00FA56FC" w:rsidRPr="004F600B">
              <w:rPr>
                <w:rFonts w:ascii="Times New Roman" w:hAnsi="Times New Roman"/>
                <w:sz w:val="24"/>
                <w:szCs w:val="24"/>
              </w:rPr>
              <w:t>Veiklos įvairinimas ir plėtra kaimiškoje vietovėje</w:t>
            </w:r>
          </w:p>
        </w:tc>
        <w:tc>
          <w:tcPr>
            <w:tcW w:w="567" w:type="dxa"/>
          </w:tcPr>
          <w:p w14:paraId="104739E2"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E3"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E4"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E5"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E6"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E7"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E8"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E9"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32" w:type="dxa"/>
          </w:tcPr>
          <w:p w14:paraId="104739EA"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r>
      <w:tr w:rsidR="0022077B" w:rsidRPr="004B0A88" w14:paraId="104739F6" w14:textId="77777777" w:rsidTr="004B0A88">
        <w:tc>
          <w:tcPr>
            <w:tcW w:w="4786" w:type="dxa"/>
          </w:tcPr>
          <w:p w14:paraId="104739EC" w14:textId="77777777" w:rsidR="0022077B" w:rsidRPr="004B0A88" w:rsidRDefault="0022077B" w:rsidP="004B0A88">
            <w:pPr>
              <w:spacing w:after="0" w:line="240" w:lineRule="auto"/>
              <w:rPr>
                <w:rFonts w:ascii="Times New Roman" w:hAnsi="Times New Roman"/>
                <w:sz w:val="24"/>
                <w:szCs w:val="24"/>
              </w:rPr>
            </w:pPr>
            <w:r w:rsidRPr="004B0A88">
              <w:rPr>
                <w:rFonts w:ascii="Times New Roman" w:hAnsi="Times New Roman"/>
                <w:sz w:val="24"/>
                <w:szCs w:val="24"/>
              </w:rPr>
              <w:t>VPS priemonės veiklos sritis: Paslaugų verslo ir alternatyvių žemės ūkio veiklų skatininimas</w:t>
            </w:r>
          </w:p>
        </w:tc>
        <w:tc>
          <w:tcPr>
            <w:tcW w:w="567" w:type="dxa"/>
          </w:tcPr>
          <w:p w14:paraId="104739ED"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EE"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EF"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F0"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F1"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F2"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F3"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
                  <w:enabled/>
                  <w:calcOnExit w:val="0"/>
                  <w:checkBox>
                    <w:size w:val="24"/>
                    <w:default w:val="1"/>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F4"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32" w:type="dxa"/>
          </w:tcPr>
          <w:p w14:paraId="104739F5"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r>
      <w:tr w:rsidR="0022077B" w:rsidRPr="004B0A88" w14:paraId="10473A01" w14:textId="77777777" w:rsidTr="004B0A88">
        <w:tc>
          <w:tcPr>
            <w:tcW w:w="4786" w:type="dxa"/>
          </w:tcPr>
          <w:p w14:paraId="104739F7" w14:textId="77777777" w:rsidR="0022077B" w:rsidRPr="004B0A88" w:rsidRDefault="0022077B" w:rsidP="004B0A88">
            <w:pPr>
              <w:spacing w:after="0" w:line="240" w:lineRule="auto"/>
              <w:rPr>
                <w:rFonts w:ascii="Times New Roman" w:hAnsi="Times New Roman"/>
                <w:sz w:val="24"/>
                <w:szCs w:val="24"/>
              </w:rPr>
            </w:pPr>
            <w:r w:rsidRPr="004B0A88">
              <w:rPr>
                <w:rFonts w:ascii="Times New Roman" w:hAnsi="Times New Roman"/>
                <w:sz w:val="24"/>
                <w:szCs w:val="24"/>
              </w:rPr>
              <w:t xml:space="preserve">VPS priemonės veiklos sritis: Inovatyvi gamyba ir efektyvus išteklių panaudojimas </w:t>
            </w:r>
          </w:p>
        </w:tc>
        <w:tc>
          <w:tcPr>
            <w:tcW w:w="567" w:type="dxa"/>
          </w:tcPr>
          <w:p w14:paraId="104739F8"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F9"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FA"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FB"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FC"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FD"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
                  <w:enabled/>
                  <w:calcOnExit w:val="0"/>
                  <w:checkBox>
                    <w:size w:val="24"/>
                    <w:default w:val="1"/>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FE"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9FF"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32" w:type="dxa"/>
          </w:tcPr>
          <w:p w14:paraId="10473A00"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r>
      <w:tr w:rsidR="0022077B" w:rsidRPr="004B0A88" w14:paraId="10473A0C" w14:textId="77777777" w:rsidTr="004B0A88">
        <w:tc>
          <w:tcPr>
            <w:tcW w:w="4786" w:type="dxa"/>
          </w:tcPr>
          <w:p w14:paraId="10473A02" w14:textId="77777777" w:rsidR="0022077B" w:rsidRPr="004B0A88" w:rsidRDefault="0022077B" w:rsidP="004B0A88">
            <w:pPr>
              <w:spacing w:after="0" w:line="240" w:lineRule="auto"/>
              <w:rPr>
                <w:rFonts w:ascii="Times New Roman" w:hAnsi="Times New Roman"/>
                <w:sz w:val="24"/>
                <w:szCs w:val="24"/>
              </w:rPr>
            </w:pPr>
            <w:r w:rsidRPr="004B0A88">
              <w:rPr>
                <w:rFonts w:ascii="Times New Roman" w:hAnsi="Times New Roman"/>
                <w:sz w:val="24"/>
                <w:szCs w:val="24"/>
              </w:rPr>
              <w:t>VPS priemonė: Bendruomeninio verslumo kaimiškoje vietovėje kūrimas ir plėtra</w:t>
            </w:r>
          </w:p>
        </w:tc>
        <w:tc>
          <w:tcPr>
            <w:tcW w:w="567" w:type="dxa"/>
          </w:tcPr>
          <w:p w14:paraId="10473A03"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04"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05"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06"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07"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08"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09"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0A"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
                  <w:enabled/>
                  <w:calcOnExit w:val="0"/>
                  <w:checkBox>
                    <w:size w:val="24"/>
                    <w:default w:val="1"/>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32" w:type="dxa"/>
          </w:tcPr>
          <w:p w14:paraId="10473A0B"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r>
      <w:tr w:rsidR="0022077B" w:rsidRPr="004B0A88" w14:paraId="10473A0E" w14:textId="77777777" w:rsidTr="001230DD">
        <w:tc>
          <w:tcPr>
            <w:tcW w:w="9854" w:type="dxa"/>
            <w:gridSpan w:val="10"/>
            <w:shd w:val="clear" w:color="auto" w:fill="FBD4B4" w:themeFill="accent6" w:themeFillTint="66"/>
          </w:tcPr>
          <w:p w14:paraId="10473A0D" w14:textId="77777777" w:rsidR="0022077B" w:rsidRPr="004B0A88" w:rsidRDefault="0022077B" w:rsidP="004B0A88">
            <w:pPr>
              <w:spacing w:after="0" w:line="240" w:lineRule="auto"/>
              <w:jc w:val="center"/>
              <w:rPr>
                <w:rFonts w:ascii="Times New Roman" w:hAnsi="Times New Roman"/>
                <w:sz w:val="24"/>
                <w:szCs w:val="24"/>
              </w:rPr>
            </w:pPr>
            <w:r w:rsidRPr="004B0A88">
              <w:rPr>
                <w:rFonts w:ascii="Times New Roman" w:hAnsi="Times New Roman"/>
                <w:b/>
                <w:sz w:val="24"/>
                <w:szCs w:val="24"/>
              </w:rPr>
              <w:t>III VPS prioritetas</w:t>
            </w:r>
            <w:r w:rsidRPr="004B0A88">
              <w:rPr>
                <w:rFonts w:ascii="Times New Roman" w:hAnsi="Times New Roman"/>
                <w:sz w:val="24"/>
                <w:szCs w:val="24"/>
              </w:rPr>
              <w:t>: Naujovėms imlios, socialiai saugios, sveikos,  pilietinės ir patriotiškos visuomenės /bendruomenės formavimas</w:t>
            </w:r>
          </w:p>
        </w:tc>
      </w:tr>
      <w:tr w:rsidR="0022077B" w:rsidRPr="004B0A88" w14:paraId="10473A19" w14:textId="77777777" w:rsidTr="004B0A88">
        <w:tc>
          <w:tcPr>
            <w:tcW w:w="4786" w:type="dxa"/>
          </w:tcPr>
          <w:p w14:paraId="10473A0F" w14:textId="77777777" w:rsidR="0022077B" w:rsidRPr="004B0A88" w:rsidRDefault="0022077B" w:rsidP="004B0A88">
            <w:pPr>
              <w:spacing w:after="0" w:line="240" w:lineRule="auto"/>
              <w:rPr>
                <w:rFonts w:ascii="Times New Roman" w:hAnsi="Times New Roman"/>
                <w:sz w:val="24"/>
                <w:szCs w:val="24"/>
              </w:rPr>
            </w:pPr>
            <w:r w:rsidRPr="004B0A88">
              <w:rPr>
                <w:rFonts w:ascii="Times New Roman" w:hAnsi="Times New Roman"/>
                <w:sz w:val="24"/>
                <w:szCs w:val="24"/>
              </w:rPr>
              <w:t xml:space="preserve">VPS priemonė: Žmogiškųjų išteklių plėtra ir socialinės integracijos skatinimas </w:t>
            </w:r>
          </w:p>
        </w:tc>
        <w:tc>
          <w:tcPr>
            <w:tcW w:w="567" w:type="dxa"/>
          </w:tcPr>
          <w:p w14:paraId="10473A10"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11"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12"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13"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14"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15"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16"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17"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32" w:type="dxa"/>
          </w:tcPr>
          <w:p w14:paraId="10473A18"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r>
      <w:tr w:rsidR="0022077B" w:rsidRPr="004B0A88" w14:paraId="10473A24" w14:textId="77777777" w:rsidTr="004B0A88">
        <w:tc>
          <w:tcPr>
            <w:tcW w:w="4786" w:type="dxa"/>
          </w:tcPr>
          <w:p w14:paraId="10473A1A" w14:textId="77777777" w:rsidR="0022077B" w:rsidRDefault="0022077B" w:rsidP="009E3612">
            <w:pPr>
              <w:spacing w:after="0" w:line="240" w:lineRule="auto"/>
              <w:jc w:val="both"/>
              <w:rPr>
                <w:rFonts w:ascii="Times New Roman" w:hAnsi="Times New Roman"/>
                <w:sz w:val="24"/>
                <w:szCs w:val="24"/>
              </w:rPr>
            </w:pPr>
            <w:r w:rsidRPr="004B0A88">
              <w:rPr>
                <w:rFonts w:ascii="Times New Roman" w:hAnsi="Times New Roman"/>
                <w:sz w:val="24"/>
                <w:szCs w:val="24"/>
              </w:rPr>
              <w:t xml:space="preserve">VPS priemonės veiklos sritis: </w:t>
            </w:r>
            <w:r w:rsidRPr="001230DD">
              <w:rPr>
                <w:rFonts w:ascii="Times New Roman" w:hAnsi="Times New Roman"/>
                <w:sz w:val="24"/>
                <w:szCs w:val="24"/>
              </w:rPr>
              <w:t>Bendruomeninių, nevyriausybinių organizacijų</w:t>
            </w:r>
            <w:r w:rsidR="009E3612">
              <w:rPr>
                <w:rFonts w:ascii="Times New Roman" w:hAnsi="Times New Roman"/>
                <w:sz w:val="24"/>
                <w:szCs w:val="24"/>
              </w:rPr>
              <w:t>,</w:t>
            </w:r>
            <w:r w:rsidRPr="001230DD">
              <w:rPr>
                <w:rFonts w:ascii="Times New Roman" w:hAnsi="Times New Roman"/>
                <w:sz w:val="24"/>
                <w:szCs w:val="24"/>
              </w:rPr>
              <w:t xml:space="preserve"> </w:t>
            </w:r>
            <w:r w:rsidR="009E3612" w:rsidRPr="001230DD">
              <w:rPr>
                <w:rFonts w:ascii="Times New Roman" w:hAnsi="Times New Roman"/>
                <w:sz w:val="24"/>
                <w:szCs w:val="24"/>
              </w:rPr>
              <w:t xml:space="preserve">kaimo gyventojų </w:t>
            </w:r>
            <w:r w:rsidRPr="001230DD">
              <w:rPr>
                <w:rFonts w:ascii="Times New Roman" w:hAnsi="Times New Roman"/>
                <w:sz w:val="24"/>
                <w:szCs w:val="24"/>
              </w:rPr>
              <w:t>iniciatyvų skatinimas</w:t>
            </w:r>
          </w:p>
        </w:tc>
        <w:bookmarkStart w:id="9" w:name="Check1"/>
        <w:tc>
          <w:tcPr>
            <w:tcW w:w="567" w:type="dxa"/>
          </w:tcPr>
          <w:p w14:paraId="10473A1B"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bookmarkEnd w:id="9"/>
          </w:p>
        </w:tc>
        <w:tc>
          <w:tcPr>
            <w:tcW w:w="567" w:type="dxa"/>
          </w:tcPr>
          <w:p w14:paraId="10473A1C"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
                  <w:enabled/>
                  <w:calcOnExit w:val="0"/>
                  <w:checkBox>
                    <w:size w:val="24"/>
                    <w:default w:val="1"/>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1D"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1E"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1F"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20"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21"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22" w14:textId="77777777" w:rsidR="0022077B" w:rsidRPr="004B0A88" w:rsidRDefault="005637A6" w:rsidP="004B0A88">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
                  <w:enabled/>
                  <w:calcOnExit w:val="0"/>
                  <w:checkBox>
                    <w:size w:val="22"/>
                    <w:default w:val="1"/>
                  </w:checkBox>
                </w:ffData>
              </w:fldChar>
            </w:r>
            <w:r w:rsidR="00E84DD3">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Pr>
                <w:rFonts w:ascii="Times New Roman" w:hAnsi="Times New Roman"/>
                <w:sz w:val="24"/>
                <w:szCs w:val="24"/>
              </w:rPr>
              <w:fldChar w:fldCharType="end"/>
            </w:r>
          </w:p>
        </w:tc>
        <w:tc>
          <w:tcPr>
            <w:tcW w:w="532" w:type="dxa"/>
          </w:tcPr>
          <w:p w14:paraId="10473A23"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r>
      <w:tr w:rsidR="0022077B" w:rsidRPr="004B0A88" w14:paraId="10473A2F" w14:textId="77777777" w:rsidTr="004B0A88">
        <w:tc>
          <w:tcPr>
            <w:tcW w:w="4786" w:type="dxa"/>
          </w:tcPr>
          <w:p w14:paraId="10473A25" w14:textId="77777777" w:rsidR="0022077B" w:rsidRPr="004B0A88" w:rsidRDefault="0022077B" w:rsidP="004B0A88">
            <w:pPr>
              <w:spacing w:after="0" w:line="240" w:lineRule="auto"/>
              <w:rPr>
                <w:rFonts w:ascii="Times New Roman" w:hAnsi="Times New Roman"/>
                <w:sz w:val="24"/>
                <w:szCs w:val="24"/>
              </w:rPr>
            </w:pPr>
            <w:r w:rsidRPr="004B0A88">
              <w:rPr>
                <w:rFonts w:ascii="Times New Roman" w:hAnsi="Times New Roman"/>
                <w:sz w:val="24"/>
                <w:szCs w:val="24"/>
              </w:rPr>
              <w:t>VPS priemonės veiklos sritis:</w:t>
            </w:r>
            <w:r>
              <w:rPr>
                <w:rFonts w:ascii="Times New Roman" w:hAnsi="Times New Roman"/>
                <w:sz w:val="24"/>
                <w:szCs w:val="24"/>
              </w:rPr>
              <w:t xml:space="preserve"> </w:t>
            </w:r>
            <w:r w:rsidRPr="004B0A88">
              <w:rPr>
                <w:rFonts w:ascii="Times New Roman" w:hAnsi="Times New Roman"/>
                <w:sz w:val="24"/>
                <w:szCs w:val="24"/>
              </w:rPr>
              <w:t>Socialinę atskirtį patiriančių grupių fizinio akty</w:t>
            </w:r>
            <w:r>
              <w:rPr>
                <w:rFonts w:ascii="Times New Roman" w:hAnsi="Times New Roman"/>
                <w:sz w:val="24"/>
                <w:szCs w:val="24"/>
              </w:rPr>
              <w:t>vumo ir sveikatinimo ugdymas</w:t>
            </w:r>
          </w:p>
        </w:tc>
        <w:tc>
          <w:tcPr>
            <w:tcW w:w="567" w:type="dxa"/>
          </w:tcPr>
          <w:p w14:paraId="10473A26"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27"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
                  <w:enabled/>
                  <w:calcOnExit w:val="0"/>
                  <w:checkBox>
                    <w:size w:val="24"/>
                    <w:default w:val="1"/>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28"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29"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2A"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2B"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2C"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c>
          <w:tcPr>
            <w:tcW w:w="567" w:type="dxa"/>
          </w:tcPr>
          <w:p w14:paraId="10473A2D" w14:textId="77777777" w:rsidR="0022077B" w:rsidRPr="004B0A88" w:rsidRDefault="005637A6" w:rsidP="004B0A88">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
                  <w:enabled/>
                  <w:calcOnExit w:val="0"/>
                  <w:checkBox>
                    <w:size w:val="22"/>
                    <w:default w:val="1"/>
                  </w:checkBox>
                </w:ffData>
              </w:fldChar>
            </w:r>
            <w:r w:rsidR="00E84DD3">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Pr>
                <w:rFonts w:ascii="Times New Roman" w:hAnsi="Times New Roman"/>
                <w:sz w:val="24"/>
                <w:szCs w:val="24"/>
              </w:rPr>
              <w:fldChar w:fldCharType="end"/>
            </w:r>
          </w:p>
        </w:tc>
        <w:tc>
          <w:tcPr>
            <w:tcW w:w="532" w:type="dxa"/>
          </w:tcPr>
          <w:p w14:paraId="10473A2E" w14:textId="77777777" w:rsidR="0022077B"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sz w:val="24"/>
                <w:szCs w:val="24"/>
              </w:rPr>
              <w:fldChar w:fldCharType="begin">
                <w:ffData>
                  <w:name w:val="Check1"/>
                  <w:enabled/>
                  <w:calcOnExit w:val="0"/>
                  <w:checkBox>
                    <w:sizeAuto/>
                    <w:default w:val="0"/>
                  </w:checkBox>
                </w:ffData>
              </w:fldChar>
            </w:r>
            <w:r w:rsidR="0022077B" w:rsidRPr="004B0A88">
              <w:rPr>
                <w:rFonts w:ascii="Times New Roman" w:hAnsi="Times New Roman"/>
                <w:sz w:val="24"/>
                <w:szCs w:val="24"/>
              </w:rPr>
              <w:instrText xml:space="preserve"> FORMCHECKBOX </w:instrText>
            </w:r>
            <w:r w:rsidR="007E6778">
              <w:rPr>
                <w:rFonts w:ascii="Times New Roman" w:hAnsi="Times New Roman"/>
                <w:sz w:val="24"/>
                <w:szCs w:val="24"/>
              </w:rPr>
            </w:r>
            <w:r w:rsidR="007E6778">
              <w:rPr>
                <w:rFonts w:ascii="Times New Roman" w:hAnsi="Times New Roman"/>
                <w:sz w:val="24"/>
                <w:szCs w:val="24"/>
              </w:rPr>
              <w:fldChar w:fldCharType="separate"/>
            </w:r>
            <w:r w:rsidRPr="004B0A88">
              <w:rPr>
                <w:rFonts w:ascii="Times New Roman" w:hAnsi="Times New Roman"/>
                <w:sz w:val="24"/>
                <w:szCs w:val="24"/>
              </w:rPr>
              <w:fldChar w:fldCharType="end"/>
            </w:r>
          </w:p>
        </w:tc>
      </w:tr>
    </w:tbl>
    <w:p w14:paraId="10473A30" w14:textId="77777777" w:rsidR="00446D2A" w:rsidRDefault="00446D2A" w:rsidP="00842A0E">
      <w:pPr>
        <w:spacing w:after="0" w:line="240" w:lineRule="auto"/>
        <w:jc w:val="center"/>
      </w:pPr>
    </w:p>
    <w:p w14:paraId="10473A31" w14:textId="77777777" w:rsidR="004940FF" w:rsidRDefault="004940FF" w:rsidP="001230DD">
      <w:pPr>
        <w:spacing w:after="0" w:line="240" w:lineRule="auto"/>
      </w:pPr>
    </w:p>
    <w:p w14:paraId="10473A32" w14:textId="77777777" w:rsidR="00446D2A" w:rsidRDefault="00446D2A" w:rsidP="00842A0E">
      <w:pPr>
        <w:spacing w:after="0" w:line="240" w:lineRule="auto"/>
        <w:jc w:val="center"/>
        <w:sectPr w:rsidR="00446D2A" w:rsidSect="001D2F3C">
          <w:pgSz w:w="11906" w:h="16838"/>
          <w:pgMar w:top="1701" w:right="567" w:bottom="1134" w:left="1701" w:header="567" w:footer="567" w:gutter="0"/>
          <w:cols w:space="1296"/>
          <w:titlePg/>
          <w:docGrid w:linePitch="360"/>
        </w:sectPr>
      </w:pPr>
    </w:p>
    <w:p w14:paraId="10473A33" w14:textId="77777777" w:rsidR="00446D2A" w:rsidRDefault="00446D2A" w:rsidP="00842A0E">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4297"/>
        <w:gridCol w:w="9837"/>
      </w:tblGrid>
      <w:tr w:rsidR="00446D2A" w:rsidRPr="004B0A88" w14:paraId="10473A35" w14:textId="77777777" w:rsidTr="001230DD">
        <w:tc>
          <w:tcPr>
            <w:tcW w:w="14850" w:type="dxa"/>
            <w:gridSpan w:val="3"/>
            <w:shd w:val="clear" w:color="auto" w:fill="FABF8F" w:themeFill="accent6" w:themeFillTint="99"/>
          </w:tcPr>
          <w:p w14:paraId="10473A34" w14:textId="77777777" w:rsidR="00446D2A" w:rsidRPr="004B0A88" w:rsidRDefault="00446D2A" w:rsidP="004B0A88">
            <w:pPr>
              <w:pStyle w:val="Sraopastraipa"/>
              <w:numPr>
                <w:ilvl w:val="0"/>
                <w:numId w:val="2"/>
              </w:numPr>
              <w:spacing w:after="0" w:line="240" w:lineRule="auto"/>
              <w:jc w:val="center"/>
              <w:rPr>
                <w:rFonts w:ascii="Times New Roman" w:hAnsi="Times New Roman"/>
                <w:b/>
                <w:sz w:val="24"/>
                <w:szCs w:val="24"/>
              </w:rPr>
            </w:pPr>
            <w:r w:rsidRPr="004B0A88">
              <w:rPr>
                <w:rFonts w:ascii="Times New Roman" w:hAnsi="Times New Roman"/>
                <w:b/>
                <w:sz w:val="24"/>
                <w:szCs w:val="24"/>
              </w:rPr>
              <w:t>VPS sąsaja su VVG teritorijos strateginiais dokumentais ir ESBJRS</w:t>
            </w:r>
          </w:p>
        </w:tc>
      </w:tr>
      <w:tr w:rsidR="00446D2A" w:rsidRPr="004B0A88" w14:paraId="10473A38" w14:textId="77777777" w:rsidTr="001230DD">
        <w:tc>
          <w:tcPr>
            <w:tcW w:w="5013" w:type="dxa"/>
            <w:gridSpan w:val="2"/>
            <w:shd w:val="clear" w:color="auto" w:fill="FBD4B4" w:themeFill="accent6" w:themeFillTint="66"/>
          </w:tcPr>
          <w:p w14:paraId="10473A36"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Strateginio dokumento pavadinimas</w:t>
            </w:r>
          </w:p>
        </w:tc>
        <w:tc>
          <w:tcPr>
            <w:tcW w:w="9837" w:type="dxa"/>
            <w:shd w:val="clear" w:color="auto" w:fill="FBD4B4" w:themeFill="accent6" w:themeFillTint="66"/>
          </w:tcPr>
          <w:p w14:paraId="10473A37"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VPS sąsajos pagrindimas</w:t>
            </w:r>
          </w:p>
        </w:tc>
      </w:tr>
      <w:tr w:rsidR="00446D2A" w:rsidRPr="004B0A88" w14:paraId="10473A3E" w14:textId="77777777" w:rsidTr="004B0A88">
        <w:tc>
          <w:tcPr>
            <w:tcW w:w="716" w:type="dxa"/>
          </w:tcPr>
          <w:p w14:paraId="10473A39"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7.1.</w:t>
            </w:r>
          </w:p>
        </w:tc>
        <w:tc>
          <w:tcPr>
            <w:tcW w:w="4297" w:type="dxa"/>
          </w:tcPr>
          <w:p w14:paraId="10473A3A"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VVG teritorijos savivaldybės plėtros strateginis planas </w:t>
            </w:r>
          </w:p>
        </w:tc>
        <w:tc>
          <w:tcPr>
            <w:tcW w:w="9837" w:type="dxa"/>
          </w:tcPr>
          <w:p w14:paraId="10473A3B" w14:textId="77777777" w:rsidR="00446D2A" w:rsidRPr="004F600B" w:rsidRDefault="00446D2A" w:rsidP="004B0A88">
            <w:pPr>
              <w:spacing w:after="0" w:line="240" w:lineRule="auto"/>
              <w:jc w:val="both"/>
              <w:rPr>
                <w:rFonts w:ascii="Times New Roman" w:hAnsi="Times New Roman"/>
                <w:sz w:val="24"/>
              </w:rPr>
            </w:pPr>
            <w:r w:rsidRPr="004B0A88">
              <w:rPr>
                <w:rFonts w:ascii="Times New Roman" w:hAnsi="Times New Roman"/>
                <w:i/>
                <w:sz w:val="24"/>
              </w:rPr>
              <w:t>I prioriteto ,,Kaimo vietovių konkurencingumo didinimas ir patrauklios gyvenamosios aplinkos kūrimas</w:t>
            </w:r>
            <w:r w:rsidRPr="004B0A88">
              <w:rPr>
                <w:rFonts w:ascii="Times New Roman" w:hAnsi="Times New Roman"/>
                <w:i/>
                <w:sz w:val="24"/>
                <w:lang w:val="lt-LT"/>
              </w:rPr>
              <w:t>“</w:t>
            </w:r>
            <w:r w:rsidRPr="004B0A88">
              <w:rPr>
                <w:rFonts w:ascii="Times New Roman" w:hAnsi="Times New Roman"/>
                <w:i/>
                <w:sz w:val="24"/>
              </w:rPr>
              <w:t xml:space="preserve"> </w:t>
            </w:r>
            <w:r w:rsidRPr="004B0A88">
              <w:rPr>
                <w:rFonts w:ascii="Times New Roman" w:hAnsi="Times New Roman"/>
                <w:sz w:val="24"/>
              </w:rPr>
              <w:t>priemonė</w:t>
            </w:r>
            <w:r w:rsidR="00595311">
              <w:rPr>
                <w:rFonts w:ascii="Times New Roman" w:hAnsi="Times New Roman"/>
                <w:sz w:val="24"/>
              </w:rPr>
              <w:t>s</w:t>
            </w:r>
            <w:r w:rsidRPr="004B0A88">
              <w:rPr>
                <w:rFonts w:ascii="Times New Roman" w:hAnsi="Times New Roman"/>
                <w:sz w:val="24"/>
              </w:rPr>
              <w:t xml:space="preserve"> ,,</w:t>
            </w:r>
            <w:r w:rsidRPr="004B0A88">
              <w:rPr>
                <w:rFonts w:ascii="Times New Roman" w:hAnsi="Times New Roman"/>
                <w:sz w:val="24"/>
                <w:szCs w:val="24"/>
              </w:rPr>
              <w:t>Pagrindinės paslaugos ir kaimų atnaujinimas kaimo vietovėse</w:t>
            </w:r>
            <w:r w:rsidRPr="004B0A88">
              <w:rPr>
                <w:rFonts w:ascii="Times New Roman" w:hAnsi="Times New Roman"/>
                <w:sz w:val="24"/>
                <w:lang w:val="lt-LT"/>
              </w:rPr>
              <w:t>“</w:t>
            </w:r>
            <w:r w:rsidRPr="004B0A88">
              <w:rPr>
                <w:rFonts w:ascii="Times New Roman" w:hAnsi="Times New Roman"/>
                <w:sz w:val="24"/>
              </w:rPr>
              <w:t xml:space="preserve"> </w:t>
            </w:r>
            <w:r w:rsidR="00595311">
              <w:rPr>
                <w:rFonts w:ascii="Times New Roman" w:hAnsi="Times New Roman"/>
                <w:sz w:val="24"/>
              </w:rPr>
              <w:t>veiklos sritis ,,</w:t>
            </w:r>
            <w:r w:rsidR="00595311" w:rsidRPr="004F600B">
              <w:rPr>
                <w:rFonts w:ascii="Times New Roman" w:hAnsi="Times New Roman"/>
                <w:sz w:val="24"/>
                <w:szCs w:val="24"/>
              </w:rPr>
              <w:t>Parama investicijoms į visų rūšių mažos apimties infrastruktūrą</w:t>
            </w:r>
            <w:r w:rsidR="00595311" w:rsidRPr="004F600B">
              <w:rPr>
                <w:rFonts w:ascii="Times New Roman" w:hAnsi="Times New Roman"/>
                <w:sz w:val="24"/>
              </w:rPr>
              <w:t xml:space="preserve"> “ </w:t>
            </w:r>
            <w:r w:rsidRPr="004F600B">
              <w:rPr>
                <w:rFonts w:ascii="Times New Roman" w:hAnsi="Times New Roman"/>
                <w:sz w:val="24"/>
              </w:rPr>
              <w:t>atitinka Kupiškio rajono plėtros iki 2020 m. strateginio plano III prioriteto ,,Darni gyvenamosios aplinkos plėtra</w:t>
            </w:r>
            <w:r w:rsidRPr="004F600B">
              <w:rPr>
                <w:rFonts w:ascii="Times New Roman" w:hAnsi="Times New Roman"/>
                <w:sz w:val="24"/>
                <w:lang w:val="lt-LT"/>
              </w:rPr>
              <w:t>“</w:t>
            </w:r>
            <w:r w:rsidRPr="004F600B">
              <w:rPr>
                <w:rFonts w:ascii="Times New Roman" w:hAnsi="Times New Roman"/>
                <w:sz w:val="24"/>
              </w:rPr>
              <w:t xml:space="preserve"> tikslą gerinti ir plėsti gyvenamąją aplinką ir viešąją infrastruktūrą ir II prioriteto ,,Verslo aplinkos gerinimas ir turizmo plėtotė</w:t>
            </w:r>
            <w:r w:rsidRPr="004F600B">
              <w:rPr>
                <w:rFonts w:ascii="Times New Roman" w:hAnsi="Times New Roman"/>
                <w:sz w:val="24"/>
                <w:lang w:val="lt-LT"/>
              </w:rPr>
              <w:t>“</w:t>
            </w:r>
            <w:r w:rsidRPr="004F600B">
              <w:rPr>
                <w:rFonts w:ascii="Times New Roman" w:hAnsi="Times New Roman"/>
                <w:sz w:val="24"/>
              </w:rPr>
              <w:t xml:space="preserve"> tikslą didinti rajono rekreacinį ir turistinį patrauklumą. VPS numatyt</w:t>
            </w:r>
            <w:r w:rsidR="00B16734" w:rsidRPr="004F600B">
              <w:rPr>
                <w:rFonts w:ascii="Times New Roman" w:hAnsi="Times New Roman"/>
                <w:sz w:val="24"/>
              </w:rPr>
              <w:t>a priemonė</w:t>
            </w:r>
            <w:r w:rsidR="00595311" w:rsidRPr="004F600B">
              <w:rPr>
                <w:rFonts w:ascii="Times New Roman" w:hAnsi="Times New Roman"/>
                <w:sz w:val="24"/>
              </w:rPr>
              <w:t>s veiklos sritis</w:t>
            </w:r>
            <w:r w:rsidRPr="004F600B">
              <w:rPr>
                <w:rFonts w:ascii="Times New Roman" w:hAnsi="Times New Roman"/>
                <w:sz w:val="24"/>
              </w:rPr>
              <w:t xml:space="preserve"> atitinka Kupiškio rajono plėtros plane uždavinius: ,,Sutvarkyti bei plėsti viešąsias erdves ir poilsio zonas rajone” bei ,,Gerinti turizmo infrastruktūrą, restauruoti paveldo objektus ir didinti jų pritaikymą turizmo reikmėms”. </w:t>
            </w:r>
          </w:p>
          <w:p w14:paraId="10473A3C" w14:textId="77777777" w:rsidR="00446D2A" w:rsidRPr="004B0A88" w:rsidRDefault="00446D2A" w:rsidP="004B0A88">
            <w:pPr>
              <w:pStyle w:val="Default"/>
              <w:jc w:val="both"/>
              <w:rPr>
                <w:rFonts w:ascii="Times New Roman" w:hAnsi="Times New Roman"/>
                <w:sz w:val="24"/>
              </w:rPr>
            </w:pPr>
            <w:r w:rsidRPr="004F600B">
              <w:rPr>
                <w:rFonts w:ascii="Times New Roman" w:hAnsi="Times New Roman"/>
                <w:i/>
                <w:color w:val="auto"/>
                <w:sz w:val="24"/>
              </w:rPr>
              <w:t>II prioriteto ,,Ekonominės veiklos plėtra ir užimtumo didinimas</w:t>
            </w:r>
            <w:r w:rsidRPr="004F600B">
              <w:rPr>
                <w:rFonts w:ascii="Times New Roman" w:hAnsi="Times New Roman"/>
                <w:color w:val="auto"/>
                <w:sz w:val="24"/>
                <w:lang w:val="lt-LT"/>
              </w:rPr>
              <w:t>“</w:t>
            </w:r>
            <w:r w:rsidRPr="004F600B">
              <w:rPr>
                <w:rFonts w:ascii="Times New Roman" w:hAnsi="Times New Roman"/>
                <w:i/>
                <w:color w:val="auto"/>
                <w:sz w:val="24"/>
              </w:rPr>
              <w:t xml:space="preserve"> </w:t>
            </w:r>
            <w:r w:rsidRPr="004F600B">
              <w:rPr>
                <w:rFonts w:ascii="Times New Roman" w:hAnsi="Times New Roman"/>
                <w:color w:val="auto"/>
                <w:sz w:val="24"/>
              </w:rPr>
              <w:t>priemonė ,,</w:t>
            </w:r>
            <w:r w:rsidR="00FA56FC" w:rsidRPr="004F600B">
              <w:rPr>
                <w:rFonts w:ascii="Times New Roman" w:hAnsi="Times New Roman"/>
                <w:color w:val="auto"/>
                <w:sz w:val="24"/>
              </w:rPr>
              <w:t>Veiklos įvairinimas ir plėtra kaimiškoje vietovėje</w:t>
            </w:r>
            <w:r w:rsidR="00595311" w:rsidRPr="004F600B">
              <w:rPr>
                <w:rFonts w:ascii="Times New Roman" w:hAnsi="Times New Roman"/>
                <w:color w:val="auto"/>
                <w:sz w:val="24"/>
              </w:rPr>
              <w:t>”</w:t>
            </w:r>
            <w:r w:rsidRPr="004F600B">
              <w:rPr>
                <w:rFonts w:ascii="Times New Roman" w:hAnsi="Times New Roman"/>
                <w:color w:val="auto"/>
                <w:sz w:val="24"/>
              </w:rPr>
              <w:t xml:space="preserve"> ir priemonė ,,Bendruomeninio verslumo</w:t>
            </w:r>
            <w:r w:rsidRPr="004B0A88">
              <w:rPr>
                <w:rFonts w:ascii="Times New Roman" w:hAnsi="Times New Roman"/>
                <w:sz w:val="24"/>
              </w:rPr>
              <w:t xml:space="preserve"> kaimiškoje vietovėje kūrimas ir plėtra</w:t>
            </w:r>
            <w:r w:rsidRPr="004B0A88">
              <w:rPr>
                <w:rFonts w:ascii="Times New Roman" w:hAnsi="Times New Roman"/>
                <w:sz w:val="24"/>
                <w:lang w:val="lt-LT"/>
              </w:rPr>
              <w:t>“</w:t>
            </w:r>
            <w:r w:rsidRPr="004B0A88">
              <w:rPr>
                <w:rFonts w:ascii="Times New Roman" w:hAnsi="Times New Roman"/>
                <w:sz w:val="24"/>
              </w:rPr>
              <w:t xml:space="preserve"> atitinka Kupiškio rajono plėtros iki 2020 m. strateginio plano II prioriteto ,,Verslo aplinkos gerinimas ir turizmo plėtotė</w:t>
            </w:r>
            <w:r w:rsidRPr="004B0A88">
              <w:rPr>
                <w:rFonts w:ascii="Times New Roman" w:hAnsi="Times New Roman"/>
                <w:sz w:val="24"/>
                <w:lang w:val="lt-LT"/>
              </w:rPr>
              <w:t>“</w:t>
            </w:r>
            <w:r w:rsidRPr="004B0A88">
              <w:rPr>
                <w:rFonts w:ascii="Times New Roman" w:hAnsi="Times New Roman"/>
                <w:sz w:val="24"/>
              </w:rPr>
              <w:t xml:space="preserve"> tikslus kurti palanką aplinką verslo vystymui ir didinti rajono konkurencingumą, didinti rajono rekreacinį ir turistinį patrauklumą bei skatinti žemės ūkio ir kaimo plėtrą. VPS numatytos veiklos sritys ,,Paslaugų verslo ir alternatyvių žemės ūkio veiklų skatinimas</w:t>
            </w:r>
            <w:r w:rsidRPr="004B0A88">
              <w:rPr>
                <w:rFonts w:ascii="Times New Roman" w:hAnsi="Times New Roman"/>
                <w:sz w:val="24"/>
                <w:lang w:val="lt-LT"/>
              </w:rPr>
              <w:t>“</w:t>
            </w:r>
            <w:r w:rsidRPr="004B0A88">
              <w:rPr>
                <w:rFonts w:ascii="Times New Roman" w:hAnsi="Times New Roman"/>
                <w:sz w:val="24"/>
              </w:rPr>
              <w:t xml:space="preserve"> ir  ,,Inovatyvi gamyba ir efektyvus išteklių  panaudojimas</w:t>
            </w:r>
            <w:r w:rsidRPr="004B0A88">
              <w:rPr>
                <w:rFonts w:ascii="Times New Roman" w:hAnsi="Times New Roman"/>
                <w:sz w:val="24"/>
                <w:lang w:val="lt-LT"/>
              </w:rPr>
              <w:t>“</w:t>
            </w:r>
            <w:r w:rsidRPr="004B0A88">
              <w:rPr>
                <w:rFonts w:ascii="Times New Roman" w:hAnsi="Times New Roman"/>
                <w:sz w:val="24"/>
              </w:rPr>
              <w:t xml:space="preserve"> atitinka Kupiškio rajono plėtros plane uždavinį ,,Didinti veiklų įvairumą ir bendradarbiavimą kaimiškose vietovėse”.  </w:t>
            </w:r>
          </w:p>
          <w:p w14:paraId="10473A3D" w14:textId="77777777" w:rsidR="00446D2A" w:rsidRPr="004B0A88" w:rsidRDefault="00446D2A" w:rsidP="009E3612">
            <w:pPr>
              <w:pStyle w:val="Default"/>
              <w:jc w:val="both"/>
              <w:rPr>
                <w:rFonts w:ascii="Times New Roman" w:hAnsi="Times New Roman"/>
                <w:i/>
                <w:sz w:val="24"/>
              </w:rPr>
            </w:pPr>
            <w:r w:rsidRPr="004B0A88">
              <w:rPr>
                <w:rFonts w:ascii="Times New Roman" w:hAnsi="Times New Roman"/>
                <w:i/>
                <w:sz w:val="24"/>
              </w:rPr>
              <w:t>III prioriteto ,,Naujovėms imlios, socialiai saugios, sveikos, pilietinės ir patriotiškos bendruomenės/visuomenės formavimas</w:t>
            </w:r>
            <w:r w:rsidRPr="004B0A88">
              <w:rPr>
                <w:rFonts w:ascii="Times New Roman" w:hAnsi="Times New Roman"/>
                <w:i/>
                <w:sz w:val="24"/>
                <w:lang w:val="lt-LT"/>
              </w:rPr>
              <w:t>“</w:t>
            </w:r>
            <w:r w:rsidRPr="004B0A88">
              <w:rPr>
                <w:rFonts w:ascii="Times New Roman" w:hAnsi="Times New Roman"/>
                <w:i/>
                <w:sz w:val="24"/>
              </w:rPr>
              <w:t xml:space="preserve"> </w:t>
            </w:r>
            <w:r w:rsidRPr="004B0A88">
              <w:rPr>
                <w:rFonts w:ascii="Times New Roman" w:hAnsi="Times New Roman"/>
                <w:sz w:val="24"/>
              </w:rPr>
              <w:t>priemonė ,,Žmogiškųjų išteklių plėtra ir socialinės integracijos skatinimas</w:t>
            </w:r>
            <w:r w:rsidRPr="004B0A88">
              <w:rPr>
                <w:rFonts w:ascii="Times New Roman" w:hAnsi="Times New Roman"/>
                <w:sz w:val="24"/>
                <w:lang w:val="lt-LT"/>
              </w:rPr>
              <w:t>“</w:t>
            </w:r>
            <w:r w:rsidRPr="004B0A88">
              <w:rPr>
                <w:rFonts w:ascii="Times New Roman" w:hAnsi="Times New Roman"/>
                <w:sz w:val="24"/>
              </w:rPr>
              <w:t xml:space="preserve"> atitinka</w:t>
            </w:r>
            <w:r w:rsidRPr="004B0A88">
              <w:rPr>
                <w:rFonts w:ascii="Times New Roman" w:hAnsi="Times New Roman"/>
                <w:i/>
                <w:sz w:val="24"/>
              </w:rPr>
              <w:t xml:space="preserve"> </w:t>
            </w:r>
            <w:r w:rsidRPr="004B0A88">
              <w:rPr>
                <w:rFonts w:ascii="Times New Roman" w:hAnsi="Times New Roman"/>
                <w:sz w:val="24"/>
              </w:rPr>
              <w:t xml:space="preserve">Kupiškio rajono plėtros iki 2020 m. strateginio plano </w:t>
            </w:r>
            <w:r w:rsidRPr="004B0A88">
              <w:rPr>
                <w:rFonts w:ascii="Times New Roman" w:hAnsi="Times New Roman"/>
                <w:i/>
                <w:sz w:val="24"/>
              </w:rPr>
              <w:t xml:space="preserve">I prioriteto </w:t>
            </w:r>
            <w:r w:rsidRPr="004B0A88">
              <w:rPr>
                <w:rFonts w:ascii="Times New Roman" w:hAnsi="Times New Roman"/>
                <w:sz w:val="24"/>
              </w:rPr>
              <w:t>,,Išsilavinusios, pilietiškos, saugios ir sveikos visuomenės vystymasis</w:t>
            </w:r>
            <w:r w:rsidRPr="004B0A88">
              <w:rPr>
                <w:rFonts w:ascii="Times New Roman" w:hAnsi="Times New Roman"/>
                <w:sz w:val="24"/>
                <w:lang w:val="lt-LT"/>
              </w:rPr>
              <w:t>“</w:t>
            </w:r>
            <w:r w:rsidRPr="004B0A88">
              <w:rPr>
                <w:rFonts w:ascii="Times New Roman" w:hAnsi="Times New Roman"/>
                <w:sz w:val="24"/>
              </w:rPr>
              <w:t xml:space="preserve"> tikslą  saugoti ir skleisti etninę kultūrą, skatinti sportinį aktyvumą. VPS numatyta veiklos sritis ,,Bendruomenių, nevyriausybinių organizacijų</w:t>
            </w:r>
            <w:r w:rsidR="009E3612">
              <w:rPr>
                <w:rFonts w:ascii="Times New Roman" w:hAnsi="Times New Roman"/>
                <w:sz w:val="24"/>
              </w:rPr>
              <w:t>,</w:t>
            </w:r>
            <w:r w:rsidRPr="004B0A88">
              <w:rPr>
                <w:rFonts w:ascii="Times New Roman" w:hAnsi="Times New Roman"/>
                <w:sz w:val="24"/>
              </w:rPr>
              <w:t xml:space="preserve"> </w:t>
            </w:r>
            <w:r w:rsidR="009E3612" w:rsidRPr="004B0A88">
              <w:rPr>
                <w:rFonts w:ascii="Times New Roman" w:hAnsi="Times New Roman"/>
                <w:sz w:val="24"/>
              </w:rPr>
              <w:t xml:space="preserve">kaimo gyventojų </w:t>
            </w:r>
            <w:r w:rsidRPr="004B0A88">
              <w:rPr>
                <w:rFonts w:ascii="Times New Roman" w:hAnsi="Times New Roman"/>
                <w:sz w:val="24"/>
              </w:rPr>
              <w:t>iniciatyvų skatinimas</w:t>
            </w:r>
            <w:r w:rsidRPr="004B0A88">
              <w:rPr>
                <w:rFonts w:ascii="Times New Roman" w:hAnsi="Times New Roman"/>
                <w:sz w:val="24"/>
                <w:lang w:val="lt-LT"/>
              </w:rPr>
              <w:t>“</w:t>
            </w:r>
            <w:r w:rsidRPr="004B0A88">
              <w:rPr>
                <w:rFonts w:ascii="Times New Roman" w:hAnsi="Times New Roman"/>
                <w:sz w:val="24"/>
              </w:rPr>
              <w:t xml:space="preserve"> atitinka  Kupiškio rajono plėtros plane numatytus uždavinius ,,Didinti kultūros paslaugų įvairovę bei gerinti jų prieinamumą</w:t>
            </w:r>
            <w:r w:rsidRPr="004B0A88">
              <w:rPr>
                <w:rFonts w:ascii="Times New Roman" w:hAnsi="Times New Roman"/>
                <w:sz w:val="24"/>
                <w:lang w:val="lt-LT"/>
              </w:rPr>
              <w:t>“</w:t>
            </w:r>
            <w:r w:rsidRPr="004B0A88">
              <w:rPr>
                <w:rFonts w:ascii="Times New Roman" w:hAnsi="Times New Roman"/>
                <w:sz w:val="24"/>
              </w:rPr>
              <w:t xml:space="preserve"> bei ,,Didinti mokymosi visą gyvenimą ir neformalaus ugdymo galimybes</w:t>
            </w:r>
            <w:r w:rsidRPr="004B0A88">
              <w:rPr>
                <w:rFonts w:ascii="Times New Roman" w:hAnsi="Times New Roman"/>
                <w:sz w:val="24"/>
                <w:lang w:val="lt-LT"/>
              </w:rPr>
              <w:t>“</w:t>
            </w:r>
            <w:r w:rsidRPr="004B0A88">
              <w:rPr>
                <w:rFonts w:ascii="Times New Roman" w:hAnsi="Times New Roman"/>
                <w:sz w:val="24"/>
              </w:rPr>
              <w:t>.  VPS numatyta veiklos sritis ,,Socialinę atskirtį patiriančių grupių fizinio akty</w:t>
            </w:r>
            <w:r w:rsidR="00FC5F69">
              <w:rPr>
                <w:rFonts w:ascii="Times New Roman" w:hAnsi="Times New Roman"/>
                <w:sz w:val="24"/>
              </w:rPr>
              <w:t>vumo ir sveikatinimo ugdymas</w:t>
            </w:r>
            <w:r w:rsidRPr="004B0A88">
              <w:rPr>
                <w:rFonts w:ascii="Times New Roman" w:hAnsi="Times New Roman"/>
                <w:sz w:val="24"/>
                <w:lang w:val="lt-LT"/>
              </w:rPr>
              <w:t>“</w:t>
            </w:r>
            <w:r w:rsidRPr="004B0A88">
              <w:rPr>
                <w:rFonts w:ascii="Times New Roman" w:hAnsi="Times New Roman"/>
                <w:sz w:val="24"/>
              </w:rPr>
              <w:t xml:space="preserve"> atitinka Kupiškio rajono plėtros plane numatytą uždavinį ,,Sudaryti palankias sąlygas sveikos gyvensenos ir fizinio aktyvumo propagavimui</w:t>
            </w:r>
            <w:r w:rsidRPr="004B0A88">
              <w:rPr>
                <w:rFonts w:ascii="Times New Roman" w:hAnsi="Times New Roman"/>
                <w:sz w:val="24"/>
                <w:lang w:val="lt-LT"/>
              </w:rPr>
              <w:t>“</w:t>
            </w:r>
            <w:r w:rsidRPr="004B0A88">
              <w:rPr>
                <w:rFonts w:ascii="Times New Roman" w:hAnsi="Times New Roman"/>
                <w:sz w:val="24"/>
              </w:rPr>
              <w:t xml:space="preserve">. </w:t>
            </w:r>
          </w:p>
        </w:tc>
      </w:tr>
      <w:tr w:rsidR="00446D2A" w:rsidRPr="004B0A88" w14:paraId="10473A44" w14:textId="77777777" w:rsidTr="004B0A88">
        <w:tc>
          <w:tcPr>
            <w:tcW w:w="716" w:type="dxa"/>
          </w:tcPr>
          <w:p w14:paraId="10473A3F"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7.2.</w:t>
            </w:r>
          </w:p>
        </w:tc>
        <w:tc>
          <w:tcPr>
            <w:tcW w:w="4297" w:type="dxa"/>
          </w:tcPr>
          <w:p w14:paraId="10473A40"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VVG teritorijoje patvirtintas regiono plėtros planas</w:t>
            </w:r>
          </w:p>
        </w:tc>
        <w:tc>
          <w:tcPr>
            <w:tcW w:w="9837" w:type="dxa"/>
          </w:tcPr>
          <w:p w14:paraId="10473A41"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I</w:t>
            </w:r>
            <w:r w:rsidRPr="004B0A88">
              <w:rPr>
                <w:rFonts w:ascii="Times New Roman" w:hAnsi="Times New Roman"/>
                <w:sz w:val="24"/>
                <w:szCs w:val="24"/>
              </w:rPr>
              <w:t xml:space="preserve"> </w:t>
            </w:r>
            <w:r w:rsidRPr="004B0A88">
              <w:rPr>
                <w:rFonts w:ascii="Times New Roman" w:hAnsi="Times New Roman"/>
                <w:i/>
                <w:sz w:val="24"/>
                <w:szCs w:val="24"/>
              </w:rPr>
              <w:t>prioriteto ,,Kaimo vietovių konkurencingumo didinimas ir patrauklios gyvenamosios aplinkos kūrimas</w:t>
            </w:r>
            <w:r w:rsidRPr="004B0A88">
              <w:rPr>
                <w:rFonts w:ascii="Times New Roman" w:hAnsi="Times New Roman"/>
                <w:i/>
                <w:sz w:val="24"/>
                <w:lang w:val="lt-LT"/>
              </w:rPr>
              <w:t>“</w:t>
            </w:r>
            <w:r w:rsidRPr="004B0A88">
              <w:rPr>
                <w:rFonts w:ascii="Times New Roman" w:hAnsi="Times New Roman"/>
                <w:i/>
                <w:sz w:val="24"/>
                <w:szCs w:val="24"/>
              </w:rPr>
              <w:t xml:space="preserve"> </w:t>
            </w:r>
            <w:r w:rsidRPr="004B0A88">
              <w:rPr>
                <w:rFonts w:ascii="Times New Roman" w:hAnsi="Times New Roman"/>
                <w:sz w:val="24"/>
                <w:szCs w:val="24"/>
              </w:rPr>
              <w:t>priemonė</w:t>
            </w:r>
            <w:r w:rsidR="00595311">
              <w:rPr>
                <w:rFonts w:ascii="Times New Roman" w:hAnsi="Times New Roman"/>
                <w:sz w:val="24"/>
                <w:szCs w:val="24"/>
              </w:rPr>
              <w:t>s</w:t>
            </w:r>
            <w:r w:rsidRPr="004B0A88">
              <w:rPr>
                <w:rFonts w:ascii="Times New Roman" w:hAnsi="Times New Roman"/>
                <w:i/>
                <w:sz w:val="24"/>
                <w:szCs w:val="24"/>
              </w:rPr>
              <w:t xml:space="preserve"> </w:t>
            </w:r>
            <w:r w:rsidRPr="004B0A88">
              <w:rPr>
                <w:rFonts w:ascii="Times New Roman" w:hAnsi="Times New Roman"/>
                <w:sz w:val="24"/>
              </w:rPr>
              <w:t>,,</w:t>
            </w:r>
            <w:r w:rsidRPr="004B0A88">
              <w:rPr>
                <w:rFonts w:ascii="Times New Roman" w:hAnsi="Times New Roman"/>
                <w:sz w:val="24"/>
                <w:szCs w:val="24"/>
              </w:rPr>
              <w:t>Pagrindinės paslaugos ir kaimų atnaujinimas kaimo vietovėse</w:t>
            </w:r>
            <w:r w:rsidRPr="004B0A88">
              <w:rPr>
                <w:rFonts w:ascii="Times New Roman" w:hAnsi="Times New Roman"/>
                <w:sz w:val="24"/>
                <w:lang w:val="lt-LT"/>
              </w:rPr>
              <w:t>“</w:t>
            </w:r>
            <w:r w:rsidRPr="004B0A88">
              <w:rPr>
                <w:rFonts w:ascii="Times New Roman" w:hAnsi="Times New Roman"/>
                <w:sz w:val="24"/>
                <w:szCs w:val="24"/>
              </w:rPr>
              <w:t xml:space="preserve"> </w:t>
            </w:r>
            <w:r w:rsidR="00595311">
              <w:rPr>
                <w:rFonts w:ascii="Times New Roman" w:hAnsi="Times New Roman"/>
                <w:sz w:val="24"/>
                <w:szCs w:val="24"/>
              </w:rPr>
              <w:t xml:space="preserve"> veiklos sritis ,,</w:t>
            </w:r>
            <w:r w:rsidR="00595311" w:rsidRPr="004F600B">
              <w:rPr>
                <w:rFonts w:ascii="Times New Roman" w:hAnsi="Times New Roman"/>
                <w:sz w:val="24"/>
                <w:szCs w:val="24"/>
              </w:rPr>
              <w:t>Parama investicijoms į visų rūšių mažos apimties infrastruktūrą</w:t>
            </w:r>
            <w:r w:rsidR="00925AD4" w:rsidRPr="004F600B">
              <w:rPr>
                <w:rFonts w:ascii="Times New Roman" w:hAnsi="Times New Roman"/>
                <w:sz w:val="24"/>
                <w:lang w:val="lt-LT"/>
              </w:rPr>
              <w:t>“</w:t>
            </w:r>
            <w:r w:rsidR="00595311" w:rsidRPr="004F600B">
              <w:rPr>
                <w:rFonts w:ascii="Times New Roman" w:hAnsi="Times New Roman"/>
                <w:sz w:val="24"/>
                <w:szCs w:val="24"/>
              </w:rPr>
              <w:t xml:space="preserve"> </w:t>
            </w:r>
            <w:r w:rsidRPr="004F600B">
              <w:rPr>
                <w:rFonts w:ascii="Times New Roman" w:hAnsi="Times New Roman"/>
                <w:sz w:val="24"/>
                <w:szCs w:val="24"/>
              </w:rPr>
              <w:t>atitinka</w:t>
            </w:r>
            <w:r w:rsidRPr="004B0A88">
              <w:rPr>
                <w:rFonts w:ascii="Times New Roman" w:hAnsi="Times New Roman"/>
                <w:sz w:val="24"/>
                <w:szCs w:val="24"/>
              </w:rPr>
              <w:t xml:space="preserve"> Panevėžio regiono </w:t>
            </w:r>
            <w:r w:rsidRPr="004B0A88">
              <w:rPr>
                <w:rFonts w:ascii="Times New Roman" w:hAnsi="Times New Roman"/>
                <w:sz w:val="24"/>
                <w:szCs w:val="24"/>
              </w:rPr>
              <w:lastRenderedPageBreak/>
              <w:t>plėtros plano (</w:t>
            </w:r>
            <w:r w:rsidRPr="004B0A88">
              <w:rPr>
                <w:rFonts w:ascii="Times New Roman" w:hAnsi="Times New Roman"/>
                <w:i/>
                <w:sz w:val="24"/>
                <w:szCs w:val="24"/>
              </w:rPr>
              <w:t>Panevėžio regiono plėtros planas nepatvirtintas. Remiamasi projektu</w:t>
            </w:r>
            <w:r w:rsidRPr="004B0A88">
              <w:rPr>
                <w:rStyle w:val="Puslapioinaosnuoroda"/>
                <w:rFonts w:ascii="Times New Roman" w:hAnsi="Times New Roman"/>
                <w:i/>
                <w:sz w:val="24"/>
                <w:szCs w:val="24"/>
              </w:rPr>
              <w:footnoteReference w:id="121"/>
            </w:r>
            <w:r w:rsidRPr="004B0A88">
              <w:rPr>
                <w:rFonts w:ascii="Times New Roman" w:hAnsi="Times New Roman"/>
                <w:i/>
                <w:sz w:val="24"/>
                <w:szCs w:val="24"/>
              </w:rPr>
              <w:t>)</w:t>
            </w:r>
            <w:r w:rsidRPr="004B0A88">
              <w:rPr>
                <w:rFonts w:ascii="Times New Roman" w:hAnsi="Times New Roman"/>
                <w:sz w:val="24"/>
                <w:szCs w:val="24"/>
              </w:rPr>
              <w:t xml:space="preserve"> II p</w:t>
            </w:r>
            <w:r w:rsidRPr="004B0A88">
              <w:rPr>
                <w:rFonts w:ascii="Times New Roman" w:hAnsi="Times New Roman"/>
                <w:bCs/>
                <w:iCs/>
                <w:sz w:val="24"/>
                <w:szCs w:val="24"/>
              </w:rPr>
              <w:t>rioriteto ,,Ekonominiam augimui palanki aplinka”</w:t>
            </w:r>
            <w:r w:rsidRPr="004B0A88">
              <w:rPr>
                <w:rFonts w:ascii="Times New Roman" w:hAnsi="Times New Roman"/>
                <w:sz w:val="24"/>
                <w:szCs w:val="24"/>
              </w:rPr>
              <w:t xml:space="preserve"> t</w:t>
            </w:r>
            <w:r w:rsidRPr="004B0A88">
              <w:rPr>
                <w:rFonts w:ascii="Times New Roman" w:hAnsi="Times New Roman"/>
                <w:bCs/>
                <w:iCs/>
                <w:sz w:val="24"/>
                <w:szCs w:val="24"/>
              </w:rPr>
              <w:t>ikslą padidinti teritorinę sanglaudą ir gerinti aplinkos būklę. VPS numatyt</w:t>
            </w:r>
            <w:r w:rsidR="00595311">
              <w:rPr>
                <w:rFonts w:ascii="Times New Roman" w:hAnsi="Times New Roman"/>
                <w:bCs/>
                <w:iCs/>
                <w:sz w:val="24"/>
                <w:szCs w:val="24"/>
              </w:rPr>
              <w:t>os</w:t>
            </w:r>
            <w:r w:rsidR="00F52D94">
              <w:rPr>
                <w:rFonts w:ascii="Times New Roman" w:hAnsi="Times New Roman"/>
                <w:bCs/>
                <w:iCs/>
                <w:sz w:val="24"/>
                <w:szCs w:val="24"/>
              </w:rPr>
              <w:t xml:space="preserve"> priemonė</w:t>
            </w:r>
            <w:r w:rsidR="00595311">
              <w:rPr>
                <w:rFonts w:ascii="Times New Roman" w:hAnsi="Times New Roman"/>
                <w:bCs/>
                <w:iCs/>
                <w:sz w:val="24"/>
                <w:szCs w:val="24"/>
              </w:rPr>
              <w:t>s veiklos sritis</w:t>
            </w:r>
            <w:r w:rsidRPr="004B0A88">
              <w:rPr>
                <w:rFonts w:ascii="Times New Roman" w:hAnsi="Times New Roman"/>
                <w:sz w:val="24"/>
                <w:szCs w:val="24"/>
              </w:rPr>
              <w:t xml:space="preserve"> prisidės prie Panevėžio regiono plėtros pl</w:t>
            </w:r>
            <w:r w:rsidR="00CC1DDE">
              <w:rPr>
                <w:rFonts w:ascii="Times New Roman" w:hAnsi="Times New Roman"/>
                <w:sz w:val="24"/>
                <w:szCs w:val="24"/>
              </w:rPr>
              <w:t xml:space="preserve">ane keliamo uždavinio sprendimo </w:t>
            </w:r>
            <w:r w:rsidRPr="004B0A88">
              <w:rPr>
                <w:rFonts w:ascii="Times New Roman" w:hAnsi="Times New Roman"/>
                <w:sz w:val="24"/>
                <w:szCs w:val="24"/>
              </w:rPr>
              <w:t>,,Padidinti gyvenamųjų vietovių konkurencingumą, ekonomikos augimą ir gyvenamosios vietos patrauklumą</w:t>
            </w:r>
            <w:r w:rsidRPr="004B0A88">
              <w:rPr>
                <w:rFonts w:ascii="Times New Roman" w:hAnsi="Times New Roman"/>
                <w:sz w:val="24"/>
                <w:lang w:val="lt-LT"/>
              </w:rPr>
              <w:t>“</w:t>
            </w:r>
            <w:r w:rsidRPr="004B0A88">
              <w:rPr>
                <w:rFonts w:ascii="Times New Roman" w:hAnsi="Times New Roman"/>
                <w:sz w:val="24"/>
                <w:szCs w:val="24"/>
              </w:rPr>
              <w:t>.</w:t>
            </w:r>
          </w:p>
          <w:p w14:paraId="10473A42" w14:textId="77777777" w:rsidR="00446D2A" w:rsidRPr="004B0A88" w:rsidRDefault="00446D2A" w:rsidP="004B0A88">
            <w:pPr>
              <w:pStyle w:val="Default"/>
              <w:jc w:val="both"/>
              <w:rPr>
                <w:rFonts w:ascii="Times New Roman" w:hAnsi="Times New Roman"/>
                <w:b/>
                <w:bCs/>
                <w:i/>
                <w:iCs/>
                <w:sz w:val="24"/>
              </w:rPr>
            </w:pPr>
            <w:r w:rsidRPr="004B0A88">
              <w:rPr>
                <w:rFonts w:ascii="Times New Roman" w:hAnsi="Times New Roman"/>
                <w:i/>
                <w:sz w:val="24"/>
              </w:rPr>
              <w:t>II prioriteto ,,</w:t>
            </w:r>
            <w:r w:rsidRPr="004F600B">
              <w:rPr>
                <w:rFonts w:ascii="Times New Roman" w:hAnsi="Times New Roman"/>
                <w:i/>
                <w:color w:val="auto"/>
                <w:sz w:val="24"/>
              </w:rPr>
              <w:t>Ekonominės veiklos plėtra ir užimtumo didinimas</w:t>
            </w:r>
            <w:r w:rsidRPr="004F600B">
              <w:rPr>
                <w:rFonts w:ascii="Times New Roman" w:hAnsi="Times New Roman"/>
                <w:color w:val="auto"/>
                <w:sz w:val="24"/>
                <w:lang w:val="lt-LT"/>
              </w:rPr>
              <w:t>“</w:t>
            </w:r>
            <w:r w:rsidRPr="004F600B">
              <w:rPr>
                <w:rFonts w:ascii="Times New Roman" w:hAnsi="Times New Roman"/>
                <w:i/>
                <w:color w:val="auto"/>
                <w:sz w:val="24"/>
              </w:rPr>
              <w:t xml:space="preserve"> </w:t>
            </w:r>
            <w:r w:rsidRPr="004F600B">
              <w:rPr>
                <w:rFonts w:ascii="Times New Roman" w:hAnsi="Times New Roman"/>
                <w:color w:val="auto"/>
                <w:sz w:val="24"/>
              </w:rPr>
              <w:t xml:space="preserve"> priemonė ,,</w:t>
            </w:r>
            <w:r w:rsidR="00FA56FC" w:rsidRPr="004F600B">
              <w:rPr>
                <w:rFonts w:ascii="Times New Roman" w:hAnsi="Times New Roman"/>
                <w:color w:val="auto"/>
                <w:sz w:val="24"/>
              </w:rPr>
              <w:t>Veiklos įvairinimas ir plėtra kaimiškoje vietovėje</w:t>
            </w:r>
            <w:r w:rsidRPr="004F600B">
              <w:rPr>
                <w:rFonts w:ascii="Times New Roman" w:hAnsi="Times New Roman"/>
                <w:i/>
                <w:color w:val="auto"/>
                <w:sz w:val="24"/>
                <w:lang w:val="lt-LT"/>
              </w:rPr>
              <w:t>“</w:t>
            </w:r>
            <w:r w:rsidRPr="004F600B">
              <w:rPr>
                <w:rFonts w:ascii="Times New Roman" w:hAnsi="Times New Roman"/>
                <w:color w:val="auto"/>
                <w:sz w:val="24"/>
              </w:rPr>
              <w:t xml:space="preserve"> ir  priemonė ,,Bendruomeninio verslumo kaimiškoje vietovėje kūrimas ir plėtra</w:t>
            </w:r>
            <w:r w:rsidRPr="004F600B">
              <w:rPr>
                <w:rFonts w:ascii="Times New Roman" w:hAnsi="Times New Roman"/>
                <w:color w:val="auto"/>
                <w:sz w:val="24"/>
                <w:lang w:val="lt-LT"/>
              </w:rPr>
              <w:t>“</w:t>
            </w:r>
            <w:r w:rsidRPr="004F600B">
              <w:rPr>
                <w:rFonts w:ascii="Times New Roman" w:hAnsi="Times New Roman"/>
                <w:color w:val="auto"/>
                <w:sz w:val="24"/>
              </w:rPr>
              <w:t xml:space="preserve"> atitinka Panevėžio regiono plėtros plano II p</w:t>
            </w:r>
            <w:r w:rsidRPr="004F600B">
              <w:rPr>
                <w:rFonts w:ascii="Times New Roman" w:hAnsi="Times New Roman"/>
                <w:bCs/>
                <w:iCs/>
                <w:color w:val="auto"/>
                <w:sz w:val="24"/>
              </w:rPr>
              <w:t>rioriteto ,,Ekonominiam augimui palanki aplinka</w:t>
            </w:r>
            <w:r w:rsidRPr="004F600B">
              <w:rPr>
                <w:rFonts w:ascii="Times New Roman" w:hAnsi="Times New Roman"/>
                <w:color w:val="auto"/>
                <w:sz w:val="24"/>
                <w:lang w:val="lt-LT"/>
              </w:rPr>
              <w:t>“</w:t>
            </w:r>
            <w:r w:rsidRPr="004F600B">
              <w:rPr>
                <w:rFonts w:ascii="Times New Roman" w:hAnsi="Times New Roman"/>
                <w:color w:val="auto"/>
                <w:sz w:val="24"/>
              </w:rPr>
              <w:t xml:space="preserve"> t</w:t>
            </w:r>
            <w:r w:rsidRPr="004F600B">
              <w:rPr>
                <w:rFonts w:ascii="Times New Roman" w:hAnsi="Times New Roman"/>
                <w:bCs/>
                <w:iCs/>
                <w:color w:val="auto"/>
                <w:sz w:val="24"/>
              </w:rPr>
              <w:t>ikslą padidinti teritorinę sanglaudą ir gerinti aplinkos būklę</w:t>
            </w:r>
            <w:r w:rsidRPr="004B0A88">
              <w:rPr>
                <w:rFonts w:ascii="Times New Roman" w:hAnsi="Times New Roman"/>
                <w:bCs/>
                <w:iCs/>
                <w:sz w:val="24"/>
              </w:rPr>
              <w:t>. VPS numatyta veiklos sritys</w:t>
            </w:r>
            <w:r w:rsidRPr="004B0A88">
              <w:rPr>
                <w:rFonts w:ascii="Times New Roman" w:hAnsi="Times New Roman"/>
                <w:sz w:val="24"/>
              </w:rPr>
              <w:t>:</w:t>
            </w:r>
            <w:r w:rsidRPr="004B0A88">
              <w:rPr>
                <w:rFonts w:ascii="Times New Roman" w:hAnsi="Times New Roman"/>
                <w:b/>
                <w:bCs/>
                <w:i/>
                <w:iCs/>
                <w:sz w:val="24"/>
              </w:rPr>
              <w:t xml:space="preserve"> </w:t>
            </w:r>
            <w:r w:rsidRPr="004B0A88">
              <w:rPr>
                <w:rFonts w:ascii="Times New Roman" w:hAnsi="Times New Roman"/>
                <w:sz w:val="24"/>
              </w:rPr>
              <w:t>,,Paslaugų verslo ir alternatyvių žemės ūkio veiklų skatinimas</w:t>
            </w:r>
            <w:r w:rsidRPr="004B0A88">
              <w:rPr>
                <w:rFonts w:ascii="Times New Roman" w:hAnsi="Times New Roman"/>
                <w:sz w:val="24"/>
                <w:lang w:val="lt-LT"/>
              </w:rPr>
              <w:t>“</w:t>
            </w:r>
            <w:r w:rsidRPr="004B0A88">
              <w:rPr>
                <w:rFonts w:ascii="Times New Roman" w:hAnsi="Times New Roman"/>
                <w:sz w:val="24"/>
              </w:rPr>
              <w:t>, ,,Inovatyvi gamyba ir efektyvus  išteklių panaudojimas</w:t>
            </w:r>
            <w:r w:rsidRPr="004B0A88">
              <w:rPr>
                <w:rFonts w:ascii="Times New Roman" w:hAnsi="Times New Roman"/>
                <w:sz w:val="24"/>
                <w:lang w:val="lt-LT"/>
              </w:rPr>
              <w:t xml:space="preserve">“ </w:t>
            </w:r>
            <w:r w:rsidRPr="004B0A88">
              <w:rPr>
                <w:rFonts w:ascii="Times New Roman" w:hAnsi="Times New Roman"/>
                <w:sz w:val="24"/>
              </w:rPr>
              <w:t>prisidės prie Panevėžio regiono plėtros plane keliamo uždavinio sprendimo ,,Pagerinti gyvenamąją aplinką bei skatinti darnų išteklių naudojimą</w:t>
            </w:r>
            <w:r w:rsidRPr="004B0A88">
              <w:rPr>
                <w:rFonts w:ascii="Times New Roman" w:hAnsi="Times New Roman"/>
                <w:sz w:val="24"/>
                <w:lang w:val="lt-LT"/>
              </w:rPr>
              <w:t>“</w:t>
            </w:r>
            <w:r w:rsidRPr="004B0A88">
              <w:rPr>
                <w:rFonts w:ascii="Times New Roman" w:hAnsi="Times New Roman"/>
                <w:sz w:val="24"/>
              </w:rPr>
              <w:t xml:space="preserve">. </w:t>
            </w:r>
          </w:p>
          <w:p w14:paraId="10473A43" w14:textId="77777777" w:rsidR="00446D2A" w:rsidRPr="004B0A88" w:rsidRDefault="00446D2A" w:rsidP="004B0A88">
            <w:pPr>
              <w:pStyle w:val="Default"/>
              <w:jc w:val="both"/>
              <w:rPr>
                <w:rFonts w:ascii="Times New Roman" w:hAnsi="Times New Roman"/>
                <w:i/>
                <w:sz w:val="24"/>
              </w:rPr>
            </w:pPr>
            <w:r w:rsidRPr="004B0A88">
              <w:rPr>
                <w:rFonts w:ascii="Times New Roman" w:hAnsi="Times New Roman"/>
                <w:i/>
                <w:sz w:val="24"/>
              </w:rPr>
              <w:t>III prioriteto ,,Naujovėms imlios, socialiai saugios, sveikos, pilietinės ir patriotiškos bendruomenės/visuomenės formavimas</w:t>
            </w:r>
            <w:r w:rsidRPr="004B0A88">
              <w:rPr>
                <w:rFonts w:ascii="Times New Roman" w:hAnsi="Times New Roman"/>
                <w:i/>
                <w:sz w:val="24"/>
                <w:lang w:val="lt-LT"/>
              </w:rPr>
              <w:t>“</w:t>
            </w:r>
            <w:r w:rsidRPr="004B0A88">
              <w:rPr>
                <w:rFonts w:ascii="Times New Roman" w:hAnsi="Times New Roman"/>
                <w:i/>
                <w:sz w:val="24"/>
              </w:rPr>
              <w:t xml:space="preserve"> </w:t>
            </w:r>
            <w:r w:rsidRPr="004B0A88">
              <w:rPr>
                <w:rFonts w:ascii="Times New Roman" w:hAnsi="Times New Roman"/>
                <w:sz w:val="24"/>
              </w:rPr>
              <w:t>priemonės ,,Žmogiškųjų išteklių plėtra ir socialinės integracijos skatinimas</w:t>
            </w:r>
            <w:r w:rsidRPr="004B0A88">
              <w:rPr>
                <w:rFonts w:ascii="Times New Roman" w:hAnsi="Times New Roman"/>
                <w:sz w:val="24"/>
                <w:lang w:val="lt-LT"/>
              </w:rPr>
              <w:t>“</w:t>
            </w:r>
            <w:r w:rsidRPr="004B0A88">
              <w:rPr>
                <w:rFonts w:ascii="Times New Roman" w:hAnsi="Times New Roman"/>
                <w:sz w:val="24"/>
              </w:rPr>
              <w:t xml:space="preserve">  veiklos sritis ,,Fizinio akty</w:t>
            </w:r>
            <w:r w:rsidR="00CC1DDE">
              <w:rPr>
                <w:rFonts w:ascii="Times New Roman" w:hAnsi="Times New Roman"/>
                <w:sz w:val="24"/>
              </w:rPr>
              <w:t>vumo ir sveikatinimo ugdymas</w:t>
            </w:r>
            <w:r w:rsidRPr="004B0A88">
              <w:rPr>
                <w:rFonts w:ascii="Times New Roman" w:hAnsi="Times New Roman"/>
                <w:sz w:val="24"/>
                <w:lang w:val="lt-LT"/>
              </w:rPr>
              <w:t>“</w:t>
            </w:r>
            <w:r w:rsidRPr="004B0A88">
              <w:rPr>
                <w:rFonts w:ascii="Times New Roman" w:hAnsi="Times New Roman"/>
                <w:sz w:val="24"/>
              </w:rPr>
              <w:t xml:space="preserve"> prisidės prie Panevėžio regiono plėtros plane pirmojo prioriteto ,,</w:t>
            </w:r>
            <w:r w:rsidRPr="004B0A88">
              <w:rPr>
                <w:rFonts w:ascii="Times New Roman" w:hAnsi="Times New Roman"/>
                <w:bCs/>
                <w:iCs/>
                <w:sz w:val="24"/>
              </w:rPr>
              <w:t>Kokybiškos viešosios paslaugos</w:t>
            </w:r>
            <w:r w:rsidRPr="004B0A88">
              <w:rPr>
                <w:rFonts w:ascii="Times New Roman" w:hAnsi="Times New Roman"/>
                <w:sz w:val="24"/>
                <w:lang w:val="lt-LT"/>
              </w:rPr>
              <w:t>“</w:t>
            </w:r>
            <w:r w:rsidRPr="004B0A88">
              <w:rPr>
                <w:rFonts w:ascii="Times New Roman" w:hAnsi="Times New Roman"/>
                <w:bCs/>
                <w:iCs/>
                <w:sz w:val="24"/>
              </w:rPr>
              <w:t xml:space="preserve"> keliamo uždavinio sprendimo ,,Sustiprinti sveikatą</w:t>
            </w:r>
            <w:r w:rsidRPr="004B0A88">
              <w:rPr>
                <w:rFonts w:ascii="Times New Roman" w:hAnsi="Times New Roman"/>
                <w:sz w:val="24"/>
                <w:lang w:val="lt-LT"/>
              </w:rPr>
              <w:t>“</w:t>
            </w:r>
            <w:r w:rsidRPr="004B0A88">
              <w:rPr>
                <w:rFonts w:ascii="Times New Roman" w:hAnsi="Times New Roman"/>
                <w:bCs/>
                <w:iCs/>
                <w:sz w:val="24"/>
              </w:rPr>
              <w:t>. Parengta ir patvirtinta Kupiškio VVG narių visuotinio susirinkimo ,,Kupiškio rajono integruota 2016</w:t>
            </w:r>
            <w:r w:rsidRPr="004B0A88">
              <w:rPr>
                <w:rFonts w:ascii="Times New Roman" w:hAnsi="Times New Roman"/>
                <w:b/>
                <w:bCs/>
                <w:iCs/>
                <w:sz w:val="24"/>
              </w:rPr>
              <w:t>-</w:t>
            </w:r>
            <w:r w:rsidRPr="004B0A88">
              <w:rPr>
                <w:rFonts w:ascii="Times New Roman" w:hAnsi="Times New Roman"/>
                <w:bCs/>
                <w:iCs/>
                <w:sz w:val="24"/>
              </w:rPr>
              <w:t xml:space="preserve">2023 m. vietos plėtros strategija” spausdintine versija buvo įteikta pagal vadovo įgaliojimą  Panevėžio regiono plėtros tarybai. Pastabų nebuvo gauta.  </w:t>
            </w:r>
          </w:p>
        </w:tc>
      </w:tr>
      <w:tr w:rsidR="00446D2A" w:rsidRPr="00C13835" w14:paraId="10473A4B" w14:textId="77777777" w:rsidTr="004B0A88">
        <w:tc>
          <w:tcPr>
            <w:tcW w:w="716" w:type="dxa"/>
          </w:tcPr>
          <w:p w14:paraId="10473A45"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7.3.</w:t>
            </w:r>
          </w:p>
        </w:tc>
        <w:tc>
          <w:tcPr>
            <w:tcW w:w="4297" w:type="dxa"/>
          </w:tcPr>
          <w:p w14:paraId="10473A46" w14:textId="77777777" w:rsidR="00446D2A" w:rsidRPr="005906B5" w:rsidRDefault="00446D2A" w:rsidP="004B0A88">
            <w:pPr>
              <w:spacing w:after="0" w:line="240" w:lineRule="auto"/>
              <w:jc w:val="both"/>
              <w:rPr>
                <w:rFonts w:ascii="Times New Roman" w:hAnsi="Times New Roman"/>
                <w:sz w:val="24"/>
                <w:szCs w:val="24"/>
                <w:lang w:val="de-DE"/>
              </w:rPr>
            </w:pPr>
            <w:r w:rsidRPr="005906B5">
              <w:rPr>
                <w:rFonts w:ascii="Times New Roman" w:hAnsi="Times New Roman"/>
                <w:sz w:val="24"/>
                <w:szCs w:val="24"/>
                <w:lang w:val="de-DE"/>
              </w:rPr>
              <w:t>Europos Sąjungos Baltijos jūros regiono strategija (ESBJRS)</w:t>
            </w:r>
          </w:p>
        </w:tc>
        <w:tc>
          <w:tcPr>
            <w:tcW w:w="9837" w:type="dxa"/>
          </w:tcPr>
          <w:p w14:paraId="10473A47" w14:textId="77777777" w:rsidR="00446D2A" w:rsidRPr="005906B5" w:rsidRDefault="00446D2A" w:rsidP="004B0A88">
            <w:pPr>
              <w:spacing w:after="0" w:line="240" w:lineRule="auto"/>
              <w:jc w:val="both"/>
              <w:rPr>
                <w:rFonts w:ascii="Times New Roman" w:hAnsi="Times New Roman"/>
                <w:sz w:val="24"/>
                <w:szCs w:val="24"/>
                <w:lang w:val="de-DE"/>
              </w:rPr>
            </w:pPr>
            <w:r w:rsidRPr="005906B5">
              <w:rPr>
                <w:rFonts w:ascii="Times New Roman" w:hAnsi="Times New Roman"/>
                <w:i/>
                <w:sz w:val="24"/>
                <w:szCs w:val="24"/>
                <w:lang w:val="de-DE"/>
              </w:rPr>
              <w:t>Pagrindiniai ESBJRS tikslai:</w:t>
            </w:r>
            <w:r w:rsidRPr="005906B5">
              <w:rPr>
                <w:rFonts w:ascii="Times New Roman" w:hAnsi="Times New Roman"/>
                <w:sz w:val="24"/>
                <w:szCs w:val="24"/>
                <w:lang w:val="de-DE"/>
              </w:rPr>
              <w:t xml:space="preserve"> išgelbėti jūrą, suvienyti regioną ir padidinti jo gyventojų gerovę (turizmas, kultūra, inovacijos, sveikata, švietimas).</w:t>
            </w:r>
          </w:p>
          <w:p w14:paraId="10473A48" w14:textId="77777777" w:rsidR="00446D2A" w:rsidRPr="004F600B" w:rsidRDefault="00446D2A" w:rsidP="004B0A88">
            <w:pPr>
              <w:spacing w:after="0" w:line="240" w:lineRule="auto"/>
              <w:jc w:val="both"/>
              <w:rPr>
                <w:rFonts w:ascii="Times New Roman" w:hAnsi="Times New Roman"/>
                <w:sz w:val="24"/>
                <w:szCs w:val="24"/>
                <w:lang w:val="de-DE"/>
              </w:rPr>
            </w:pPr>
            <w:r w:rsidRPr="005906B5">
              <w:rPr>
                <w:rFonts w:ascii="Times New Roman" w:hAnsi="Times New Roman"/>
                <w:i/>
                <w:sz w:val="24"/>
                <w:szCs w:val="24"/>
                <w:lang w:val="de-DE"/>
              </w:rPr>
              <w:t>I</w:t>
            </w:r>
            <w:r w:rsidRPr="005906B5">
              <w:rPr>
                <w:rFonts w:ascii="Times New Roman" w:hAnsi="Times New Roman"/>
                <w:sz w:val="24"/>
                <w:szCs w:val="24"/>
                <w:lang w:val="de-DE"/>
              </w:rPr>
              <w:t xml:space="preserve"> </w:t>
            </w:r>
            <w:r w:rsidRPr="005906B5">
              <w:rPr>
                <w:rFonts w:ascii="Times New Roman" w:hAnsi="Times New Roman"/>
                <w:i/>
                <w:sz w:val="24"/>
                <w:szCs w:val="24"/>
                <w:lang w:val="de-DE"/>
              </w:rPr>
              <w:t xml:space="preserve">prioriteto ,,Kaimo vietovių konkurencingumo didinimas ir patrauklios gyvenamosios aplinkos kūrimas </w:t>
            </w:r>
            <w:r w:rsidRPr="005906B5">
              <w:rPr>
                <w:rFonts w:ascii="Times New Roman" w:hAnsi="Times New Roman"/>
                <w:sz w:val="24"/>
                <w:szCs w:val="24"/>
                <w:lang w:val="de-DE"/>
              </w:rPr>
              <w:t>priemonė</w:t>
            </w:r>
            <w:r w:rsidR="00595311">
              <w:rPr>
                <w:rFonts w:ascii="Times New Roman" w:hAnsi="Times New Roman"/>
                <w:sz w:val="24"/>
                <w:szCs w:val="24"/>
                <w:lang w:val="de-DE"/>
              </w:rPr>
              <w:t>s</w:t>
            </w:r>
            <w:r w:rsidRPr="005906B5">
              <w:rPr>
                <w:rFonts w:ascii="Times New Roman" w:hAnsi="Times New Roman"/>
                <w:i/>
                <w:sz w:val="24"/>
                <w:szCs w:val="24"/>
                <w:lang w:val="de-DE"/>
              </w:rPr>
              <w:t xml:space="preserve"> ,,</w:t>
            </w:r>
            <w:r w:rsidRPr="005906B5">
              <w:rPr>
                <w:rFonts w:ascii="Times New Roman" w:hAnsi="Times New Roman"/>
                <w:sz w:val="24"/>
                <w:szCs w:val="24"/>
                <w:lang w:val="de-DE"/>
              </w:rPr>
              <w:t>Pagrindinės paslaugos ir kaimų atnaujinimas kaimo vietovėse</w:t>
            </w:r>
            <w:r w:rsidRPr="004B0A88">
              <w:rPr>
                <w:rFonts w:ascii="Times New Roman" w:hAnsi="Times New Roman"/>
                <w:sz w:val="24"/>
                <w:lang w:val="lt-LT"/>
              </w:rPr>
              <w:t xml:space="preserve">“ </w:t>
            </w:r>
            <w:r w:rsidR="00595311">
              <w:rPr>
                <w:rFonts w:ascii="Times New Roman" w:hAnsi="Times New Roman"/>
                <w:sz w:val="24"/>
                <w:lang w:val="lt-LT"/>
              </w:rPr>
              <w:t>veiklos sritis ,,</w:t>
            </w:r>
            <w:r w:rsidR="00595311" w:rsidRPr="004F600B">
              <w:rPr>
                <w:rFonts w:ascii="Times New Roman" w:hAnsi="Times New Roman"/>
                <w:sz w:val="24"/>
                <w:szCs w:val="24"/>
                <w:lang w:val="de-DE"/>
              </w:rPr>
              <w:t>Parama investicijoms į visų rūši</w:t>
            </w:r>
            <w:r w:rsidR="00925AD4" w:rsidRPr="004F600B">
              <w:rPr>
                <w:rFonts w:ascii="Times New Roman" w:hAnsi="Times New Roman"/>
                <w:sz w:val="24"/>
                <w:szCs w:val="24"/>
                <w:lang w:val="de-DE"/>
              </w:rPr>
              <w:t>ų mažos apimties infrastruktūrą</w:t>
            </w:r>
            <w:r w:rsidR="00925AD4" w:rsidRPr="004F600B">
              <w:rPr>
                <w:rFonts w:ascii="Times New Roman" w:hAnsi="Times New Roman"/>
                <w:sz w:val="24"/>
                <w:lang w:val="lt-LT"/>
              </w:rPr>
              <w:t>“</w:t>
            </w:r>
            <w:r w:rsidR="00595311" w:rsidRPr="004F600B">
              <w:rPr>
                <w:rFonts w:ascii="Times New Roman" w:hAnsi="Times New Roman"/>
                <w:sz w:val="24"/>
                <w:szCs w:val="24"/>
                <w:lang w:val="de-DE"/>
              </w:rPr>
              <w:t xml:space="preserve"> </w:t>
            </w:r>
            <w:r w:rsidRPr="004F600B">
              <w:rPr>
                <w:rFonts w:ascii="Times New Roman" w:hAnsi="Times New Roman"/>
                <w:sz w:val="24"/>
                <w:szCs w:val="24"/>
                <w:lang w:val="de-DE"/>
              </w:rPr>
              <w:t xml:space="preserve">atitinka </w:t>
            </w:r>
            <w:r w:rsidRPr="004F600B">
              <w:rPr>
                <w:rFonts w:ascii="Times New Roman" w:hAnsi="Times New Roman"/>
                <w:sz w:val="24"/>
                <w:szCs w:val="24"/>
                <w:lang w:val="lt-LT" w:eastAsia="lt-LT"/>
              </w:rPr>
              <w:t xml:space="preserve">Makro-regiono (ES BJRS) tikslą ,,Padidinti gyventojų gerovę“ . </w:t>
            </w:r>
          </w:p>
          <w:p w14:paraId="10473A49" w14:textId="77777777" w:rsidR="00446D2A" w:rsidRPr="004B0A88" w:rsidRDefault="00446D2A" w:rsidP="004B0A88">
            <w:pPr>
              <w:autoSpaceDE w:val="0"/>
              <w:autoSpaceDN w:val="0"/>
              <w:adjustRightInd w:val="0"/>
              <w:spacing w:after="0" w:line="240" w:lineRule="auto"/>
              <w:jc w:val="both"/>
              <w:rPr>
                <w:rFonts w:ascii="Times New Roman" w:hAnsi="Times New Roman"/>
                <w:caps/>
                <w:color w:val="632423"/>
                <w:spacing w:val="15"/>
                <w:sz w:val="24"/>
                <w:szCs w:val="24"/>
                <w:lang w:val="lt-LT"/>
              </w:rPr>
            </w:pPr>
            <w:r w:rsidRPr="004F600B">
              <w:rPr>
                <w:rFonts w:ascii="Times New Roman" w:hAnsi="Times New Roman"/>
                <w:i/>
                <w:sz w:val="24"/>
                <w:szCs w:val="24"/>
                <w:lang w:val="de-DE"/>
              </w:rPr>
              <w:t>II prioriteto ,,Ekonominės veiklos plėtra ir užimtumo didinimas</w:t>
            </w:r>
            <w:r w:rsidRPr="004F600B">
              <w:rPr>
                <w:rFonts w:ascii="Times New Roman" w:hAnsi="Times New Roman"/>
                <w:sz w:val="24"/>
                <w:lang w:val="lt-LT"/>
              </w:rPr>
              <w:t>“</w:t>
            </w:r>
            <w:r w:rsidRPr="004F600B">
              <w:rPr>
                <w:rFonts w:ascii="Times New Roman" w:hAnsi="Times New Roman"/>
                <w:i/>
                <w:sz w:val="24"/>
                <w:szCs w:val="24"/>
                <w:lang w:val="de-DE"/>
              </w:rPr>
              <w:t xml:space="preserve"> </w:t>
            </w:r>
            <w:r w:rsidRPr="004F600B">
              <w:rPr>
                <w:rFonts w:ascii="Times New Roman" w:hAnsi="Times New Roman"/>
                <w:sz w:val="24"/>
                <w:szCs w:val="24"/>
                <w:lang w:val="de-DE"/>
              </w:rPr>
              <w:t>priemonė ,,</w:t>
            </w:r>
            <w:r w:rsidR="00FA56FC" w:rsidRPr="004F600B">
              <w:rPr>
                <w:rFonts w:ascii="Times New Roman" w:hAnsi="Times New Roman"/>
                <w:sz w:val="24"/>
                <w:szCs w:val="24"/>
                <w:lang w:val="de-DE"/>
              </w:rPr>
              <w:t>Veiklos įvairinimas ir plėtra kaimiškoje vietovėje</w:t>
            </w:r>
            <w:r w:rsidRPr="004F600B">
              <w:rPr>
                <w:rFonts w:ascii="Times New Roman" w:hAnsi="Times New Roman"/>
                <w:sz w:val="24"/>
                <w:lang w:val="lt-LT"/>
              </w:rPr>
              <w:t>“</w:t>
            </w:r>
            <w:r w:rsidRPr="004F600B">
              <w:rPr>
                <w:rFonts w:ascii="Times New Roman" w:hAnsi="Times New Roman"/>
                <w:sz w:val="24"/>
                <w:szCs w:val="24"/>
                <w:lang w:val="de-DE"/>
              </w:rPr>
              <w:t xml:space="preserve"> ir priemonė ,,Bendruomeninio verslumo kaimiškoje vietovėje</w:t>
            </w:r>
            <w:r w:rsidRPr="005906B5">
              <w:rPr>
                <w:rFonts w:ascii="Times New Roman" w:hAnsi="Times New Roman"/>
                <w:sz w:val="24"/>
                <w:szCs w:val="24"/>
                <w:lang w:val="de-DE"/>
              </w:rPr>
              <w:t xml:space="preserve"> kūrimas ir plėtra</w:t>
            </w:r>
            <w:r w:rsidRPr="004B0A88">
              <w:rPr>
                <w:rFonts w:ascii="Times New Roman" w:hAnsi="Times New Roman"/>
                <w:sz w:val="24"/>
                <w:lang w:val="lt-LT"/>
              </w:rPr>
              <w:t>“</w:t>
            </w:r>
            <w:r w:rsidRPr="005906B5">
              <w:rPr>
                <w:rFonts w:ascii="Times New Roman" w:hAnsi="Times New Roman"/>
                <w:sz w:val="24"/>
                <w:szCs w:val="24"/>
                <w:lang w:val="de-DE"/>
              </w:rPr>
              <w:t xml:space="preserve">  dera </w:t>
            </w:r>
            <w:r w:rsidRPr="005906B5">
              <w:rPr>
                <w:rFonts w:ascii="Times New Roman" w:hAnsi="Times New Roman"/>
                <w:color w:val="000000"/>
                <w:sz w:val="24"/>
                <w:szCs w:val="24"/>
                <w:lang w:val="de-DE"/>
              </w:rPr>
              <w:t xml:space="preserve"> su prioritetine  ES BJRS sritimi </w:t>
            </w:r>
            <w:r w:rsidRPr="005906B5">
              <w:rPr>
                <w:rFonts w:ascii="Times New Roman" w:hAnsi="Times New Roman"/>
                <w:b/>
                <w:bCs/>
                <w:color w:val="000000"/>
                <w:sz w:val="24"/>
                <w:szCs w:val="24"/>
                <w:lang w:val="de-DE"/>
              </w:rPr>
              <w:t xml:space="preserve">PA SME – </w:t>
            </w:r>
            <w:r w:rsidRPr="005906B5">
              <w:rPr>
                <w:rFonts w:ascii="Times New Roman" w:hAnsi="Times New Roman"/>
                <w:color w:val="000000"/>
                <w:sz w:val="24"/>
                <w:szCs w:val="24"/>
                <w:lang w:val="de-DE"/>
              </w:rPr>
              <w:t>verslumo skatinimas bei smulkaus ir vidutinio verslo regione augimo skatinimas.</w:t>
            </w:r>
            <w:r w:rsidRPr="005906B5">
              <w:rPr>
                <w:rFonts w:ascii="Times New Roman" w:hAnsi="Times New Roman"/>
                <w:color w:val="FF0000"/>
                <w:sz w:val="24"/>
                <w:szCs w:val="24"/>
                <w:lang w:val="de-DE" w:eastAsia="lt-LT"/>
              </w:rPr>
              <w:t xml:space="preserve"> </w:t>
            </w:r>
            <w:r w:rsidRPr="004B0A88">
              <w:rPr>
                <w:rFonts w:ascii="Times New Roman" w:hAnsi="Times New Roman"/>
                <w:sz w:val="24"/>
                <w:szCs w:val="24"/>
                <w:lang w:val="lt-LT" w:eastAsia="lt-LT"/>
              </w:rPr>
              <w:t>Tai atitinka Makro-regiono (ES BJRS) tikslą  ,,Suvienyti regioną“.</w:t>
            </w:r>
          </w:p>
          <w:p w14:paraId="10473A4A" w14:textId="77777777" w:rsidR="00446D2A" w:rsidRPr="005906B5" w:rsidRDefault="00446D2A" w:rsidP="004B0A88">
            <w:pPr>
              <w:autoSpaceDE w:val="0"/>
              <w:autoSpaceDN w:val="0"/>
              <w:adjustRightInd w:val="0"/>
              <w:spacing w:after="0" w:line="240" w:lineRule="auto"/>
              <w:jc w:val="both"/>
              <w:rPr>
                <w:rFonts w:ascii="Times New Roman" w:hAnsi="Times New Roman"/>
                <w:i/>
                <w:sz w:val="24"/>
                <w:szCs w:val="24"/>
                <w:lang w:val="lt-LT"/>
              </w:rPr>
            </w:pPr>
            <w:r w:rsidRPr="004B0A88">
              <w:rPr>
                <w:rFonts w:ascii="Times New Roman" w:hAnsi="Times New Roman"/>
                <w:i/>
                <w:sz w:val="24"/>
                <w:szCs w:val="24"/>
                <w:lang w:val="lt-LT"/>
              </w:rPr>
              <w:t>III prioriteto ,,Naujovėms imlios, socialiai saugios, sveikos, pilietinės ir patriotiškos bendruomenės/visuomenės formavimas</w:t>
            </w:r>
            <w:r w:rsidRPr="004B0A88">
              <w:rPr>
                <w:rFonts w:ascii="Times New Roman" w:hAnsi="Times New Roman"/>
                <w:i/>
                <w:sz w:val="24"/>
                <w:lang w:val="lt-LT"/>
              </w:rPr>
              <w:t>“</w:t>
            </w:r>
            <w:r w:rsidRPr="004B0A88">
              <w:rPr>
                <w:rFonts w:ascii="Times New Roman" w:hAnsi="Times New Roman"/>
                <w:i/>
                <w:sz w:val="24"/>
                <w:szCs w:val="24"/>
                <w:lang w:val="lt-LT"/>
              </w:rPr>
              <w:t xml:space="preserve"> </w:t>
            </w:r>
            <w:r w:rsidRPr="004B0A88">
              <w:rPr>
                <w:rFonts w:ascii="Times New Roman" w:hAnsi="Times New Roman"/>
                <w:sz w:val="24"/>
                <w:szCs w:val="24"/>
                <w:lang w:val="lt-LT"/>
              </w:rPr>
              <w:t xml:space="preserve">priemonė ,,Žmogiškųjų išteklių plėtra ir socialinės </w:t>
            </w:r>
            <w:r w:rsidRPr="004B0A88">
              <w:rPr>
                <w:rFonts w:ascii="Times New Roman" w:hAnsi="Times New Roman"/>
                <w:sz w:val="24"/>
                <w:szCs w:val="24"/>
                <w:lang w:val="lt-LT"/>
              </w:rPr>
              <w:lastRenderedPageBreak/>
              <w:t>integracijos skatinimas</w:t>
            </w:r>
            <w:r w:rsidRPr="004B0A88">
              <w:rPr>
                <w:rFonts w:ascii="Times New Roman" w:hAnsi="Times New Roman"/>
                <w:sz w:val="24"/>
                <w:lang w:val="lt-LT"/>
              </w:rPr>
              <w:t>“</w:t>
            </w:r>
            <w:r w:rsidRPr="004B0A88">
              <w:rPr>
                <w:rFonts w:ascii="Times New Roman" w:hAnsi="Times New Roman"/>
                <w:sz w:val="24"/>
                <w:szCs w:val="24"/>
                <w:lang w:val="lt-LT"/>
              </w:rPr>
              <w:t xml:space="preserve"> dera su </w:t>
            </w:r>
            <w:r w:rsidRPr="004B0A88">
              <w:rPr>
                <w:rFonts w:ascii="Times New Roman" w:hAnsi="Times New Roman"/>
                <w:color w:val="000000"/>
                <w:sz w:val="24"/>
                <w:szCs w:val="24"/>
                <w:lang w:val="lt-LT"/>
              </w:rPr>
              <w:t xml:space="preserve">ES BJRS prioritetine sritimi </w:t>
            </w:r>
            <w:r w:rsidRPr="004B0A88">
              <w:rPr>
                <w:rFonts w:ascii="Times New Roman" w:hAnsi="Times New Roman"/>
                <w:b/>
                <w:bCs/>
                <w:color w:val="000000"/>
                <w:sz w:val="24"/>
                <w:szCs w:val="24"/>
                <w:lang w:val="lt-LT"/>
              </w:rPr>
              <w:t xml:space="preserve">PA Education – </w:t>
            </w:r>
            <w:r w:rsidRPr="004B0A88">
              <w:rPr>
                <w:rFonts w:ascii="Times New Roman" w:hAnsi="Times New Roman"/>
                <w:color w:val="000000"/>
                <w:sz w:val="24"/>
                <w:szCs w:val="24"/>
                <w:lang w:val="lt-LT"/>
              </w:rPr>
              <w:t xml:space="preserve">inovatyvaus ugdymo vystymas ir </w:t>
            </w:r>
            <w:r w:rsidRPr="004B0A88">
              <w:rPr>
                <w:rFonts w:ascii="Times New Roman" w:hAnsi="Times New Roman"/>
                <w:i/>
                <w:iCs/>
                <w:color w:val="000000"/>
                <w:sz w:val="24"/>
                <w:szCs w:val="24"/>
                <w:lang w:val="lt-LT"/>
              </w:rPr>
              <w:t>jaunimas</w:t>
            </w:r>
            <w:r w:rsidRPr="004B0A88">
              <w:rPr>
                <w:rFonts w:ascii="Times New Roman" w:hAnsi="Times New Roman"/>
                <w:color w:val="000000"/>
                <w:sz w:val="24"/>
                <w:szCs w:val="24"/>
                <w:lang w:val="lt-LT"/>
              </w:rPr>
              <w:t>.</w:t>
            </w:r>
            <w:r w:rsidRPr="004B0A88">
              <w:rPr>
                <w:rFonts w:ascii="Times New Roman" w:hAnsi="Times New Roman"/>
                <w:sz w:val="24"/>
                <w:szCs w:val="24"/>
                <w:lang w:val="lt-LT"/>
              </w:rPr>
              <w:t xml:space="preserve"> Šios priemonės veiklos sritis ,,Socialinę atskirtį patiriančių grupių fizinio aktyvumo ir sveikatinimo </w:t>
            </w:r>
            <w:r w:rsidR="00CC1DDE">
              <w:rPr>
                <w:rFonts w:ascii="Times New Roman" w:hAnsi="Times New Roman"/>
                <w:sz w:val="24"/>
                <w:szCs w:val="24"/>
                <w:lang w:val="lt-LT"/>
              </w:rPr>
              <w:t>ugdymas</w:t>
            </w:r>
            <w:r w:rsidRPr="004B0A88">
              <w:rPr>
                <w:rFonts w:ascii="Times New Roman" w:hAnsi="Times New Roman"/>
                <w:sz w:val="24"/>
                <w:szCs w:val="24"/>
                <w:lang w:val="lt-LT"/>
              </w:rPr>
              <w:t>” dera</w:t>
            </w:r>
            <w:r w:rsidRPr="004B0A88">
              <w:rPr>
                <w:rFonts w:ascii="Times New Roman" w:hAnsi="Times New Roman"/>
                <w:color w:val="000000"/>
                <w:sz w:val="24"/>
                <w:szCs w:val="24"/>
                <w:lang w:val="lt-LT"/>
              </w:rPr>
              <w:t xml:space="preserve"> su ES BJRS prioritetine sritimi </w:t>
            </w:r>
            <w:r w:rsidRPr="004B0A88">
              <w:rPr>
                <w:rFonts w:ascii="Times New Roman" w:hAnsi="Times New Roman"/>
                <w:b/>
                <w:bCs/>
                <w:color w:val="000000"/>
                <w:sz w:val="24"/>
                <w:szCs w:val="24"/>
                <w:lang w:val="lt-LT"/>
              </w:rPr>
              <w:t xml:space="preserve">PA Health – </w:t>
            </w:r>
            <w:r w:rsidRPr="004B0A88">
              <w:rPr>
                <w:rFonts w:ascii="Times New Roman" w:hAnsi="Times New Roman"/>
                <w:color w:val="000000"/>
                <w:sz w:val="24"/>
                <w:szCs w:val="24"/>
                <w:lang w:val="lt-LT"/>
              </w:rPr>
              <w:t xml:space="preserve">skatinti ir gerinti žmonių sveikatą, įskaitant jos socialinius aspektus. </w:t>
            </w:r>
            <w:r w:rsidRPr="005906B5">
              <w:rPr>
                <w:rFonts w:ascii="Times New Roman" w:hAnsi="Times New Roman"/>
                <w:sz w:val="24"/>
                <w:szCs w:val="24"/>
                <w:lang w:val="lt-LT"/>
              </w:rPr>
              <w:t xml:space="preserve">Tai atitinka </w:t>
            </w:r>
            <w:r w:rsidRPr="004B0A88">
              <w:rPr>
                <w:rFonts w:ascii="Times New Roman" w:hAnsi="Times New Roman"/>
                <w:sz w:val="24"/>
                <w:szCs w:val="24"/>
                <w:lang w:val="lt-LT" w:eastAsia="lt-LT"/>
              </w:rPr>
              <w:t>Makro-regiono (ES BJRS) tikslams  ,,Suvienyti regioną“ ir ,,Padidinti jo gyventojų gerovę“.</w:t>
            </w:r>
          </w:p>
        </w:tc>
      </w:tr>
      <w:tr w:rsidR="00446D2A" w:rsidRPr="000030EA" w14:paraId="10473A4F" w14:textId="77777777" w:rsidTr="004B0A88">
        <w:tc>
          <w:tcPr>
            <w:tcW w:w="716" w:type="dxa"/>
          </w:tcPr>
          <w:p w14:paraId="10473A4C"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 xml:space="preserve">7.4. </w:t>
            </w:r>
          </w:p>
        </w:tc>
        <w:tc>
          <w:tcPr>
            <w:tcW w:w="4297" w:type="dxa"/>
          </w:tcPr>
          <w:p w14:paraId="10473A4D" w14:textId="77777777" w:rsidR="00446D2A" w:rsidRPr="004B0A88" w:rsidRDefault="00936411" w:rsidP="004B0A88">
            <w:pPr>
              <w:spacing w:after="0" w:line="240" w:lineRule="auto"/>
              <w:jc w:val="both"/>
              <w:rPr>
                <w:rFonts w:ascii="Times New Roman" w:hAnsi="Times New Roman"/>
                <w:sz w:val="24"/>
                <w:szCs w:val="24"/>
              </w:rPr>
            </w:pPr>
            <w:r>
              <w:rPr>
                <w:rFonts w:ascii="Times New Roman" w:hAnsi="Times New Roman"/>
                <w:sz w:val="24"/>
                <w:szCs w:val="24"/>
              </w:rPr>
              <w:t>Viensetorės žuvininkystės VVG VPS (taikoma, kai tokia VPS yra patvirtinta VVG teritorijoje)</w:t>
            </w:r>
          </w:p>
        </w:tc>
        <w:tc>
          <w:tcPr>
            <w:tcW w:w="9837" w:type="dxa"/>
          </w:tcPr>
          <w:p w14:paraId="10473A4E" w14:textId="77777777" w:rsidR="00446D2A" w:rsidRPr="001230DD" w:rsidRDefault="00446D2A" w:rsidP="004B0A88">
            <w:pPr>
              <w:spacing w:after="0" w:line="240" w:lineRule="auto"/>
              <w:jc w:val="both"/>
              <w:rPr>
                <w:rFonts w:ascii="Times New Roman" w:hAnsi="Times New Roman"/>
                <w:i/>
                <w:sz w:val="24"/>
                <w:szCs w:val="24"/>
                <w:lang w:val="lt-LT"/>
              </w:rPr>
            </w:pPr>
            <w:r w:rsidRPr="004B0A88">
              <w:rPr>
                <w:rFonts w:ascii="Times New Roman" w:hAnsi="Times New Roman"/>
                <w:sz w:val="24"/>
                <w:szCs w:val="24"/>
                <w:lang w:val="lt-LT" w:eastAsia="lt-LT"/>
              </w:rPr>
              <w:t xml:space="preserve"> Kupiškio rajono VVG teritorijoje patvirtintos žuvininkystės VVG VPS nėra.</w:t>
            </w:r>
          </w:p>
        </w:tc>
      </w:tr>
    </w:tbl>
    <w:p w14:paraId="10473A50" w14:textId="77777777" w:rsidR="00446D2A" w:rsidRPr="001230DD" w:rsidRDefault="00446D2A" w:rsidP="004511D4">
      <w:pPr>
        <w:spacing w:after="0" w:line="240" w:lineRule="auto"/>
        <w:rPr>
          <w:lang w:val="lt-LT"/>
        </w:rPr>
        <w:sectPr w:rsidR="00446D2A" w:rsidRPr="001230DD" w:rsidSect="001D2F3C">
          <w:pgSz w:w="16838" w:h="11906" w:orient="landscape"/>
          <w:pgMar w:top="1701" w:right="1701" w:bottom="567" w:left="1134" w:header="567" w:footer="567" w:gutter="0"/>
          <w:cols w:space="1296"/>
          <w:titlePg/>
          <w:docGrid w:linePitch="360"/>
        </w:sectPr>
      </w:pPr>
    </w:p>
    <w:p w14:paraId="10473A51" w14:textId="77777777" w:rsidR="00446D2A" w:rsidRPr="001230DD" w:rsidRDefault="00446D2A" w:rsidP="00842A0E">
      <w:pPr>
        <w:spacing w:after="0" w:line="240" w:lineRule="auto"/>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446D2A" w:rsidRPr="004B0A88" w14:paraId="10473A53" w14:textId="77777777" w:rsidTr="004B0A88">
        <w:tc>
          <w:tcPr>
            <w:tcW w:w="9854" w:type="dxa"/>
            <w:shd w:val="clear" w:color="auto" w:fill="FABF8F"/>
          </w:tcPr>
          <w:p w14:paraId="10473A52" w14:textId="77777777" w:rsidR="00446D2A" w:rsidRPr="004B0A88" w:rsidRDefault="00446D2A" w:rsidP="004B0A88">
            <w:pPr>
              <w:pStyle w:val="Sraopastraipa"/>
              <w:spacing w:after="0" w:line="240" w:lineRule="auto"/>
              <w:jc w:val="center"/>
              <w:rPr>
                <w:rFonts w:ascii="Times New Roman" w:hAnsi="Times New Roman"/>
                <w:b/>
                <w:sz w:val="24"/>
                <w:szCs w:val="24"/>
              </w:rPr>
            </w:pPr>
            <w:r w:rsidRPr="004B0A88">
              <w:rPr>
                <w:rFonts w:ascii="Times New Roman" w:hAnsi="Times New Roman"/>
                <w:b/>
                <w:sz w:val="24"/>
                <w:szCs w:val="24"/>
              </w:rPr>
              <w:t>III DALIS. KAIP PASIEKSIME UŽSIBRĖŽTUS TIKSLUS?</w:t>
            </w:r>
          </w:p>
        </w:tc>
      </w:tr>
    </w:tbl>
    <w:p w14:paraId="10473A54" w14:textId="77777777" w:rsidR="00446D2A" w:rsidRDefault="00446D2A" w:rsidP="00842A0E">
      <w:pPr>
        <w:spacing w:after="0" w:line="240" w:lineRule="auto"/>
        <w:jc w:val="center"/>
      </w:pPr>
    </w:p>
    <w:tbl>
      <w:tblPr>
        <w:tblStyle w:val="Lentelstinklelis"/>
        <w:tblW w:w="0" w:type="auto"/>
        <w:tblLook w:val="00A0" w:firstRow="1" w:lastRow="0" w:firstColumn="1" w:lastColumn="0" w:noHBand="0" w:noVBand="0"/>
      </w:tblPr>
      <w:tblGrid>
        <w:gridCol w:w="876"/>
        <w:gridCol w:w="8978"/>
      </w:tblGrid>
      <w:tr w:rsidR="00446D2A" w:rsidRPr="004B0A88" w14:paraId="10473A56" w14:textId="77777777" w:rsidTr="003E02CF">
        <w:tc>
          <w:tcPr>
            <w:tcW w:w="9854" w:type="dxa"/>
            <w:gridSpan w:val="2"/>
            <w:shd w:val="clear" w:color="auto" w:fill="FABF8F" w:themeFill="accent6" w:themeFillTint="99"/>
          </w:tcPr>
          <w:p w14:paraId="10473A55" w14:textId="77777777" w:rsidR="00446D2A" w:rsidRPr="004B0A88" w:rsidRDefault="00446D2A" w:rsidP="004B0A88">
            <w:pPr>
              <w:pStyle w:val="Sraopastraipa"/>
              <w:numPr>
                <w:ilvl w:val="0"/>
                <w:numId w:val="2"/>
              </w:numPr>
              <w:spacing w:after="0" w:line="240" w:lineRule="auto"/>
              <w:jc w:val="center"/>
              <w:rPr>
                <w:rFonts w:ascii="Times New Roman" w:hAnsi="Times New Roman"/>
                <w:b/>
                <w:sz w:val="24"/>
                <w:szCs w:val="24"/>
              </w:rPr>
            </w:pPr>
            <w:r w:rsidRPr="004B0A88">
              <w:rPr>
                <w:rFonts w:ascii="Times New Roman" w:hAnsi="Times New Roman"/>
                <w:b/>
                <w:sz w:val="24"/>
                <w:szCs w:val="24"/>
              </w:rPr>
              <w:t>LEADER</w:t>
            </w:r>
            <w:r w:rsidRPr="004B0A88">
              <w:rPr>
                <w:rFonts w:ascii="Times New Roman" w:hAnsi="Times New Roman"/>
                <w:b/>
                <w:i/>
                <w:sz w:val="24"/>
                <w:szCs w:val="24"/>
              </w:rPr>
              <w:t xml:space="preserve"> </w:t>
            </w:r>
            <w:r w:rsidRPr="004B0A88">
              <w:rPr>
                <w:rFonts w:ascii="Times New Roman" w:hAnsi="Times New Roman"/>
                <w:b/>
                <w:sz w:val="24"/>
                <w:szCs w:val="24"/>
              </w:rPr>
              <w:t>metodo principų bei horizontaliųjų principų ir prioritetų įgyvendinimas</w:t>
            </w:r>
          </w:p>
        </w:tc>
      </w:tr>
      <w:tr w:rsidR="00446D2A" w:rsidRPr="004B0A88" w14:paraId="10473A58" w14:textId="77777777" w:rsidTr="003E02CF">
        <w:tc>
          <w:tcPr>
            <w:tcW w:w="9854" w:type="dxa"/>
            <w:gridSpan w:val="2"/>
            <w:shd w:val="clear" w:color="auto" w:fill="FBD4B4" w:themeFill="accent6" w:themeFillTint="66"/>
          </w:tcPr>
          <w:p w14:paraId="10473A57"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LEADER</w:t>
            </w:r>
            <w:r w:rsidRPr="004B0A88">
              <w:rPr>
                <w:rFonts w:ascii="Times New Roman" w:hAnsi="Times New Roman"/>
                <w:b/>
                <w:i/>
                <w:sz w:val="24"/>
                <w:szCs w:val="24"/>
              </w:rPr>
              <w:t xml:space="preserve"> </w:t>
            </w:r>
            <w:r w:rsidRPr="004B0A88">
              <w:rPr>
                <w:rFonts w:ascii="Times New Roman" w:hAnsi="Times New Roman"/>
                <w:b/>
                <w:sz w:val="24"/>
                <w:szCs w:val="24"/>
              </w:rPr>
              <w:t>metodo principai</w:t>
            </w:r>
          </w:p>
        </w:tc>
      </w:tr>
      <w:tr w:rsidR="00446D2A" w:rsidRPr="004B0A88" w14:paraId="10473A5B" w14:textId="77777777" w:rsidTr="001230DD">
        <w:tc>
          <w:tcPr>
            <w:tcW w:w="756" w:type="dxa"/>
          </w:tcPr>
          <w:p w14:paraId="10473A59"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8.1.</w:t>
            </w:r>
          </w:p>
        </w:tc>
        <w:tc>
          <w:tcPr>
            <w:tcW w:w="9098" w:type="dxa"/>
            <w:shd w:val="clear" w:color="auto" w:fill="FBD4B4" w:themeFill="accent6" w:themeFillTint="66"/>
          </w:tcPr>
          <w:p w14:paraId="10473A5A" w14:textId="77777777" w:rsidR="00446D2A" w:rsidRPr="004B0A88" w:rsidRDefault="00446D2A" w:rsidP="004B0A88">
            <w:pPr>
              <w:spacing w:after="0" w:line="240" w:lineRule="auto"/>
              <w:jc w:val="both"/>
              <w:rPr>
                <w:rFonts w:ascii="Times New Roman" w:hAnsi="Times New Roman"/>
                <w:b/>
                <w:sz w:val="24"/>
                <w:szCs w:val="24"/>
              </w:rPr>
            </w:pPr>
            <w:r w:rsidRPr="004B0A88">
              <w:rPr>
                <w:rFonts w:ascii="Times New Roman" w:hAnsi="Times New Roman"/>
                <w:b/>
                <w:sz w:val="24"/>
                <w:szCs w:val="24"/>
              </w:rPr>
              <w:t>Teritorinis principas:</w:t>
            </w:r>
          </w:p>
        </w:tc>
      </w:tr>
      <w:tr w:rsidR="00446D2A" w:rsidRPr="000030EA" w14:paraId="10473A63" w14:textId="77777777" w:rsidTr="007210E4">
        <w:tc>
          <w:tcPr>
            <w:tcW w:w="756" w:type="dxa"/>
          </w:tcPr>
          <w:p w14:paraId="10473A5C"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8.1.1.</w:t>
            </w:r>
          </w:p>
        </w:tc>
        <w:tc>
          <w:tcPr>
            <w:tcW w:w="9098" w:type="dxa"/>
          </w:tcPr>
          <w:p w14:paraId="10473A5D"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i/>
                <w:sz w:val="24"/>
                <w:szCs w:val="24"/>
                <w:lang w:val="lt-LT"/>
              </w:rPr>
              <w:t>Principo laikymasis rengiant VPS</w:t>
            </w:r>
            <w:r w:rsidRPr="004B0A88">
              <w:rPr>
                <w:rFonts w:ascii="Times New Roman" w:hAnsi="Times New Roman"/>
                <w:sz w:val="24"/>
                <w:szCs w:val="24"/>
                <w:lang w:val="lt-LT"/>
              </w:rPr>
              <w:t xml:space="preserve">: </w:t>
            </w:r>
          </w:p>
          <w:p w14:paraId="10473A5E"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Itin sparčiai besikeičianti ekonominė bei socialinė padėtis šalyje ir pasaulyje, akivaizdūs regionų išsivystymo skirtumai, staigūs ir ženklūs pokyčiai technologinėje bei teisinėje aplinkoje sukuria dar didesnius iššūkius, siekiant tolygios ir visa apimančios rajono plėtros. Tikslinga, kryptinga plėtra galima tik tada, kai žinome, ko siekiame ir tai yra naudinga visai bendruomenei. </w:t>
            </w:r>
          </w:p>
          <w:p w14:paraId="10473A5F"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Teritorinio principo įgyvendinimui svarbus VVG veiklos teritorijos pasirinkimo pagrindimas. Kupiškio rajono VVG veiklos teritorija yra vientisa geografine, teritorine-administracine, ekonomine, socialine ir kultūrine prasmėmis. Atlikusi teritorijos analizę, VVG nustatė svarbiausius jos vientisumą pagrindžiančius bruožus: VVG pasirinkta teritorija sutampa su savivaldybės administracine teritorija (išskyrus Kupiškio miestą), bendra rajono infrastruktūra, VVG atstovauja Kupiškio rajone registruotas organizacijas, teritorijos gyventojus vienija tautinis identitetas – 97,17% gyventojų yra lietuvių tautybės, kaimiškųjų vietovių gyventojų, bendruomenių numatomos kaimo plėtros galimybės siejamos su savivaldybės teritorijos ribomis, bendra etnokultūra – istorinė praeitis, papročiai, tarmė, tikėjimas.</w:t>
            </w:r>
          </w:p>
          <w:p w14:paraId="10473A60"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Kupiškio rajono VVG teritorija yra mažiausia Panevėžio apskrityje, tačiau joje yra pakankami žmogiškieji, finansiniai ir ekonominiai ištekliai, sudarantys sąlygas sėkmingai įgyvendinti tvarią vietos plėtros strategiją. Identifikuojant ilgalaikei vietos plėtrai svarbiausias problemas ir išteklius, laikytasi teritorinio vientisumo: atlikta išsami atstovaujamų kaimo vietovių </w:t>
            </w:r>
            <w:r w:rsidRPr="004B0A88">
              <w:rPr>
                <w:rFonts w:ascii="Times New Roman" w:hAnsi="Times New Roman"/>
                <w:bCs/>
                <w:sz w:val="24"/>
                <w:szCs w:val="24"/>
                <w:lang w:val="lt-LT"/>
              </w:rPr>
              <w:t xml:space="preserve">socialinė, ekonominė bei aplinkos situacijos </w:t>
            </w:r>
            <w:r w:rsidRPr="004B0A88">
              <w:rPr>
                <w:rFonts w:ascii="Times New Roman" w:hAnsi="Times New Roman"/>
                <w:sz w:val="24"/>
                <w:szCs w:val="24"/>
                <w:lang w:val="lt-LT"/>
              </w:rPr>
              <w:t>analizė, kuri padėjo išsiaiškinti „teritorijos kapitalą“ (žmonės, veikla, kraštovaizdžiai, paveldas, žinios). Siekiant užtikrinti teritorinio principo įgyvendinimą, buvo surinkta informacija seniūnijų lygmeniu, nustatytos pagrindinės konkrečiai vietovei būdingos problemos bei ištekliai. Strateginiai VVG teritorijos plėtrai svarbūs sprendimai buvo priimami remiantis apibendrintais visų kaimiškų seniūnijų duomenimis. Tai leido kompleksiškai apžvelgti situaciją VVG teritorijoje, numatyti vietovės stipriąsias ir silpnąsias puses, paisyti bendrų lūkesčių.</w:t>
            </w:r>
          </w:p>
          <w:p w14:paraId="10473A61"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Vietos bendruomenės sutelktumas, socialinių santykių palaikymas, bendravimo ir bendradarbiavimo kultūra – svarbūs aspektai ilgalaikės kaimo plėtros požiūriu. Darnus socialinių ir teritorinių ryšių palaikymas padėjo struktūrizuoti bendruomenės lūkesčius, pasiruošti pokyčiams. Plėtros perspektyvas padėjo atskleisti išsami visos VVG teritorijos gyventojų poreikių analizė.</w:t>
            </w:r>
            <w:r w:rsidR="00925AD4">
              <w:rPr>
                <w:rFonts w:ascii="Times New Roman" w:hAnsi="Times New Roman"/>
                <w:bCs/>
                <w:sz w:val="24"/>
                <w:szCs w:val="24"/>
                <w:lang w:val="lt-LT"/>
              </w:rPr>
              <w:t xml:space="preserve"> </w:t>
            </w:r>
            <w:r w:rsidRPr="004B0A88">
              <w:rPr>
                <w:rFonts w:ascii="Times New Roman" w:hAnsi="Times New Roman"/>
                <w:bCs/>
                <w:sz w:val="24"/>
                <w:szCs w:val="24"/>
                <w:lang w:val="lt-LT"/>
              </w:rPr>
              <w:t xml:space="preserve">Anketinėje apklausoje irgi buvo siekta teritorinės reprezentacijos – anketos buvo platinamos visose VVG teritorijos seniūnijose. Organizuotuose fokus grupių intervių dalyviai (organizuoti 6 susitikimai) atstovavo savo vietovės socialines demografines charakteristikas bei skirtingas kaimo vietoves. Todėl galima teigti, kad atliktas gyventojų poreikių tyrimas identifikavo problemas ir lūkesčius, kurie atspindėjo visos VVG teritorijos gyventojų nuomonę. </w:t>
            </w:r>
            <w:r w:rsidRPr="004B0A88">
              <w:rPr>
                <w:rFonts w:ascii="Times New Roman" w:hAnsi="Times New Roman"/>
                <w:sz w:val="24"/>
                <w:szCs w:val="24"/>
                <w:lang w:val="lt-LT"/>
              </w:rPr>
              <w:t>Atlikta analizė leido nustatyti konkrečias vietos plėtros strategijos kryptis, kurios efektyviausiai gali prisidėti prie kaimo gyventojų gyvenimo kokybės gerinimo. Kryptingas bendravimas su vietos bendruomenės nariais, tikslinėmis grupėmis, seniūnais bei aiškus jų poreikių įvardijimas ne tik padėjo nustatyti esamas problemas ir žmonių lūkesčius, bet tuo pačiu įtraukė kaimo gyventojus į vietos plėtros strategijos rengimo procesą.</w:t>
            </w:r>
          </w:p>
          <w:p w14:paraId="10473A62"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Atlikus VVG teritorijos analizę, VVG konsultuodamasi su VVG teritorijos </w:t>
            </w:r>
            <w:r w:rsidRPr="004B0A88">
              <w:rPr>
                <w:rFonts w:ascii="Times New Roman" w:hAnsi="Times New Roman"/>
                <w:sz w:val="24"/>
                <w:szCs w:val="24"/>
                <w:lang w:val="lt-LT"/>
              </w:rPr>
              <w:lastRenderedPageBreak/>
              <w:t xml:space="preserve">gyventojais ir organizacijomis, nustatė atstovaujamos teritorijos plėtros viziją iki 2030 m., kuriai buvo pritarta. VVG konsolidavo visus su kaimo plėtra susijusius vietos dalyvius ir motyvavo kaimo gyventojus bendrai veiklai siekiant numatytų tikslų 2014–2020 m. laikotarpiu.        </w:t>
            </w:r>
          </w:p>
        </w:tc>
      </w:tr>
      <w:tr w:rsidR="00446D2A" w:rsidRPr="000030EA" w14:paraId="10473A6A" w14:textId="77777777" w:rsidTr="007210E4">
        <w:tc>
          <w:tcPr>
            <w:tcW w:w="756" w:type="dxa"/>
          </w:tcPr>
          <w:p w14:paraId="10473A64"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8.1.2.</w:t>
            </w:r>
          </w:p>
        </w:tc>
        <w:tc>
          <w:tcPr>
            <w:tcW w:w="9098" w:type="dxa"/>
          </w:tcPr>
          <w:p w14:paraId="10473A65"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Principo laikymasis įgyvendinant VPS</w:t>
            </w:r>
            <w:r w:rsidRPr="004B0A88">
              <w:rPr>
                <w:rFonts w:ascii="Times New Roman" w:hAnsi="Times New Roman"/>
                <w:sz w:val="24"/>
                <w:szCs w:val="24"/>
              </w:rPr>
              <w:t xml:space="preserve">: </w:t>
            </w:r>
          </w:p>
          <w:p w14:paraId="10473A66"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rPr>
              <w:t xml:space="preserve">        </w:t>
            </w:r>
            <w:r w:rsidRPr="004B0A88">
              <w:rPr>
                <w:rFonts w:ascii="Times New Roman" w:hAnsi="Times New Roman"/>
                <w:sz w:val="24"/>
                <w:szCs w:val="24"/>
                <w:lang w:val="lt-LT"/>
              </w:rPr>
              <w:t>Vietos plėtros strategijos įgyvendinimo sėkmė didele dalimi priklauso nuo to, koks yra ryšys tarp vietovės gyvenimo kokybės ir vietos bendruomenės narių aktyvumo. Planuojama, kad VPS viešųjų ryšių specialistas nuolatos bendraus su potencialiais ir vietos projektų paraiškas planuojančiais teikti pareiškėjais t.y. teiks konsultacijas rengiant VP paraiškas, padės jiems generuoti vietos projektų idėjas. Visa reikalinga informacija bus talpinama ir viešinama Kupiškio rajono VVG internetiniame puslapyje. Šie veiksmai užtikrins Kupiškio r. VVG vietos plėtros strategijos įgyvendinimo lėšų panaudojimo tolygumą bei racionalumą.</w:t>
            </w:r>
          </w:p>
          <w:p w14:paraId="10473A67" w14:textId="77777777" w:rsidR="00446D2A" w:rsidRPr="004B0A88" w:rsidRDefault="00123FFD" w:rsidP="00123FFD">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sidR="00446D2A" w:rsidRPr="004B0A88">
              <w:rPr>
                <w:rFonts w:ascii="Times New Roman" w:hAnsi="Times New Roman"/>
                <w:sz w:val="24"/>
                <w:szCs w:val="24"/>
                <w:lang w:val="lt-LT"/>
              </w:rPr>
              <w:t>Užtikrinant integruotą VVG teritorijos plėtrą, VVG siekia įvairių interesų gr</w:t>
            </w:r>
            <w:r w:rsidR="00A35239">
              <w:rPr>
                <w:rFonts w:ascii="Times New Roman" w:hAnsi="Times New Roman"/>
                <w:sz w:val="24"/>
                <w:szCs w:val="24"/>
                <w:lang w:val="lt-LT"/>
              </w:rPr>
              <w:t xml:space="preserve">upių bendradarbiavimo. Priemonė </w:t>
            </w:r>
            <w:r w:rsidR="00446D2A" w:rsidRPr="004B0A88">
              <w:rPr>
                <w:rFonts w:ascii="Times New Roman" w:hAnsi="Times New Roman"/>
                <w:sz w:val="24"/>
                <w:szCs w:val="24"/>
                <w:lang w:val="lt-LT"/>
              </w:rPr>
              <w:t>,,Žmogiškųjų išteklių plėtra ir socialinės integracijos skatinimas” veiklos sritis ,,Bendruomenių, nevyriausybinių organizacijų iniciatyvų skatinimas, kaimo gyventojų aktyvinimas” numatyta skatinti kaimo gyventojų užimtumą, bendradarbiavimą ir partnerystę per organizuojamas bendra veiklas, didinti mokymosi visą gyvenimą ir neformalaus ugdymo galimybes tokiu būdu prisidedant prie žmogiškųjų išteklių (ypač jaunų žmonių iki 29 m.) išsaugojimo kaimo vietovėse, skatinti jaunimo pilietiškumą, savo krašto tradicijų, kultūros ir istorijos pažinimą, ugdyti tautiškumą.                  Priemonė ,,Bendruomeninio verslumo kaimiškoje vietovėje kūrimas ir plėtra” numatyta kurti ir plėtoti verslus, didinant darbo vietų skaičių bei taip užtikrinti kaimo gyventojų užimtumo didinimą, skatinti bendruomeninį verslumą partnerystėje. Numatytų priemonių įgyvendinimas didins VVG teritorijos gyvybingumą, stiprins vietos gyventojų atsakomybę už ilgalaikę ir darnią teritorijos plėtrą.</w:t>
            </w:r>
          </w:p>
          <w:p w14:paraId="10473A68"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Išskirtinis Kupiškio krašto turtas - nematerialus kultūros paveldas. Kupiškis nuo seno garsėja savo tarme bei vestuvių papročiais, giliomis tautinio paveldo tradicijomis, turi unikalų kaimo kultūros paveldą. Šie turtai stiprina vietovės rekreacinį</w:t>
            </w:r>
            <w:r w:rsidR="00123FFD">
              <w:rPr>
                <w:rFonts w:ascii="Times New Roman" w:hAnsi="Times New Roman"/>
                <w:sz w:val="24"/>
                <w:szCs w:val="24"/>
                <w:lang w:val="lt-LT"/>
              </w:rPr>
              <w:t xml:space="preserve"> </w:t>
            </w:r>
            <w:r w:rsidRPr="004B0A88">
              <w:rPr>
                <w:rFonts w:ascii="Times New Roman" w:hAnsi="Times New Roman"/>
                <w:sz w:val="24"/>
                <w:szCs w:val="24"/>
                <w:lang w:val="lt-LT"/>
              </w:rPr>
              <w:t>-</w:t>
            </w:r>
            <w:r w:rsidR="00123FFD">
              <w:rPr>
                <w:rFonts w:ascii="Times New Roman" w:hAnsi="Times New Roman"/>
                <w:sz w:val="24"/>
                <w:szCs w:val="24"/>
                <w:lang w:val="lt-LT"/>
              </w:rPr>
              <w:t xml:space="preserve"> </w:t>
            </w:r>
            <w:r w:rsidRPr="004B0A88">
              <w:rPr>
                <w:rFonts w:ascii="Times New Roman" w:hAnsi="Times New Roman"/>
                <w:sz w:val="24"/>
                <w:szCs w:val="24"/>
                <w:lang w:val="lt-LT"/>
              </w:rPr>
              <w:t>pažintinį potencialą, pabrėžia VVG teritorijos savitumą ir unikalumą</w:t>
            </w:r>
            <w:r w:rsidR="00886534">
              <w:rPr>
                <w:rFonts w:ascii="Times New Roman" w:hAnsi="Times New Roman"/>
                <w:sz w:val="24"/>
                <w:szCs w:val="24"/>
                <w:lang w:val="lt-LT"/>
              </w:rPr>
              <w:t>.</w:t>
            </w:r>
            <w:r w:rsidRPr="004B0A88">
              <w:rPr>
                <w:rFonts w:ascii="Times New Roman" w:hAnsi="Times New Roman"/>
                <w:sz w:val="24"/>
                <w:szCs w:val="24"/>
                <w:lang w:val="lt-LT"/>
              </w:rPr>
              <w:t xml:space="preserve"> Tam skirta priemonės ,,Žmogiškųjų išteklių plėtra ir socialinės integracijos skatinimas” veiklos sritis ,,Bendruomenių, nevyriausybinių organizacijų</w:t>
            </w:r>
            <w:r w:rsidR="009E3612">
              <w:rPr>
                <w:rFonts w:ascii="Times New Roman" w:hAnsi="Times New Roman"/>
                <w:sz w:val="24"/>
                <w:szCs w:val="24"/>
                <w:lang w:val="lt-LT"/>
              </w:rPr>
              <w:t xml:space="preserve">, </w:t>
            </w:r>
            <w:r w:rsidRPr="004B0A88">
              <w:rPr>
                <w:rFonts w:ascii="Times New Roman" w:hAnsi="Times New Roman"/>
                <w:sz w:val="24"/>
                <w:szCs w:val="24"/>
                <w:lang w:val="lt-LT"/>
              </w:rPr>
              <w:t xml:space="preserve"> </w:t>
            </w:r>
            <w:r w:rsidR="009E3612" w:rsidRPr="004B0A88">
              <w:rPr>
                <w:rFonts w:ascii="Times New Roman" w:hAnsi="Times New Roman"/>
                <w:sz w:val="24"/>
                <w:szCs w:val="24"/>
                <w:lang w:val="lt-LT"/>
              </w:rPr>
              <w:t xml:space="preserve">kaimo gyventojų </w:t>
            </w:r>
            <w:r w:rsidRPr="004B0A88">
              <w:rPr>
                <w:rFonts w:ascii="Times New Roman" w:hAnsi="Times New Roman"/>
                <w:sz w:val="24"/>
                <w:szCs w:val="24"/>
                <w:lang w:val="lt-LT"/>
              </w:rPr>
              <w:t xml:space="preserve">iniciatyvų skatinimas”, kuria numatoma skatinti jaunimo pilietiškumą, savo krašto tradicijų, kultūros ir istorijos pažinimą, ugdyti tautiškumą. </w:t>
            </w:r>
          </w:p>
          <w:p w14:paraId="10473A69" w14:textId="77777777" w:rsidR="00446D2A" w:rsidRPr="004B0A88" w:rsidRDefault="00446D2A" w:rsidP="00047799">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Kupiškio rajono VVG teritorija turi pakankamai gamtos, kultūros objektų, kurie yra prižiūrimi ir puoselėjami.</w:t>
            </w:r>
            <w:r w:rsidRPr="004B0A88">
              <w:rPr>
                <w:rFonts w:ascii="Times New Roman" w:hAnsi="Times New Roman"/>
                <w:color w:val="FF0000"/>
                <w:sz w:val="24"/>
                <w:szCs w:val="24"/>
                <w:lang w:val="lt-LT"/>
              </w:rPr>
              <w:t xml:space="preserve">  </w:t>
            </w:r>
            <w:r w:rsidRPr="004B0A88">
              <w:rPr>
                <w:rFonts w:ascii="Times New Roman" w:hAnsi="Times New Roman"/>
                <w:sz w:val="24"/>
                <w:szCs w:val="24"/>
                <w:lang w:val="lt-LT"/>
              </w:rPr>
              <w:t xml:space="preserve">Siekiant VVG teritoriją padaryti dar patraukliasne vietiniams gyventojams bei atvykstantiems turistams skirta priemonės ,,Pagrindinės paslaugos ir kaimų atnaujinimas kaimo vietovėse“ veiklos </w:t>
            </w:r>
            <w:r w:rsidRPr="00C61072">
              <w:rPr>
                <w:rFonts w:ascii="Times New Roman" w:hAnsi="Times New Roman"/>
                <w:sz w:val="24"/>
                <w:szCs w:val="24"/>
                <w:lang w:val="lt-LT"/>
              </w:rPr>
              <w:t>sritis ,,</w:t>
            </w:r>
            <w:r w:rsidR="00886534" w:rsidRPr="00C61072">
              <w:rPr>
                <w:rFonts w:ascii="Times New Roman" w:hAnsi="Times New Roman"/>
                <w:sz w:val="24"/>
                <w:szCs w:val="24"/>
                <w:lang w:val="lt-LT"/>
              </w:rPr>
              <w:t>Parama investicijoms į visų rūšių mažos apimties infrastruktūrą</w:t>
            </w:r>
            <w:r w:rsidR="00A35239">
              <w:rPr>
                <w:rFonts w:ascii="Times New Roman" w:hAnsi="Times New Roman"/>
                <w:sz w:val="24"/>
                <w:szCs w:val="24"/>
                <w:lang w:val="lt-LT"/>
              </w:rPr>
              <w:t xml:space="preserve">”. </w:t>
            </w:r>
            <w:r w:rsidRPr="00C61072">
              <w:rPr>
                <w:rFonts w:ascii="Times New Roman" w:hAnsi="Times New Roman"/>
                <w:sz w:val="24"/>
                <w:szCs w:val="24"/>
                <w:lang w:val="lt-LT"/>
              </w:rPr>
              <w:t>Tikimasi, kad bendros tarpsektorinės partnerių idėjos, sudarys sąlygas parengti ir įgyvendinti vietos projektus, kurie</w:t>
            </w:r>
            <w:r w:rsidRPr="004B0A88">
              <w:rPr>
                <w:rFonts w:ascii="Times New Roman" w:hAnsi="Times New Roman"/>
                <w:sz w:val="24"/>
                <w:szCs w:val="24"/>
                <w:lang w:val="lt-LT"/>
              </w:rPr>
              <w:t xml:space="preserve"> turės teigiamą Kupiškio rajono kaimo vietovių identiteto ir išskirtinumo puoselėjimui, leis atrasti inovatyvius vietos problemų sprendimus ir tokiu būdu kurs pridėtinę VPS vertę.</w:t>
            </w:r>
          </w:p>
        </w:tc>
      </w:tr>
      <w:tr w:rsidR="00446D2A" w:rsidRPr="004B0A88" w14:paraId="10473A6D" w14:textId="77777777" w:rsidTr="001230DD">
        <w:tc>
          <w:tcPr>
            <w:tcW w:w="756" w:type="dxa"/>
            <w:shd w:val="clear" w:color="auto" w:fill="FBD4B4" w:themeFill="accent6" w:themeFillTint="66"/>
          </w:tcPr>
          <w:p w14:paraId="10473A6B"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8.2.</w:t>
            </w:r>
          </w:p>
        </w:tc>
        <w:tc>
          <w:tcPr>
            <w:tcW w:w="9098" w:type="dxa"/>
            <w:shd w:val="clear" w:color="auto" w:fill="FBD4B4" w:themeFill="accent6" w:themeFillTint="66"/>
          </w:tcPr>
          <w:p w14:paraId="10473A6C" w14:textId="77777777" w:rsidR="00446D2A" w:rsidRPr="004B0A88" w:rsidRDefault="00446D2A" w:rsidP="004B0A88">
            <w:pPr>
              <w:spacing w:after="0" w:line="240" w:lineRule="auto"/>
              <w:jc w:val="both"/>
              <w:rPr>
                <w:rFonts w:ascii="Times New Roman" w:hAnsi="Times New Roman"/>
                <w:b/>
                <w:sz w:val="24"/>
                <w:szCs w:val="24"/>
              </w:rPr>
            </w:pPr>
            <w:r w:rsidRPr="004B0A88">
              <w:rPr>
                <w:rFonts w:ascii="Times New Roman" w:hAnsi="Times New Roman"/>
                <w:b/>
                <w:sz w:val="24"/>
                <w:szCs w:val="24"/>
              </w:rPr>
              <w:t>„Iš apačios į viršų“ principas:</w:t>
            </w:r>
          </w:p>
        </w:tc>
      </w:tr>
      <w:tr w:rsidR="00446D2A" w:rsidRPr="00C13835" w14:paraId="10473A7A" w14:textId="77777777" w:rsidTr="007210E4">
        <w:tc>
          <w:tcPr>
            <w:tcW w:w="756" w:type="dxa"/>
          </w:tcPr>
          <w:p w14:paraId="10473A6E"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8.2.1.</w:t>
            </w:r>
          </w:p>
        </w:tc>
        <w:tc>
          <w:tcPr>
            <w:tcW w:w="9098" w:type="dxa"/>
          </w:tcPr>
          <w:p w14:paraId="10473A6F"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Principo laikymasis rengiant VPS</w:t>
            </w:r>
            <w:r w:rsidRPr="004B0A88">
              <w:rPr>
                <w:rFonts w:ascii="Times New Roman" w:hAnsi="Times New Roman"/>
                <w:sz w:val="24"/>
                <w:szCs w:val="24"/>
              </w:rPr>
              <w:t xml:space="preserve">: </w:t>
            </w:r>
          </w:p>
          <w:p w14:paraId="10473A70" w14:textId="77777777" w:rsidR="00446D2A" w:rsidRPr="004B0A88" w:rsidRDefault="00446D2A" w:rsidP="004B0A88">
            <w:pPr>
              <w:spacing w:after="0" w:line="240" w:lineRule="auto"/>
              <w:jc w:val="both"/>
              <w:rPr>
                <w:rFonts w:ascii="Times New Roman" w:hAnsi="Times New Roman"/>
                <w:color w:val="FF0000"/>
                <w:sz w:val="24"/>
                <w:szCs w:val="24"/>
                <w:lang w:val="lt-LT" w:eastAsia="lt-LT"/>
              </w:rPr>
            </w:pPr>
            <w:r w:rsidRPr="004B0A88">
              <w:rPr>
                <w:rFonts w:ascii="Times New Roman" w:hAnsi="Times New Roman"/>
                <w:sz w:val="24"/>
                <w:szCs w:val="24"/>
              </w:rPr>
              <w:t xml:space="preserve">        </w:t>
            </w:r>
            <w:r w:rsidRPr="004B0A88">
              <w:rPr>
                <w:rFonts w:ascii="Times New Roman" w:hAnsi="Times New Roman"/>
                <w:sz w:val="24"/>
                <w:szCs w:val="24"/>
                <w:lang w:val="lt-LT"/>
              </w:rPr>
              <w:t>VPS rengimo procese principo „Iš apačios į viršų“ buvo nuosekliai laikomasi: prie įvairių strategijos rengimo etapų prisidėjo VVG nariai – bendruomeninės organizacijos, verslininkai, vietos valdžios atstovai bei vietos gyventojai ir organizacijos. VPS yra bendras VVG narių, administracijos ir vietos bendruomenės bendradarbiavimo rezultatas.</w:t>
            </w:r>
            <w:r w:rsidRPr="004B0A88">
              <w:rPr>
                <w:rFonts w:ascii="Times New Roman" w:hAnsi="Times New Roman"/>
                <w:color w:val="FF0000"/>
                <w:sz w:val="24"/>
                <w:szCs w:val="24"/>
                <w:lang w:val="lt-LT"/>
              </w:rPr>
              <w:t xml:space="preserve"> </w:t>
            </w:r>
          </w:p>
          <w:p w14:paraId="10473A71" w14:textId="77777777" w:rsidR="004940FF" w:rsidRDefault="00446D2A" w:rsidP="001230DD">
            <w:pPr>
              <w:pStyle w:val="Sraopastraipa"/>
              <w:numPr>
                <w:ilvl w:val="0"/>
                <w:numId w:val="28"/>
              </w:num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Atliekant Kupiškio VVG teritorijos socialinės, ekonominės ir aplinkos situacijos analizę, VVG kreipėsi į įvairias vietos organizacijas (savivaldybės administraciją, </w:t>
            </w:r>
            <w:r w:rsidRPr="004B0A88">
              <w:rPr>
                <w:rFonts w:ascii="Times New Roman" w:hAnsi="Times New Roman"/>
                <w:sz w:val="24"/>
                <w:szCs w:val="24"/>
                <w:lang w:val="lt-LT"/>
              </w:rPr>
              <w:lastRenderedPageBreak/>
              <w:t>Darbo biržą, Sodrą, seniūnijas ir kt.) prašydama pagalbos dėl reikiamos statistinės informacijos surinkimo.</w:t>
            </w:r>
          </w:p>
          <w:p w14:paraId="10473A72" w14:textId="77777777" w:rsidR="00446D2A" w:rsidRPr="004B0A88" w:rsidRDefault="00446D2A" w:rsidP="004B0A88">
            <w:pPr>
              <w:pStyle w:val="Sraopastraipa"/>
              <w:numPr>
                <w:ilvl w:val="0"/>
                <w:numId w:val="28"/>
              </w:num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Atliekant gyventojų poreikių tyrimą buvo organizuojami susitikimai seniūnijose, į kuriuos buvo kviečiami įvairių sektorių atstovai (verslininkai, ūkininkai, seniūnai, bendruomenių organizacijų lyderiai, moterys, jaunimas, politikai, žmonės su negalia), taip pat visoje VVG teritorijoje buvo platinama kaimo gyventojų apklausos anketa.</w:t>
            </w:r>
          </w:p>
          <w:p w14:paraId="10473A73" w14:textId="77777777" w:rsidR="00446D2A" w:rsidRPr="004B0A88" w:rsidRDefault="00123FFD" w:rsidP="004B0A88">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sidR="00446D2A" w:rsidRPr="004B0A88">
              <w:rPr>
                <w:rFonts w:ascii="Times New Roman" w:hAnsi="Times New Roman"/>
                <w:sz w:val="24"/>
                <w:szCs w:val="24"/>
                <w:lang w:val="lt-LT"/>
              </w:rPr>
              <w:t>Susitikimų su gyventojais metu taikyti aktyvieji komunikavimo metodai (klausimų pateikimas, darbas grupėse, laisva diskusija, argumentavimas ir kt.), kurių dėka išgrynintos vietovės problemos leido sudaryti aiškų vietovės plėtros vaizdą. Šių veiksmų tikslas buvo kuo išsamiau susipažinti su vietos poreikiais, identifikuoti aktualiausias strategines kaimo plėtros kryptis. Tuo pačiu vietos bendruomenė buvo informuojama apie naujos Kupiškio r. VVG kaimo vietovių plėtros strategijos rengimą ir aktyvinama dalyvauti jos rengime bei įgyvendinime.</w:t>
            </w:r>
          </w:p>
          <w:p w14:paraId="10473A74"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w:t>
            </w:r>
            <w:r w:rsidR="00123FFD">
              <w:rPr>
                <w:rFonts w:ascii="Times New Roman" w:hAnsi="Times New Roman"/>
                <w:sz w:val="24"/>
                <w:szCs w:val="24"/>
                <w:lang w:val="lt-LT"/>
              </w:rPr>
              <w:t xml:space="preserve">        </w:t>
            </w:r>
            <w:r w:rsidRPr="004B0A88">
              <w:rPr>
                <w:rFonts w:ascii="Times New Roman" w:hAnsi="Times New Roman"/>
                <w:sz w:val="24"/>
                <w:szCs w:val="24"/>
                <w:lang w:val="lt-LT"/>
              </w:rPr>
              <w:t xml:space="preserve">Per visa strategijos rengimo laikotarpį įvyko 17 susitikimų su Kupiškio kaimiškosios teritorijos vietos gyventojais, jaunimo, įmonių, organizacijų, savivaldos, verslo atstovais. </w:t>
            </w:r>
            <w:r w:rsidRPr="004B0A88">
              <w:rPr>
                <w:rFonts w:ascii="Times New Roman" w:hAnsi="Times New Roman"/>
                <w:color w:val="FF0000"/>
                <w:sz w:val="24"/>
                <w:szCs w:val="24"/>
                <w:lang w:val="lt-LT"/>
              </w:rPr>
              <w:t xml:space="preserve">         </w:t>
            </w:r>
          </w:p>
          <w:p w14:paraId="10473A75" w14:textId="77777777" w:rsidR="00446D2A" w:rsidRPr="004B0A88" w:rsidRDefault="00446D2A" w:rsidP="004B0A88">
            <w:pPr>
              <w:pStyle w:val="Sraopastraipa"/>
              <w:numPr>
                <w:ilvl w:val="0"/>
                <w:numId w:val="29"/>
              </w:num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Siekiant sukonkretinti veiklos sritis, Kupiškio VVG per seniūnijas išplatino ir surinko preliminarius projektinius pasiūlymus vietos projektams įgyvendinti pagal rengiamą 2016–2023 m. VPS. </w:t>
            </w:r>
          </w:p>
          <w:p w14:paraId="10473A76"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VVG gavo 51 projektinį pasiūlymus, pateiktus bendruomeninių organizacijų, vietos verslininkų ir fizinių asmenų (kaimo gyventojų, ūkininkų). Šie preliminarūs projektiniai pasiūlymai buvo svarbūs nustatant VPS prioritetus, priemones ir veiklos sritis. </w:t>
            </w:r>
          </w:p>
          <w:p w14:paraId="10473A77" w14:textId="77777777" w:rsidR="00446D2A" w:rsidRPr="004B0A88" w:rsidRDefault="00446D2A" w:rsidP="004B0A88">
            <w:pPr>
              <w:pStyle w:val="Sraopastraipa"/>
              <w:numPr>
                <w:ilvl w:val="0"/>
                <w:numId w:val="29"/>
              </w:num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Planuojant VPS įgyvendinimo finansinius išteklius buvo atsižvelgiama į pateiktus potencialių pareiškėjų projektinius pasiūlymus. </w:t>
            </w:r>
          </w:p>
          <w:p w14:paraId="10473A78"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Šiuose pasiūlymuose potencialūs būsimi vietos projektų vykdytojai nurodė, kaip planuoja prisidėyi prie projekto įgyvendinimo: piniginiu įnašu ar įnašu natūra ir prisidėjimo procentinę išraišką nuo paramos dalies. </w:t>
            </w:r>
          </w:p>
          <w:p w14:paraId="10473A79" w14:textId="77777777" w:rsidR="00446D2A" w:rsidRPr="005906B5" w:rsidRDefault="00446D2A" w:rsidP="004B0A88">
            <w:pPr>
              <w:pStyle w:val="Sraopastraipa"/>
              <w:numPr>
                <w:ilvl w:val="0"/>
                <w:numId w:val="29"/>
              </w:num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2015 m. rugsėjo 18 d. mėnesį VVG organizavo informacinį renginį VVG teritorijos bendruomenei, kuriame buvo pristatyti VPS prioritetai, priemonės ir veiklos sritys. VVG teritorijos bendruomenė pritarė pasirinktiems 2016–2023 m. VPS prioritetams, priemonėms ir veiklos sritims, organizacijos vertybėms, vizijai bei misijai.</w:t>
            </w:r>
          </w:p>
        </w:tc>
      </w:tr>
      <w:tr w:rsidR="00446D2A" w:rsidRPr="000030EA" w14:paraId="10473A81" w14:textId="77777777" w:rsidTr="007210E4">
        <w:tc>
          <w:tcPr>
            <w:tcW w:w="756" w:type="dxa"/>
          </w:tcPr>
          <w:p w14:paraId="10473A7B"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8.2.2.</w:t>
            </w:r>
          </w:p>
        </w:tc>
        <w:tc>
          <w:tcPr>
            <w:tcW w:w="9098" w:type="dxa"/>
          </w:tcPr>
          <w:p w14:paraId="10473A7C"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Principo laikymasis įgyvendinant VPS</w:t>
            </w:r>
            <w:r w:rsidRPr="004B0A88">
              <w:rPr>
                <w:rFonts w:ascii="Times New Roman" w:hAnsi="Times New Roman"/>
                <w:sz w:val="24"/>
                <w:szCs w:val="24"/>
              </w:rPr>
              <w:t xml:space="preserve">: </w:t>
            </w:r>
          </w:p>
          <w:p w14:paraId="10473A7D"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rPr>
              <w:t xml:space="preserve">        </w:t>
            </w:r>
            <w:r w:rsidRPr="004B0A88">
              <w:rPr>
                <w:rFonts w:ascii="Times New Roman" w:hAnsi="Times New Roman"/>
                <w:sz w:val="24"/>
                <w:szCs w:val="24"/>
                <w:lang w:val="lt-LT"/>
              </w:rPr>
              <w:t>S</w:t>
            </w:r>
            <w:r w:rsidRPr="004B0A88">
              <w:rPr>
                <w:rFonts w:ascii="Times New Roman" w:hAnsi="Times New Roman"/>
                <w:sz w:val="24"/>
                <w:szCs w:val="24"/>
                <w:lang w:val="lt-LT" w:eastAsia="lt-LT"/>
              </w:rPr>
              <w:t xml:space="preserve">prendimai dėl konkrečių projektų ir veiksmų finansavimo priimami vietos lygmeniu. Tokiu būdu, įgyvendinant priemonę sukuriama didesnė pridėtinė vertė. </w:t>
            </w:r>
            <w:r w:rsidRPr="004B0A88">
              <w:rPr>
                <w:rFonts w:ascii="Times New Roman" w:hAnsi="Times New Roman"/>
                <w:sz w:val="24"/>
                <w:szCs w:val="24"/>
                <w:lang w:val="lt-LT"/>
              </w:rPr>
              <w:t>Vietos projektų tvirtinimas vyks Kupiškio r. VVG valdymo organo posėdžiuose. Valdymo organas sudarytas iš VVG narių išrinktų atstovų, kurie atstovauja pilietinės visuomenės, verslo ir vietos valdžios sektorius, bei atstovaujamos teritorijos interesams, todėl rengiant bei tvirtinant kvietimų teikti vietos projektų paraiškas dokumentaciją, tvirtinant projektus, bus atsižvelgiama į Kupiškio r. VVG teritorijos bendruomenės poreikius.</w:t>
            </w:r>
          </w:p>
          <w:p w14:paraId="10473A7E" w14:textId="77777777" w:rsidR="00446D2A" w:rsidRPr="004B0A88" w:rsidRDefault="00446D2A" w:rsidP="004B0A88">
            <w:pPr>
              <w:pStyle w:val="Sraopastraipa"/>
              <w:spacing w:after="0" w:line="240" w:lineRule="auto"/>
              <w:ind w:left="0"/>
              <w:jc w:val="both"/>
              <w:rPr>
                <w:rFonts w:ascii="Times New Roman" w:hAnsi="Times New Roman"/>
                <w:sz w:val="24"/>
                <w:szCs w:val="24"/>
                <w:lang w:val="lt-LT"/>
              </w:rPr>
            </w:pPr>
            <w:r w:rsidRPr="004B0A88">
              <w:rPr>
                <w:rFonts w:ascii="Times New Roman" w:hAnsi="Times New Roman"/>
                <w:sz w:val="24"/>
                <w:szCs w:val="24"/>
                <w:lang w:val="lt-LT"/>
              </w:rPr>
              <w:t xml:space="preserve">        Kviečiant teikti vietos projektų paraiškas principo „iš apačios į viršų“ įgyvendinimas vyks užtikrinant informacijos sklaidą apie galimybę teikti vietos projekto paraišką. Kvietimai teikti vietos projektų paraiškas, jų dokumentacija bus viešai prieinami Kupiškio r. VVG tinklapyje (</w:t>
            </w:r>
            <w:r w:rsidR="003132F6">
              <w:rPr>
                <w:rFonts w:ascii="Times New Roman" w:hAnsi="Times New Roman"/>
                <w:sz w:val="24"/>
                <w:szCs w:val="24"/>
                <w:lang w:val="lt-LT"/>
              </w:rPr>
              <w:t>http://</w:t>
            </w:r>
            <w:hyperlink r:id="rId16" w:history="1">
              <w:r w:rsidRPr="004B0A88">
                <w:rPr>
                  <w:rStyle w:val="Hipersaitas"/>
                  <w:rFonts w:ascii="Times New Roman" w:hAnsi="Times New Roman"/>
                  <w:sz w:val="24"/>
                  <w:szCs w:val="24"/>
                  <w:lang w:val="lt-LT"/>
                </w:rPr>
                <w:t>www.kvvg.lt</w:t>
              </w:r>
            </w:hyperlink>
            <w:r w:rsidRPr="004B0A88">
              <w:rPr>
                <w:rFonts w:ascii="Times New Roman" w:hAnsi="Times New Roman"/>
                <w:sz w:val="24"/>
                <w:szCs w:val="24"/>
                <w:lang w:val="lt-LT"/>
              </w:rPr>
              <w:t>). Taip pat viešai bus skelbiami patvirtinti vietos projektai ir informacija apie VPS įgyvendinimo eigą.</w:t>
            </w:r>
            <w:r w:rsidRPr="004B0A88">
              <w:rPr>
                <w:rFonts w:ascii="Times New Roman" w:hAnsi="Times New Roman"/>
                <w:i/>
                <w:sz w:val="24"/>
                <w:szCs w:val="24"/>
                <w:lang w:val="lt-LT"/>
              </w:rPr>
              <w:t xml:space="preserve"> </w:t>
            </w:r>
            <w:r w:rsidRPr="004B0A88">
              <w:rPr>
                <w:rFonts w:ascii="Times New Roman" w:hAnsi="Times New Roman"/>
                <w:sz w:val="24"/>
                <w:szCs w:val="24"/>
                <w:lang w:val="lt-LT"/>
              </w:rPr>
              <w:t xml:space="preserve">VVG teritorijoje bus viešinama geroji vietos projektų įgyvendinimo patirtis, aptariamos nesėkmės. Bus pasitelkiama visa VVG teritorija  – kaimo bendruomenių, nevyriausybinių organizacijų, seniūnaičių, seniūnijų ir verslo atstovai, kurie platins informaciją apie VVG organizuojamus kvietimus teikti vietos projektų paraiškas. </w:t>
            </w:r>
          </w:p>
          <w:p w14:paraId="10473A7F"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Kiekvienais metais visuotiniame Kuipškio r. VVG narių susirinkime bus pristatoma </w:t>
            </w:r>
            <w:r w:rsidRPr="004B0A88">
              <w:rPr>
                <w:rFonts w:ascii="Times New Roman" w:hAnsi="Times New Roman"/>
                <w:sz w:val="24"/>
                <w:szCs w:val="24"/>
                <w:lang w:val="lt-LT"/>
              </w:rPr>
              <w:lastRenderedPageBreak/>
              <w:t xml:space="preserve">VPS įgyvendinimo eigos ataskaita. VVG narių susirinkime plačiai atstovaujami įvairūs VVG teritorijos kaimo plėtros dalyviai, tokiu būdu į šį procesą bus įtraukiamios </w:t>
            </w:r>
            <w:r w:rsidRPr="004B0A88">
              <w:rPr>
                <w:rFonts w:ascii="Times New Roman" w:hAnsi="Times New Roman"/>
                <w:color w:val="000000"/>
                <w:sz w:val="24"/>
                <w:szCs w:val="24"/>
                <w:lang w:val="lt-LT"/>
              </w:rPr>
              <w:t>pilietinės visuomenės, taip pat verslo ir vietos valdžios atstovai</w:t>
            </w:r>
            <w:r w:rsidRPr="004B0A88">
              <w:rPr>
                <w:rFonts w:ascii="Times New Roman" w:hAnsi="Times New Roman"/>
                <w:sz w:val="24"/>
                <w:szCs w:val="24"/>
                <w:lang w:val="lt-LT"/>
              </w:rPr>
              <w:t>. VPS įgyvendinimo stebėseną vykdys Kupiškio r. VVG narių išrinkti atstovai, kurie atstovaus visiems sektoriams (pilietinės visuomenės, verslo ir valdžios), stebėdami VPS įgyvendinimo procesą bei įsiklausydami į  Kupiškio r. VVG teritorijos gyventojų poreikius bei lūkesčius, teiks aktualias pastabas ir svarbius patarimus VPS įgyvendinimo procesui. Kupiškio r. VVG narius sudaro 40 narių: pilietinei visuomenei atstovauja 20, verslui-11, vietos valdžiai- 9.</w:t>
            </w:r>
          </w:p>
          <w:p w14:paraId="10473A80"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Aktyvindamas VVG teritorijos gyventojus ir organizacijas, VVG viešųjų ryšių specialistas vietose dirbs su potencialiais ir projektų paraiškas planuojančiais teikti pareiškėjais, padėdamas generuoti vietos projektų idėjas, teikdamas VP paraiškų rengimo pagalbą. VVG rengs kaimo gyventojams mokymus, susijusius su vietos projektų rengimu ir vadyba, organizuos informacinius susitikimus vietose. VVG yra numačiusi tokius parengtos VPS viešinimo veiksmus kaip VVG ir vietos gyventojų bei organizacijų atstovų, esamų bei potencialių pareiškėjų susitikimus, konsultacijas, bendrus renginius (žr. 10 lentelę „VPS įgyvendinimo veiksmų planas“).</w:t>
            </w:r>
          </w:p>
        </w:tc>
      </w:tr>
      <w:tr w:rsidR="00446D2A" w:rsidRPr="004B0A88" w14:paraId="10473A84" w14:textId="77777777" w:rsidTr="001230DD">
        <w:tc>
          <w:tcPr>
            <w:tcW w:w="756" w:type="dxa"/>
            <w:shd w:val="clear" w:color="auto" w:fill="FBD4B4" w:themeFill="accent6" w:themeFillTint="66"/>
          </w:tcPr>
          <w:p w14:paraId="10473A82"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8.3.</w:t>
            </w:r>
          </w:p>
        </w:tc>
        <w:tc>
          <w:tcPr>
            <w:tcW w:w="9098" w:type="dxa"/>
            <w:shd w:val="clear" w:color="auto" w:fill="FBD4B4" w:themeFill="accent6" w:themeFillTint="66"/>
          </w:tcPr>
          <w:p w14:paraId="10473A83" w14:textId="77777777" w:rsidR="00446D2A" w:rsidRPr="004B0A88" w:rsidRDefault="00446D2A" w:rsidP="004B0A88">
            <w:pPr>
              <w:spacing w:after="0" w:line="240" w:lineRule="auto"/>
              <w:jc w:val="both"/>
              <w:rPr>
                <w:rFonts w:ascii="Times New Roman" w:hAnsi="Times New Roman"/>
                <w:b/>
                <w:sz w:val="24"/>
                <w:szCs w:val="24"/>
              </w:rPr>
            </w:pPr>
            <w:r w:rsidRPr="004B0A88">
              <w:rPr>
                <w:rFonts w:ascii="Times New Roman" w:hAnsi="Times New Roman"/>
                <w:b/>
                <w:sz w:val="24"/>
                <w:szCs w:val="24"/>
              </w:rPr>
              <w:t>Partnerystės principas:</w:t>
            </w:r>
          </w:p>
        </w:tc>
      </w:tr>
      <w:tr w:rsidR="00446D2A" w:rsidRPr="000030EA" w14:paraId="10473A8B" w14:textId="77777777" w:rsidTr="007210E4">
        <w:tc>
          <w:tcPr>
            <w:tcW w:w="756" w:type="dxa"/>
          </w:tcPr>
          <w:p w14:paraId="10473A85"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8.3.1.</w:t>
            </w:r>
          </w:p>
        </w:tc>
        <w:tc>
          <w:tcPr>
            <w:tcW w:w="9098" w:type="dxa"/>
          </w:tcPr>
          <w:p w14:paraId="10473A86"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Principo laikymasis rengiant VPS</w:t>
            </w:r>
            <w:r w:rsidRPr="004B0A88">
              <w:rPr>
                <w:rFonts w:ascii="Times New Roman" w:hAnsi="Times New Roman"/>
                <w:sz w:val="24"/>
                <w:szCs w:val="24"/>
              </w:rPr>
              <w:t xml:space="preserve">: </w:t>
            </w:r>
          </w:p>
          <w:p w14:paraId="10473A87"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rPr>
              <w:t xml:space="preserve">        </w:t>
            </w:r>
            <w:r w:rsidRPr="004B0A88">
              <w:rPr>
                <w:rFonts w:ascii="Times New Roman" w:hAnsi="Times New Roman"/>
                <w:sz w:val="24"/>
                <w:szCs w:val="24"/>
                <w:lang w:val="lt-LT"/>
              </w:rPr>
              <w:t>VPS rengimo metu partnerystė tarp pilietinės, verslo ir vietos valdžios buvo stiprinama šiomis priemonėmis:</w:t>
            </w:r>
          </w:p>
          <w:p w14:paraId="10473A88"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VVG valdymo organas suformuotas atsižvelgiant į pilietinės visuomenės, verslo ir vietos valdžios partnerystės stiprinimą. VVG nariai, siekdami stiprinti partnerystės principą, kandidatus į valdymo organą proporcingai siūlė iš visų trijų sektorių. Toks VVG narių siūlymas rodo stiprų partnerystės suvokimą ir siekį ją išlaikyti bei stiprinti;</w:t>
            </w:r>
          </w:p>
          <w:p w14:paraId="10473A89"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VVG, vykdydama gyventojų poreikių tyrimą, į susitikimus su vietos bendruomene seniūnijose sėkmingai įtraukė pilietinės visuomenės, verslo ir vietos valdžios atstovus. Skirtingų sektorių atstovai diskusijose išgrynino svarbiausias vietovės problemas bei lūkesčius, taip pat numatė savo indėlį, siekiant gyvenamosios vietovės gėrovės. </w:t>
            </w:r>
          </w:p>
          <w:p w14:paraId="10473A8A"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Sudaryta neformali VPS rengimo darbo grupė (visų trijų sektorių: pilietinės visuomenės, verslo ir vietos valdžios atstovai), sudaryta iš valdybos narių. Darbo grupės posėdžiuose buvo stiprinama visų trijų sektorių partnerystė, siekiant kurti visų interesų pusiausvyrą savyje turinčią VPS, suteikiančią galimybes tarpusavyje bendradarbiauti ir kurti tvarią Kupiškio rajono plėtrą.</w:t>
            </w:r>
          </w:p>
        </w:tc>
      </w:tr>
      <w:tr w:rsidR="00446D2A" w:rsidRPr="000030EA" w14:paraId="10473A94" w14:textId="77777777" w:rsidTr="007210E4">
        <w:tc>
          <w:tcPr>
            <w:tcW w:w="756" w:type="dxa"/>
          </w:tcPr>
          <w:p w14:paraId="10473A8C"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8.3.2.</w:t>
            </w:r>
          </w:p>
        </w:tc>
        <w:tc>
          <w:tcPr>
            <w:tcW w:w="9098" w:type="dxa"/>
          </w:tcPr>
          <w:p w14:paraId="10473A8D"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i/>
                <w:sz w:val="24"/>
                <w:szCs w:val="24"/>
              </w:rPr>
              <w:t>Principo laikymasis įgyvendinant VPS</w:t>
            </w:r>
            <w:r w:rsidRPr="004B0A88">
              <w:rPr>
                <w:rFonts w:ascii="Times New Roman" w:hAnsi="Times New Roman"/>
                <w:sz w:val="24"/>
                <w:szCs w:val="24"/>
              </w:rPr>
              <w:t xml:space="preserve">: </w:t>
            </w:r>
          </w:p>
          <w:p w14:paraId="10473A8E"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rPr>
              <w:t xml:space="preserve">        </w:t>
            </w:r>
            <w:r w:rsidRPr="004B0A88">
              <w:rPr>
                <w:rFonts w:ascii="Times New Roman" w:hAnsi="Times New Roman"/>
                <w:sz w:val="24"/>
                <w:szCs w:val="24"/>
                <w:lang w:val="lt-LT" w:eastAsia="lt-LT"/>
              </w:rPr>
              <w:t xml:space="preserve">VVG veikla grindžiama partneryste tarp 3 sektorių – pilietinės visuomenės, verslo ir vietos valdžios, </w:t>
            </w:r>
            <w:r w:rsidRPr="004B0A88">
              <w:rPr>
                <w:rFonts w:ascii="Times New Roman" w:hAnsi="Times New Roman"/>
                <w:sz w:val="24"/>
                <w:szCs w:val="24"/>
                <w:lang w:val="lt-LT"/>
              </w:rPr>
              <w:t>todėl visi su VPS įgyvendinimu susiję sprendimai bus priimami bendru partnerių sutarimu. Kupiškio r. VVG įstatuose numatyta VVG valdybos narių rotacija (kas 3 metai keičiant ne mažiau kaip trečdalį valdybos narių) taip pat prisidės užtikrinant lanksčią, atvirą ir nediskriminuojančią VVG veiklą</w:t>
            </w:r>
            <w:r w:rsidRPr="004B0A88">
              <w:rPr>
                <w:lang w:val="lt-LT"/>
              </w:rPr>
              <w:t xml:space="preserve">. </w:t>
            </w:r>
            <w:r w:rsidRPr="004B0A88">
              <w:rPr>
                <w:rFonts w:ascii="Times New Roman" w:hAnsi="Times New Roman"/>
                <w:sz w:val="24"/>
                <w:szCs w:val="24"/>
                <w:lang w:val="lt-LT" w:eastAsia="lt-LT"/>
              </w:rPr>
              <w:br/>
            </w:r>
            <w:r w:rsidRPr="004B0A88">
              <w:rPr>
                <w:rFonts w:ascii="Times New Roman" w:hAnsi="Times New Roman"/>
                <w:sz w:val="24"/>
                <w:szCs w:val="24"/>
                <w:lang w:val="lt-LT"/>
              </w:rPr>
              <w:t xml:space="preserve">        -  Įgyvendinant VPS, VVG sieks toliau užtikrinti konstruktyvią pilietinės visuomenės, verslo ir vietos valdžios partnerystę sėkmingos bei tvarios Kupiškio rajono plėtros labui.</w:t>
            </w:r>
          </w:p>
          <w:p w14:paraId="10473A8F"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VPS įgyvendinimo laikotarpiu VVG valdymo organas išlaikys proporcingą pilietinės visuomenės, verslo ir vietos valdžios atstovavimą.</w:t>
            </w:r>
          </w:p>
          <w:p w14:paraId="10473A90"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Įgyvendinant VPS bus organizuojami susitikimai su vietos bendruomenėmis siekiant pristatyti VPS įgyvendinimo eigą, paskatinti vykdyti vietos projektus. Į susitikimus bus kviečiami pilietinės visuomenės, verslo ir vietos valdžios atstovai.</w:t>
            </w:r>
          </w:p>
          <w:p w14:paraId="10473A91"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Į VPS įgyvendinimo stebėseną ir kontrolę bus įtraukiami pilietinės visuomenės, verslo ir vietos valdžios atstovai.</w:t>
            </w:r>
          </w:p>
          <w:p w14:paraId="10473A92"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Gyventojų aktyvinimo veiklos bus orientuotos į partnerystės stiprinimą, siekiant inicijuoti tęstinius, vienas kitą papildančius projektus.</w:t>
            </w:r>
          </w:p>
          <w:p w14:paraId="10473A93"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lastRenderedPageBreak/>
              <w:t>Jau buvo minėta, kad Kupiškio r. VVG  teritorijos parengtoje vietos plėtros strategijoje yra numatytos specialios priemonės / priemonių veiklos sritys, kurios tikslingai skatina įvairių sektorių pareiškėjų bendradarbiavimą ir partnerystę.</w:t>
            </w:r>
          </w:p>
        </w:tc>
      </w:tr>
      <w:tr w:rsidR="00446D2A" w:rsidRPr="004B0A88" w14:paraId="10473A97" w14:textId="77777777" w:rsidTr="001230DD">
        <w:tc>
          <w:tcPr>
            <w:tcW w:w="756" w:type="dxa"/>
            <w:shd w:val="clear" w:color="auto" w:fill="FBD4B4" w:themeFill="accent6" w:themeFillTint="66"/>
          </w:tcPr>
          <w:p w14:paraId="10473A95"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8.4.</w:t>
            </w:r>
          </w:p>
        </w:tc>
        <w:tc>
          <w:tcPr>
            <w:tcW w:w="9098" w:type="dxa"/>
            <w:shd w:val="clear" w:color="auto" w:fill="FBD4B4" w:themeFill="accent6" w:themeFillTint="66"/>
          </w:tcPr>
          <w:p w14:paraId="10473A96" w14:textId="77777777" w:rsidR="00446D2A" w:rsidRPr="004B0A88" w:rsidRDefault="00446D2A" w:rsidP="004B0A88">
            <w:pPr>
              <w:spacing w:after="0" w:line="240" w:lineRule="auto"/>
              <w:jc w:val="both"/>
              <w:rPr>
                <w:rFonts w:ascii="Times New Roman" w:hAnsi="Times New Roman"/>
                <w:i/>
                <w:sz w:val="24"/>
                <w:szCs w:val="24"/>
              </w:rPr>
            </w:pPr>
            <w:r w:rsidRPr="004B0A88">
              <w:rPr>
                <w:rFonts w:ascii="Times New Roman" w:hAnsi="Times New Roman"/>
                <w:b/>
                <w:sz w:val="24"/>
                <w:szCs w:val="24"/>
              </w:rPr>
              <w:t>Inovacijų principas:</w:t>
            </w:r>
            <w:r w:rsidRPr="004B0A88">
              <w:rPr>
                <w:rFonts w:ascii="Times New Roman" w:hAnsi="Times New Roman"/>
                <w:i/>
                <w:sz w:val="24"/>
                <w:szCs w:val="24"/>
              </w:rPr>
              <w:t xml:space="preserve"> </w:t>
            </w:r>
          </w:p>
        </w:tc>
      </w:tr>
      <w:tr w:rsidR="00446D2A" w:rsidRPr="000030EA" w14:paraId="10473A9B" w14:textId="77777777" w:rsidTr="007210E4">
        <w:tc>
          <w:tcPr>
            <w:tcW w:w="756" w:type="dxa"/>
          </w:tcPr>
          <w:p w14:paraId="10473A98"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8.4.1.</w:t>
            </w:r>
          </w:p>
        </w:tc>
        <w:tc>
          <w:tcPr>
            <w:tcW w:w="9098" w:type="dxa"/>
          </w:tcPr>
          <w:p w14:paraId="10473A99"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Principo laikymasis rengiant VPS</w:t>
            </w:r>
            <w:r w:rsidRPr="004B0A88">
              <w:rPr>
                <w:rFonts w:ascii="Times New Roman" w:hAnsi="Times New Roman"/>
                <w:sz w:val="24"/>
                <w:szCs w:val="24"/>
              </w:rPr>
              <w:t xml:space="preserve">: </w:t>
            </w:r>
          </w:p>
          <w:p w14:paraId="10473A9A"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rPr>
              <w:t xml:space="preserve">        </w:t>
            </w:r>
            <w:r w:rsidRPr="004B0A88">
              <w:rPr>
                <w:rFonts w:ascii="Times New Roman" w:hAnsi="Times New Roman"/>
                <w:sz w:val="24"/>
                <w:szCs w:val="24"/>
                <w:lang w:val="lt-LT"/>
              </w:rPr>
              <w:t>Inovacijų principas yra vienas iš svarbiausių LEADER metodo principų, skatinantis inovatyvią, novatorišką kaimo plėtrą. Rengiant VPS Kupiškio rajono VVG sudarė sąlygas bendradarbiauti skirtingų institucijų, organizacijų, verslo ir vietos valdžios atstovams: siekdama išsiaiškinti vietos poreikius bei vietovės plėtros kryptis, VVG organizavo susitikimus, pritaikydama inovatyvų World cafe metodą, kuomet skirtingų sektorių atstovai galėjo papildyti vienas kitą. Poreikį plėtoti ir skatinti ekonomines veiklas kaime patvirtino ir aktyvus bendruomenės dalyvavimas: gyventojų nuomonės tyrimas, susitikimai su jais seniūnijose, idėjų mainai tarp vietos gyventojų ir valdžios atstovų, tapo mobilizuojančia priemone siekiant darnios, novatoriškos plėtros, ieškant inovatyvių, bendruomenės poreikius atitinkančių kaimo plėtros sprendimų. Visi šie veiksmai padėjo ne tik parengti išsamią VPS, bet ir ją diferencijuoti, atsižvelgiant į vietovės specifiką, kultūrinį, socialinį, ekonominį kontekstą. VPS rengėjai numatė, jog išsamus vietovės plėtros poreikių įvardijimas suteiks galimybes įgyvendinti šias inovacijas: inovatyvios gamybos ir atsinaujinančių energijos išteklių panaudojimas; kurti ir plėtoti vietos rinkos poreikius atitinkančias ekonomines veiklas; vykdyti efektyvią, lanksčią gyventojų užimtumo politiką; naujų veiklų įgyvendinimo pagrindu kurti naujas žinias ir jomis efektyviai dalytis bendruomenės viduje, siekiant plėsti vietos partnerystę ir bendradarbiavimą tarp skirtingų sektorių; sudaryti geras sąlygas jaunimui įsikurti ir išsilaikyti teritorijoje; skatinti vietos plėtrą ir konkurencingumą tarptautiniu ir vietos mastu; modernizuoti tradicinį kaimo įvaizdį, keičiant jį inovatyviu, dinamišku identitetu ir kt.</w:t>
            </w:r>
          </w:p>
        </w:tc>
      </w:tr>
      <w:tr w:rsidR="00446D2A" w:rsidRPr="000030EA" w14:paraId="10473AA3" w14:textId="77777777" w:rsidTr="007210E4">
        <w:tc>
          <w:tcPr>
            <w:tcW w:w="756" w:type="dxa"/>
          </w:tcPr>
          <w:p w14:paraId="10473A9C"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8.4.2.</w:t>
            </w:r>
          </w:p>
        </w:tc>
        <w:tc>
          <w:tcPr>
            <w:tcW w:w="9098" w:type="dxa"/>
          </w:tcPr>
          <w:p w14:paraId="10473A9D"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Principo laikymasis įgyvendinant VPS</w:t>
            </w:r>
            <w:r w:rsidRPr="004B0A88">
              <w:rPr>
                <w:rFonts w:ascii="Times New Roman" w:hAnsi="Times New Roman"/>
                <w:sz w:val="24"/>
                <w:szCs w:val="24"/>
              </w:rPr>
              <w:t>:</w:t>
            </w:r>
          </w:p>
          <w:p w14:paraId="10473A9E" w14:textId="77777777" w:rsidR="00446D2A" w:rsidRPr="00C61072"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rPr>
              <w:t xml:space="preserve">       </w:t>
            </w:r>
            <w:r w:rsidRPr="004B0A88">
              <w:rPr>
                <w:rFonts w:ascii="Times New Roman" w:hAnsi="Times New Roman"/>
                <w:i/>
                <w:sz w:val="24"/>
                <w:szCs w:val="24"/>
              </w:rPr>
              <w:t xml:space="preserve"> </w:t>
            </w:r>
            <w:r w:rsidRPr="004B0A88">
              <w:rPr>
                <w:rFonts w:ascii="Times New Roman" w:hAnsi="Times New Roman"/>
                <w:sz w:val="24"/>
                <w:szCs w:val="24"/>
                <w:lang w:val="lt-LT"/>
              </w:rPr>
              <w:t>Inovacijų principo bus laikomasi ir užtikrinant efektyvią VPS įgyvendinimo veiklą. Vietos projektų atrankos metu bus taikomos naujausios informacinės ir komunikacinės technologijos, novatoriškumo ir naujumo principas įgyvendinamas mažinant informacinę izoliaciją tarp skirtingų VVG vietovių, užtikrinant, jog projektų atranka vyktų bendradarbiaujant politikos, vietos valdžios, bendruomenės atstovams. Tokiu būdu vykdoma atranka leis stiprinti bendruomeninius ryšius, garantuoti atvirą ir skaidrų projektų atrankos procesą. Kupiškio r. VVG parengtoje VPS yra priemonių ir veiklos sričių nukreiptos įvairiais būdais (tiesiogiai remiant naujoviškas veiklas, skatinant naujoves per atrankos kriterijus) skatinti  inovacijas:</w:t>
            </w:r>
          </w:p>
          <w:p w14:paraId="10473A9F" w14:textId="77777777" w:rsidR="00446D2A" w:rsidRPr="004B0A88" w:rsidRDefault="00446D2A" w:rsidP="004B0A88">
            <w:pPr>
              <w:pStyle w:val="Sraopastraipa"/>
              <w:numPr>
                <w:ilvl w:val="0"/>
                <w:numId w:val="29"/>
              </w:numPr>
              <w:spacing w:after="0" w:line="240" w:lineRule="auto"/>
              <w:jc w:val="both"/>
              <w:rPr>
                <w:rFonts w:ascii="Times New Roman" w:hAnsi="Times New Roman"/>
                <w:sz w:val="24"/>
                <w:szCs w:val="24"/>
                <w:lang w:val="lt-LT"/>
              </w:rPr>
            </w:pPr>
            <w:r w:rsidRPr="00C61072">
              <w:rPr>
                <w:rFonts w:ascii="Times New Roman" w:hAnsi="Times New Roman"/>
                <w:sz w:val="24"/>
                <w:szCs w:val="24"/>
                <w:lang w:val="lt-LT"/>
              </w:rPr>
              <w:t xml:space="preserve"> sąlygos inovacijoms plėtoti – numatyta priemonė ,,</w:t>
            </w:r>
            <w:r w:rsidR="00FA56FC" w:rsidRPr="00C61072">
              <w:rPr>
                <w:rFonts w:ascii="Times New Roman" w:hAnsi="Times New Roman"/>
                <w:sz w:val="24"/>
                <w:szCs w:val="24"/>
                <w:lang w:val="lt-LT"/>
              </w:rPr>
              <w:t>Veiklos įvairinimas ir plėtra kaimiškoje vietovėje</w:t>
            </w:r>
            <w:r w:rsidRPr="00C61072">
              <w:rPr>
                <w:rFonts w:ascii="Times New Roman" w:hAnsi="Times New Roman"/>
                <w:sz w:val="24"/>
                <w:szCs w:val="24"/>
                <w:lang w:val="lt-LT"/>
              </w:rPr>
              <w:t>“ veiklos sritis ,,Inovatyvi gamyba ir efektyvus išteklių panaudojimas“ suteiks išskirtines sąlygas naujų technologijų</w:t>
            </w:r>
            <w:r w:rsidRPr="004B0A88">
              <w:rPr>
                <w:rFonts w:ascii="Times New Roman" w:hAnsi="Times New Roman"/>
                <w:sz w:val="24"/>
                <w:szCs w:val="24"/>
                <w:lang w:val="lt-LT"/>
              </w:rPr>
              <w:t xml:space="preserve"> diegimui. </w:t>
            </w:r>
          </w:p>
          <w:p w14:paraId="10473AA0" w14:textId="77777777" w:rsidR="00EB67C3" w:rsidRDefault="00446D2A" w:rsidP="004B0A88">
            <w:pPr>
              <w:pStyle w:val="Sraopastraipa"/>
              <w:numPr>
                <w:ilvl w:val="0"/>
                <w:numId w:val="29"/>
              </w:num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sąlygos aktyvinant bendruomenę – numatyta priemonė ,,Žmogiškųjų išteklių plėtra ir socialinės integracijos skatinimas“ veiklos sritis ,,Bendruomenių, nevyriausybinių organizacijų</w:t>
            </w:r>
            <w:r w:rsidR="009E3612">
              <w:rPr>
                <w:rFonts w:ascii="Times New Roman" w:hAnsi="Times New Roman"/>
                <w:sz w:val="24"/>
                <w:szCs w:val="24"/>
                <w:lang w:val="lt-LT"/>
              </w:rPr>
              <w:t>,</w:t>
            </w:r>
            <w:r w:rsidRPr="004B0A88">
              <w:rPr>
                <w:rFonts w:ascii="Times New Roman" w:hAnsi="Times New Roman"/>
                <w:sz w:val="24"/>
                <w:szCs w:val="24"/>
                <w:lang w:val="lt-LT"/>
              </w:rPr>
              <w:t xml:space="preserve"> </w:t>
            </w:r>
            <w:r w:rsidR="009E3612" w:rsidRPr="004B0A88">
              <w:rPr>
                <w:rFonts w:ascii="Times New Roman" w:hAnsi="Times New Roman"/>
                <w:sz w:val="24"/>
                <w:szCs w:val="24"/>
                <w:lang w:val="lt-LT"/>
              </w:rPr>
              <w:t xml:space="preserve">kaimo gyventojų </w:t>
            </w:r>
            <w:r w:rsidRPr="004B0A88">
              <w:rPr>
                <w:rFonts w:ascii="Times New Roman" w:hAnsi="Times New Roman"/>
                <w:sz w:val="24"/>
                <w:szCs w:val="24"/>
                <w:lang w:val="lt-LT"/>
              </w:rPr>
              <w:t>inici</w:t>
            </w:r>
            <w:r w:rsidR="009E3612">
              <w:rPr>
                <w:rFonts w:ascii="Times New Roman" w:hAnsi="Times New Roman"/>
                <w:sz w:val="24"/>
                <w:szCs w:val="24"/>
                <w:lang w:val="lt-LT"/>
              </w:rPr>
              <w:t>atyvų skatinimas</w:t>
            </w:r>
            <w:r w:rsidRPr="004B0A88">
              <w:rPr>
                <w:rFonts w:ascii="Times New Roman" w:hAnsi="Times New Roman"/>
                <w:sz w:val="24"/>
                <w:szCs w:val="24"/>
                <w:lang w:val="lt-LT"/>
              </w:rPr>
              <w:t>“</w:t>
            </w:r>
            <w:r w:rsidR="00EB67C3">
              <w:rPr>
                <w:rFonts w:ascii="Times New Roman" w:hAnsi="Times New Roman"/>
                <w:sz w:val="24"/>
                <w:szCs w:val="24"/>
                <w:lang w:val="lt-LT"/>
              </w:rPr>
              <w:t>.</w:t>
            </w:r>
          </w:p>
          <w:p w14:paraId="10473AA1" w14:textId="77777777" w:rsidR="00446D2A" w:rsidRPr="004B0A88" w:rsidRDefault="00EB67C3" w:rsidP="00EB67C3">
            <w:pPr>
              <w:pStyle w:val="Sraopastraipa"/>
              <w:spacing w:after="0" w:line="240" w:lineRule="auto"/>
              <w:ind w:left="0"/>
              <w:jc w:val="both"/>
              <w:rPr>
                <w:rFonts w:ascii="Times New Roman" w:hAnsi="Times New Roman"/>
                <w:sz w:val="24"/>
                <w:szCs w:val="24"/>
                <w:lang w:val="lt-LT"/>
              </w:rPr>
            </w:pPr>
            <w:r>
              <w:rPr>
                <w:rFonts w:ascii="Times New Roman" w:hAnsi="Times New Roman"/>
                <w:sz w:val="24"/>
                <w:szCs w:val="24"/>
                <w:lang w:val="lt-LT"/>
              </w:rPr>
              <w:t xml:space="preserve">        </w:t>
            </w:r>
            <w:r w:rsidR="000A7BB2">
              <w:rPr>
                <w:rFonts w:ascii="Times New Roman" w:hAnsi="Times New Roman"/>
                <w:sz w:val="24"/>
                <w:szCs w:val="24"/>
                <w:lang w:val="lt-LT"/>
              </w:rPr>
              <w:t xml:space="preserve">Viena iš galimų veiklų bus remiama </w:t>
            </w:r>
            <w:r w:rsidR="00446D2A" w:rsidRPr="004B0A88">
              <w:rPr>
                <w:rFonts w:ascii="Times New Roman" w:hAnsi="Times New Roman"/>
                <w:sz w:val="24"/>
                <w:szCs w:val="24"/>
                <w:lang w:val="lt-LT"/>
              </w:rPr>
              <w:t>vietovei nauji, su praktiniais įgūdžiais susiję mokymai (išskirtinis dėmesys skiriamas veikloms su jaun</w:t>
            </w:r>
            <w:r w:rsidR="00107C5F">
              <w:rPr>
                <w:rFonts w:ascii="Times New Roman" w:hAnsi="Times New Roman"/>
                <w:sz w:val="24"/>
                <w:szCs w:val="24"/>
                <w:lang w:val="lt-LT"/>
              </w:rPr>
              <w:t xml:space="preserve">ais žmonėmis </w:t>
            </w:r>
            <w:r w:rsidR="00446D2A" w:rsidRPr="004B0A88">
              <w:rPr>
                <w:rFonts w:ascii="Times New Roman" w:hAnsi="Times New Roman"/>
                <w:sz w:val="24"/>
                <w:szCs w:val="24"/>
                <w:lang w:val="lt-LT"/>
              </w:rPr>
              <w:t xml:space="preserve">iki </w:t>
            </w:r>
            <w:r w:rsidR="00107C5F">
              <w:rPr>
                <w:rFonts w:ascii="Times New Roman" w:hAnsi="Times New Roman"/>
                <w:sz w:val="24"/>
                <w:szCs w:val="24"/>
                <w:lang w:val="lt-LT"/>
              </w:rPr>
              <w:t>40</w:t>
            </w:r>
            <w:r w:rsidR="00446D2A" w:rsidRPr="004B0A88">
              <w:rPr>
                <w:rFonts w:ascii="Times New Roman" w:hAnsi="Times New Roman"/>
                <w:sz w:val="24"/>
                <w:szCs w:val="24"/>
                <w:lang w:val="lt-LT"/>
              </w:rPr>
              <w:t xml:space="preserve"> m.).</w:t>
            </w:r>
          </w:p>
          <w:p w14:paraId="10473AA2" w14:textId="77777777" w:rsidR="00446D2A" w:rsidRPr="004B0A88" w:rsidRDefault="00446D2A" w:rsidP="004B0A88">
            <w:pPr>
              <w:spacing w:after="0" w:line="240" w:lineRule="auto"/>
              <w:jc w:val="both"/>
              <w:rPr>
                <w:rFonts w:ascii="Times New Roman" w:hAnsi="Times New Roman"/>
                <w:sz w:val="24"/>
                <w:szCs w:val="24"/>
                <w:lang w:val="lt-LT"/>
              </w:rPr>
            </w:pPr>
            <w:r w:rsidRPr="004B0A88">
              <w:rPr>
                <w:iCs/>
                <w:lang w:val="lt-LT"/>
              </w:rPr>
              <w:t xml:space="preserve"> </w:t>
            </w:r>
            <w:r w:rsidR="00EB67C3">
              <w:rPr>
                <w:iCs/>
                <w:lang w:val="lt-LT"/>
              </w:rPr>
              <w:t xml:space="preserve">        </w:t>
            </w:r>
            <w:r w:rsidRPr="004B0A88">
              <w:rPr>
                <w:rFonts w:ascii="Times New Roman" w:hAnsi="Times New Roman"/>
                <w:iCs/>
                <w:sz w:val="24"/>
                <w:szCs w:val="24"/>
                <w:lang w:val="lt-LT"/>
              </w:rPr>
              <w:t>Planuojama Kupiškio r. VVG tinklapyje sukurti skiltį „VP gerosios praktikos pavyzdžiai“, kuri supažindins su vietovėje įgyvendinamais inovatyviais projektais.</w:t>
            </w:r>
          </w:p>
        </w:tc>
      </w:tr>
      <w:tr w:rsidR="00446D2A" w:rsidRPr="004B0A88" w14:paraId="10473AA6" w14:textId="77777777" w:rsidTr="001230DD">
        <w:tc>
          <w:tcPr>
            <w:tcW w:w="756" w:type="dxa"/>
            <w:shd w:val="clear" w:color="auto" w:fill="FBD4B4" w:themeFill="accent6" w:themeFillTint="66"/>
          </w:tcPr>
          <w:p w14:paraId="10473AA4"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8.5.</w:t>
            </w:r>
          </w:p>
        </w:tc>
        <w:tc>
          <w:tcPr>
            <w:tcW w:w="9098" w:type="dxa"/>
            <w:shd w:val="clear" w:color="auto" w:fill="FBD4B4" w:themeFill="accent6" w:themeFillTint="66"/>
          </w:tcPr>
          <w:p w14:paraId="10473AA5" w14:textId="77777777" w:rsidR="00446D2A" w:rsidRPr="004B0A88" w:rsidRDefault="00446D2A" w:rsidP="004B0A88">
            <w:pPr>
              <w:spacing w:after="0" w:line="240" w:lineRule="auto"/>
              <w:jc w:val="both"/>
              <w:rPr>
                <w:rFonts w:ascii="Times New Roman" w:hAnsi="Times New Roman"/>
                <w:b/>
                <w:sz w:val="24"/>
                <w:szCs w:val="24"/>
              </w:rPr>
            </w:pPr>
            <w:r w:rsidRPr="004B0A88">
              <w:rPr>
                <w:rFonts w:ascii="Times New Roman" w:hAnsi="Times New Roman"/>
                <w:b/>
                <w:sz w:val="24"/>
                <w:szCs w:val="24"/>
              </w:rPr>
              <w:t>Integruoto požiūrio principas:</w:t>
            </w:r>
          </w:p>
        </w:tc>
      </w:tr>
      <w:tr w:rsidR="00446D2A" w:rsidRPr="000030EA" w14:paraId="10473AAA" w14:textId="77777777" w:rsidTr="007210E4">
        <w:tc>
          <w:tcPr>
            <w:tcW w:w="756" w:type="dxa"/>
          </w:tcPr>
          <w:p w14:paraId="10473AA7"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8.5.1.</w:t>
            </w:r>
          </w:p>
        </w:tc>
        <w:tc>
          <w:tcPr>
            <w:tcW w:w="9098" w:type="dxa"/>
          </w:tcPr>
          <w:p w14:paraId="10473AA8"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 </w:t>
            </w:r>
            <w:r w:rsidRPr="004B0A88">
              <w:rPr>
                <w:rFonts w:ascii="Times New Roman" w:hAnsi="Times New Roman"/>
                <w:i/>
                <w:sz w:val="24"/>
                <w:szCs w:val="24"/>
              </w:rPr>
              <w:t>Principo laikymasis rengiant VPS</w:t>
            </w:r>
            <w:r w:rsidRPr="004B0A88">
              <w:rPr>
                <w:rFonts w:ascii="Times New Roman" w:hAnsi="Times New Roman"/>
                <w:sz w:val="24"/>
                <w:szCs w:val="24"/>
              </w:rPr>
              <w:t xml:space="preserve">: </w:t>
            </w:r>
          </w:p>
          <w:p w14:paraId="10473AA9"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rPr>
              <w:t xml:space="preserve">        </w:t>
            </w:r>
            <w:r w:rsidRPr="004B0A88">
              <w:rPr>
                <w:rFonts w:ascii="Times New Roman" w:hAnsi="Times New Roman"/>
                <w:sz w:val="24"/>
                <w:szCs w:val="24"/>
                <w:lang w:val="lt-LT"/>
              </w:rPr>
              <w:t xml:space="preserve">Rengiant VPS ypatingas dėmesys skirtas integruoto požiūrio principui. Norėdami ištirti atskirų socialinių, ekonominių ir aplinkosauginių sektorių situaciją VPS rengėjai </w:t>
            </w:r>
            <w:r w:rsidRPr="004B0A88">
              <w:rPr>
                <w:rFonts w:ascii="Times New Roman" w:hAnsi="Times New Roman"/>
                <w:sz w:val="24"/>
                <w:szCs w:val="24"/>
                <w:lang w:val="lt-LT"/>
              </w:rPr>
              <w:lastRenderedPageBreak/>
              <w:t>atliko teritorijos situacijos ir poreikių analizę, apimdama visus ekonominius ir socialinius aspektus, apjungdama atskirus sektorius ir ūkio šakas. Šiame etape labai vertingas partneris buvo seniūnai - pasitelkę savo darbinę patirtį bei galimybes, pateikė analizei reikalingus duomenis, taip pat realiai vertino ir numatomas plėtros priemones, iškeltus tikslus. Kaimo bendruomenėms bei kitų nevyriausybinių organizacijų atstovams, buvo sudėtinga apimti visą teritoriją, nes jos labiau įpratusios spręsti vietines problemas. Šis integruotas požiūris suteikė strategijai logiško vientisumo, šeimininkiško požiūrio į turimus plėtros išteklius, kartu prisidėjo ieškant tinkamiausių sprendimų. VPS integruoto požiūrio principo laikymuisi ypatingą reikšmę turėjo VVG organizuojami atskiri susitikimai su tikslinėmis grupėmis: jaunimo, verslo, neįgaliųjų organizacijų, moterų ir kitų organizacijų atstovais. Situacijos analizė užbaigta integruota SSGG analize, kuri suformavo bendrą visos teritorijos vaizdą bei padėjo ieškoti naujų ir įdomių vietos plėtros problemų sprendimo variantų. Susitikimų metu nustatytoms atskirų sektorių problemoms spręsti tarpusavyje susieti galimi sprendiniai – VPS prioritetai, priemonės ir veiklos sritys tarpusavyje siejasi ir papildo viena kitą, tačiau kartu sprendžia atskirų socialinių, ekonominių ir aplinkosauginių sektorių problemas.</w:t>
            </w:r>
          </w:p>
        </w:tc>
      </w:tr>
      <w:tr w:rsidR="00446D2A" w:rsidRPr="000030EA" w14:paraId="10473ABB" w14:textId="77777777" w:rsidTr="007210E4">
        <w:tc>
          <w:tcPr>
            <w:tcW w:w="756" w:type="dxa"/>
          </w:tcPr>
          <w:p w14:paraId="10473AAB"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8.5.2.</w:t>
            </w:r>
          </w:p>
        </w:tc>
        <w:tc>
          <w:tcPr>
            <w:tcW w:w="9098" w:type="dxa"/>
          </w:tcPr>
          <w:p w14:paraId="10473AAC"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Principo laikymasis įgyvendinant VPS</w:t>
            </w:r>
            <w:r w:rsidRPr="004B0A88">
              <w:rPr>
                <w:rFonts w:ascii="Times New Roman" w:hAnsi="Times New Roman"/>
                <w:sz w:val="24"/>
                <w:szCs w:val="24"/>
              </w:rPr>
              <w:t xml:space="preserve">: </w:t>
            </w:r>
          </w:p>
          <w:p w14:paraId="10473AAD"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rPr>
              <w:t xml:space="preserve">        </w:t>
            </w:r>
            <w:r w:rsidRPr="004B0A88">
              <w:rPr>
                <w:rFonts w:ascii="Times New Roman" w:hAnsi="Times New Roman"/>
                <w:sz w:val="24"/>
                <w:szCs w:val="24"/>
                <w:lang w:val="lt-LT"/>
              </w:rPr>
              <w:t xml:space="preserve">Siekiant integruotai – tarpusavyje susietai ir nuosekliai, spręsti atskirų socialinių, ekonominių ir aplinkosaugos sektorių problemas, įgyvenant VPS bus organizuojami kvietimai pagal atskiras VPS priemones. </w:t>
            </w:r>
          </w:p>
          <w:p w14:paraId="10473AAE"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Priemonei ,,Pagrindinės paslaugos ir kaimų atnaujinimas kaimo vietovėse“  planuojama </w:t>
            </w:r>
            <w:r w:rsidR="00BC3DC9">
              <w:rPr>
                <w:rFonts w:ascii="Times New Roman" w:hAnsi="Times New Roman"/>
                <w:sz w:val="24"/>
                <w:szCs w:val="24"/>
                <w:lang w:val="lt-LT"/>
              </w:rPr>
              <w:t>15,33</w:t>
            </w:r>
            <w:r w:rsidRPr="004B0A88">
              <w:rPr>
                <w:rFonts w:ascii="Times New Roman" w:hAnsi="Times New Roman"/>
                <w:sz w:val="24"/>
                <w:szCs w:val="24"/>
                <w:lang w:val="lt-LT"/>
              </w:rPr>
              <w:t>% nuo VPS įgyvendinimui skirtų lėšų. Priemonei ,,</w:t>
            </w:r>
            <w:r w:rsidR="00FA56FC" w:rsidRPr="00C61072">
              <w:rPr>
                <w:rFonts w:ascii="Times New Roman" w:hAnsi="Times New Roman"/>
                <w:sz w:val="24"/>
                <w:szCs w:val="24"/>
                <w:lang w:val="lt-LT"/>
              </w:rPr>
              <w:t>Veiklos įvairinimas ir plėtra kaimiškoje vietovėje</w:t>
            </w:r>
            <w:r w:rsidR="00107C5F" w:rsidRPr="00C61072">
              <w:rPr>
                <w:rFonts w:ascii="Times New Roman" w:hAnsi="Times New Roman"/>
                <w:sz w:val="24"/>
                <w:szCs w:val="24"/>
                <w:lang w:val="lt-LT"/>
              </w:rPr>
              <w:t>“</w:t>
            </w:r>
            <w:r w:rsidRPr="00C61072">
              <w:rPr>
                <w:rFonts w:ascii="Times New Roman" w:hAnsi="Times New Roman"/>
                <w:sz w:val="24"/>
                <w:szCs w:val="24"/>
                <w:lang w:val="lt-LT"/>
              </w:rPr>
              <w:t xml:space="preserve"> numatyta </w:t>
            </w:r>
            <w:r w:rsidR="00BC3DC9">
              <w:rPr>
                <w:rFonts w:ascii="Times New Roman" w:hAnsi="Times New Roman"/>
                <w:sz w:val="24"/>
                <w:szCs w:val="24"/>
                <w:lang w:val="lt-LT"/>
              </w:rPr>
              <w:t>69,73</w:t>
            </w:r>
            <w:r w:rsidRPr="00C61072">
              <w:rPr>
                <w:rFonts w:ascii="Times New Roman" w:hAnsi="Times New Roman"/>
                <w:sz w:val="24"/>
                <w:szCs w:val="24"/>
                <w:lang w:val="lt-LT"/>
              </w:rPr>
              <w:t xml:space="preserve">% nuo VPS įgyvendinimui skirtų lėšų. Priemonei ,,Bendruomeninio verslumo kaimiškoje vietovėje kūrimas ir plėtra“ numatyta </w:t>
            </w:r>
            <w:r w:rsidR="00BC3DC9">
              <w:rPr>
                <w:rFonts w:ascii="Times New Roman" w:hAnsi="Times New Roman"/>
                <w:sz w:val="24"/>
                <w:szCs w:val="24"/>
                <w:lang w:val="lt-LT"/>
              </w:rPr>
              <w:t>9,58</w:t>
            </w:r>
            <w:r w:rsidRPr="00C61072">
              <w:rPr>
                <w:rFonts w:ascii="Times New Roman" w:hAnsi="Times New Roman"/>
                <w:sz w:val="24"/>
                <w:szCs w:val="24"/>
                <w:lang w:val="lt-LT"/>
              </w:rPr>
              <w:t>% nuo VPS įgyvendinimui skirtų lėšų. Priemonei ,,Žmogiškųjų išteklių plėtra ir socialinės integracijos  skatinimas“ numatyta 5,</w:t>
            </w:r>
            <w:r w:rsidR="00BC3DC9">
              <w:rPr>
                <w:rFonts w:ascii="Times New Roman" w:hAnsi="Times New Roman"/>
                <w:sz w:val="24"/>
                <w:szCs w:val="24"/>
                <w:lang w:val="lt-LT"/>
              </w:rPr>
              <w:t>36</w:t>
            </w:r>
            <w:r w:rsidRPr="00C61072">
              <w:rPr>
                <w:rFonts w:ascii="Times New Roman" w:hAnsi="Times New Roman"/>
                <w:sz w:val="24"/>
                <w:szCs w:val="24"/>
                <w:lang w:val="lt-LT"/>
              </w:rPr>
              <w:t>% nuo VPS įgyvendinimui</w:t>
            </w:r>
            <w:r w:rsidRPr="004B0A88">
              <w:rPr>
                <w:rFonts w:ascii="Times New Roman" w:hAnsi="Times New Roman"/>
                <w:sz w:val="24"/>
                <w:szCs w:val="24"/>
                <w:lang w:val="lt-LT"/>
              </w:rPr>
              <w:t xml:space="preserve"> skirtų lėšų. </w:t>
            </w:r>
          </w:p>
          <w:p w14:paraId="10473AAF"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Įgyvendinant Kupiškio r. VPS numatyti </w:t>
            </w:r>
            <w:r w:rsidR="00F12C17" w:rsidRPr="005607B4">
              <w:rPr>
                <w:rFonts w:ascii="Times New Roman" w:hAnsi="Times New Roman"/>
                <w:sz w:val="24"/>
                <w:szCs w:val="24"/>
                <w:lang w:val="lt-LT"/>
              </w:rPr>
              <w:t>10</w:t>
            </w:r>
            <w:r w:rsidR="00F12C17" w:rsidRPr="005607B4">
              <w:rPr>
                <w:rFonts w:ascii="Times New Roman" w:hAnsi="Times New Roman"/>
                <w:color w:val="FF0000"/>
                <w:sz w:val="24"/>
                <w:szCs w:val="24"/>
                <w:lang w:val="lt-LT"/>
              </w:rPr>
              <w:t xml:space="preserve"> </w:t>
            </w:r>
            <w:r w:rsidRPr="004B0A88">
              <w:rPr>
                <w:rFonts w:ascii="Times New Roman" w:hAnsi="Times New Roman"/>
                <w:sz w:val="24"/>
                <w:szCs w:val="24"/>
                <w:lang w:val="lt-LT"/>
              </w:rPr>
              <w:t>kvietim</w:t>
            </w:r>
            <w:r w:rsidR="00F12C17">
              <w:rPr>
                <w:rFonts w:ascii="Times New Roman" w:hAnsi="Times New Roman"/>
                <w:sz w:val="24"/>
                <w:szCs w:val="24"/>
                <w:lang w:val="lt-LT"/>
              </w:rPr>
              <w:t>ų</w:t>
            </w:r>
            <w:r w:rsidRPr="004B0A88">
              <w:rPr>
                <w:rFonts w:ascii="Times New Roman" w:hAnsi="Times New Roman"/>
                <w:sz w:val="24"/>
                <w:szCs w:val="24"/>
                <w:lang w:val="lt-LT"/>
              </w:rPr>
              <w:t xml:space="preserve"> teikti vietos projektų paraiškas.</w:t>
            </w:r>
            <w:r w:rsidRPr="004B0A88">
              <w:rPr>
                <w:rFonts w:ascii="Times New Roman" w:hAnsi="Times New Roman"/>
                <w:i/>
                <w:sz w:val="24"/>
                <w:szCs w:val="24"/>
                <w:lang w:val="lt-LT"/>
              </w:rPr>
              <w:t xml:space="preserve"> </w:t>
            </w:r>
            <w:r w:rsidRPr="004B0A88">
              <w:rPr>
                <w:rFonts w:ascii="Times New Roman" w:hAnsi="Times New Roman"/>
                <w:sz w:val="24"/>
                <w:szCs w:val="24"/>
                <w:lang w:val="lt-LT"/>
              </w:rPr>
              <w:t xml:space="preserve">Kvietimai bus skelbiami atskiroms priemonėms / priemonių veiklos sritims, siekiant tarpusavyje susietai spręsti įvairių sektorių problemas (žr. 10 lentelę „VPS įgyvendinimo veiksmų planas“). </w:t>
            </w:r>
          </w:p>
          <w:p w14:paraId="76F44D21" w14:textId="77777777" w:rsidR="00135DBA" w:rsidRPr="00FD3105" w:rsidRDefault="00135DBA" w:rsidP="00135DBA">
            <w:pPr>
              <w:spacing w:after="0" w:line="240" w:lineRule="auto"/>
              <w:jc w:val="both"/>
              <w:rPr>
                <w:rFonts w:ascii="Times New Roman" w:hAnsi="Times New Roman"/>
                <w:sz w:val="24"/>
                <w:szCs w:val="24"/>
                <w:lang w:val="lt-LT"/>
              </w:rPr>
            </w:pPr>
            <w:r w:rsidRPr="00FD3105">
              <w:rPr>
                <w:rFonts w:ascii="Times New Roman" w:hAnsi="Times New Roman"/>
                <w:b/>
                <w:sz w:val="24"/>
                <w:szCs w:val="24"/>
                <w:lang w:val="lt-LT"/>
              </w:rPr>
              <w:t>I kvietimas</w:t>
            </w:r>
            <w:r w:rsidRPr="00FD3105">
              <w:rPr>
                <w:rFonts w:ascii="Times New Roman" w:hAnsi="Times New Roman"/>
                <w:sz w:val="24"/>
                <w:szCs w:val="24"/>
                <w:lang w:val="lt-LT"/>
              </w:rPr>
              <w:t xml:space="preserve"> numatomas 201</w:t>
            </w:r>
            <w:r>
              <w:rPr>
                <w:rFonts w:ascii="Times New Roman" w:hAnsi="Times New Roman"/>
                <w:sz w:val="24"/>
                <w:szCs w:val="24"/>
                <w:lang w:val="lt-LT"/>
              </w:rPr>
              <w:t>7</w:t>
            </w:r>
            <w:r w:rsidRPr="00FD3105">
              <w:rPr>
                <w:rFonts w:ascii="Times New Roman" w:hAnsi="Times New Roman"/>
                <w:sz w:val="24"/>
                <w:szCs w:val="24"/>
                <w:lang w:val="lt-LT"/>
              </w:rPr>
              <w:t xml:space="preserve"> m. </w:t>
            </w:r>
            <w:r>
              <w:rPr>
                <w:rFonts w:ascii="Times New Roman" w:hAnsi="Times New Roman"/>
                <w:sz w:val="24"/>
                <w:szCs w:val="24"/>
                <w:lang w:val="lt-LT"/>
              </w:rPr>
              <w:t>IV ketv.</w:t>
            </w:r>
            <w:r w:rsidRPr="00FD3105">
              <w:rPr>
                <w:rFonts w:ascii="Times New Roman" w:hAnsi="Times New Roman"/>
                <w:sz w:val="24"/>
                <w:szCs w:val="24"/>
                <w:lang w:val="lt-LT"/>
              </w:rPr>
              <w:t xml:space="preserve"> priemonei ,,</w:t>
            </w:r>
            <w:r w:rsidRPr="00C61072">
              <w:rPr>
                <w:rFonts w:ascii="Times New Roman" w:hAnsi="Times New Roman"/>
                <w:sz w:val="24"/>
                <w:szCs w:val="24"/>
                <w:lang w:val="lt-LT"/>
              </w:rPr>
              <w:t>Veiklos įvairinimas ir plėtra kaimiškoje vietovėje</w:t>
            </w:r>
            <w:r w:rsidRPr="00FD3105">
              <w:rPr>
                <w:rFonts w:ascii="Times New Roman" w:hAnsi="Times New Roman"/>
                <w:sz w:val="24"/>
                <w:szCs w:val="24"/>
                <w:lang w:val="lt-LT"/>
              </w:rPr>
              <w:t>“ pagal abi veiklos sritis</w:t>
            </w:r>
            <w:r>
              <w:rPr>
                <w:rFonts w:ascii="Times New Roman" w:hAnsi="Times New Roman"/>
                <w:sz w:val="24"/>
                <w:szCs w:val="24"/>
                <w:lang w:val="lt-LT"/>
              </w:rPr>
              <w:t xml:space="preserve">. </w:t>
            </w:r>
          </w:p>
          <w:p w14:paraId="153FDFE1" w14:textId="77777777" w:rsidR="00135DBA" w:rsidRPr="00FD3105" w:rsidRDefault="00135DBA" w:rsidP="00135DBA">
            <w:pPr>
              <w:spacing w:after="0" w:line="240" w:lineRule="auto"/>
              <w:jc w:val="both"/>
              <w:rPr>
                <w:rFonts w:ascii="Times New Roman" w:hAnsi="Times New Roman"/>
                <w:sz w:val="24"/>
                <w:szCs w:val="24"/>
                <w:lang w:val="lt-LT"/>
              </w:rPr>
            </w:pPr>
            <w:r w:rsidRPr="00FD3105">
              <w:rPr>
                <w:rFonts w:ascii="Times New Roman" w:hAnsi="Times New Roman"/>
                <w:b/>
                <w:sz w:val="24"/>
                <w:szCs w:val="24"/>
                <w:lang w:val="lt-LT"/>
              </w:rPr>
              <w:t>II kvietimas</w:t>
            </w:r>
            <w:r w:rsidRPr="00FD3105">
              <w:rPr>
                <w:rFonts w:ascii="Times New Roman" w:hAnsi="Times New Roman"/>
                <w:sz w:val="24"/>
                <w:szCs w:val="24"/>
                <w:lang w:val="lt-LT"/>
              </w:rPr>
              <w:t xml:space="preserve"> 201</w:t>
            </w:r>
            <w:r>
              <w:rPr>
                <w:rFonts w:ascii="Times New Roman" w:hAnsi="Times New Roman"/>
                <w:sz w:val="24"/>
                <w:szCs w:val="24"/>
                <w:lang w:val="lt-LT"/>
              </w:rPr>
              <w:t>8</w:t>
            </w:r>
            <w:r w:rsidRPr="00FD3105">
              <w:rPr>
                <w:rFonts w:ascii="Times New Roman" w:hAnsi="Times New Roman"/>
                <w:sz w:val="24"/>
                <w:szCs w:val="24"/>
                <w:lang w:val="lt-LT"/>
              </w:rPr>
              <w:t xml:space="preserve"> m. I</w:t>
            </w:r>
            <w:r>
              <w:rPr>
                <w:rFonts w:ascii="Times New Roman" w:hAnsi="Times New Roman"/>
                <w:sz w:val="24"/>
                <w:szCs w:val="24"/>
                <w:lang w:val="lt-LT"/>
              </w:rPr>
              <w:t>I-III</w:t>
            </w:r>
            <w:r w:rsidRPr="00FD3105">
              <w:rPr>
                <w:rFonts w:ascii="Times New Roman" w:hAnsi="Times New Roman"/>
                <w:sz w:val="24"/>
                <w:szCs w:val="24"/>
                <w:lang w:val="lt-LT"/>
              </w:rPr>
              <w:t xml:space="preserve"> ket. priemonei</w:t>
            </w:r>
            <w:r w:rsidRPr="001230DD">
              <w:rPr>
                <w:rFonts w:ascii="Times New Roman" w:hAnsi="Times New Roman"/>
                <w:sz w:val="24"/>
                <w:szCs w:val="24"/>
                <w:lang w:val="lt-LT"/>
              </w:rPr>
              <w:t xml:space="preserve"> </w:t>
            </w:r>
            <w:r w:rsidRPr="00C61072">
              <w:rPr>
                <w:rFonts w:ascii="Times New Roman" w:hAnsi="Times New Roman"/>
                <w:sz w:val="24"/>
                <w:szCs w:val="24"/>
                <w:lang w:val="lt-LT"/>
              </w:rPr>
              <w:t xml:space="preserve"> ,,Pagrindinės paslaugos ir kaimų atnaujinimas kaimo vietovėse“ veiklos sričiai</w:t>
            </w:r>
            <w:r>
              <w:rPr>
                <w:rFonts w:ascii="Times New Roman" w:hAnsi="Times New Roman"/>
                <w:sz w:val="24"/>
                <w:szCs w:val="24"/>
                <w:lang w:val="lt-LT"/>
              </w:rPr>
              <w:t xml:space="preserve">. </w:t>
            </w:r>
          </w:p>
          <w:p w14:paraId="4E7C7C00" w14:textId="77777777" w:rsidR="00135DBA" w:rsidRDefault="00135DBA" w:rsidP="00135DBA">
            <w:pPr>
              <w:spacing w:after="0" w:line="240" w:lineRule="auto"/>
              <w:jc w:val="both"/>
              <w:rPr>
                <w:rFonts w:ascii="Times New Roman" w:hAnsi="Times New Roman"/>
                <w:sz w:val="24"/>
                <w:szCs w:val="24"/>
                <w:lang w:val="lt-LT"/>
              </w:rPr>
            </w:pPr>
            <w:r w:rsidRPr="00C61072">
              <w:rPr>
                <w:rFonts w:ascii="Times New Roman" w:hAnsi="Times New Roman"/>
                <w:b/>
                <w:sz w:val="24"/>
                <w:szCs w:val="24"/>
                <w:lang w:val="lt-LT"/>
              </w:rPr>
              <w:t>III kvietimas</w:t>
            </w:r>
            <w:r>
              <w:rPr>
                <w:rFonts w:ascii="Times New Roman" w:hAnsi="Times New Roman"/>
                <w:b/>
                <w:sz w:val="24"/>
                <w:szCs w:val="24"/>
                <w:lang w:val="lt-LT"/>
              </w:rPr>
              <w:t xml:space="preserve"> </w:t>
            </w:r>
            <w:r w:rsidRPr="00FD3105">
              <w:rPr>
                <w:rFonts w:ascii="Times New Roman" w:hAnsi="Times New Roman"/>
                <w:sz w:val="24"/>
                <w:szCs w:val="24"/>
                <w:lang w:val="lt-LT"/>
              </w:rPr>
              <w:t>201</w:t>
            </w:r>
            <w:r>
              <w:rPr>
                <w:rFonts w:ascii="Times New Roman" w:hAnsi="Times New Roman"/>
                <w:sz w:val="24"/>
                <w:szCs w:val="24"/>
                <w:lang w:val="lt-LT"/>
              </w:rPr>
              <w:t>8</w:t>
            </w:r>
            <w:r w:rsidRPr="00FD3105">
              <w:rPr>
                <w:rFonts w:ascii="Times New Roman" w:hAnsi="Times New Roman"/>
                <w:sz w:val="24"/>
                <w:szCs w:val="24"/>
                <w:lang w:val="lt-LT"/>
              </w:rPr>
              <w:t xml:space="preserve"> m. I ket. </w:t>
            </w:r>
            <w:r>
              <w:rPr>
                <w:rFonts w:ascii="Times New Roman" w:hAnsi="Times New Roman"/>
                <w:sz w:val="24"/>
                <w:szCs w:val="24"/>
                <w:lang w:val="lt-LT"/>
              </w:rPr>
              <w:t>p</w:t>
            </w:r>
            <w:r w:rsidRPr="00FD3105">
              <w:rPr>
                <w:rFonts w:ascii="Times New Roman" w:hAnsi="Times New Roman"/>
                <w:sz w:val="24"/>
                <w:szCs w:val="24"/>
                <w:lang w:val="lt-LT"/>
              </w:rPr>
              <w:t>riemonei</w:t>
            </w:r>
            <w:r>
              <w:rPr>
                <w:rFonts w:ascii="Times New Roman" w:hAnsi="Times New Roman"/>
                <w:sz w:val="24"/>
                <w:szCs w:val="24"/>
                <w:lang w:val="lt-LT"/>
              </w:rPr>
              <w:t xml:space="preserve"> </w:t>
            </w:r>
            <w:r w:rsidRPr="00FD3105">
              <w:rPr>
                <w:rFonts w:ascii="Times New Roman" w:hAnsi="Times New Roman"/>
                <w:sz w:val="24"/>
                <w:szCs w:val="24"/>
                <w:lang w:val="lt-LT"/>
              </w:rPr>
              <w:t>Žmogiškųjų išteklių plėtra ir socialinės integracijos skatinimas</w:t>
            </w:r>
            <w:r w:rsidRPr="00C61072">
              <w:rPr>
                <w:rFonts w:ascii="Times New Roman" w:hAnsi="Times New Roman"/>
                <w:sz w:val="24"/>
                <w:szCs w:val="24"/>
                <w:lang w:val="lt-LT"/>
              </w:rPr>
              <w:t>“ pagal abi veiklos sritis</w:t>
            </w:r>
            <w:r>
              <w:rPr>
                <w:rFonts w:ascii="Times New Roman" w:hAnsi="Times New Roman"/>
                <w:sz w:val="24"/>
                <w:szCs w:val="24"/>
                <w:lang w:val="lt-LT"/>
              </w:rPr>
              <w:t xml:space="preserve">. </w:t>
            </w:r>
          </w:p>
          <w:p w14:paraId="18ADEDDC" w14:textId="77777777" w:rsidR="00135DBA" w:rsidRPr="00C61072" w:rsidRDefault="00135DBA" w:rsidP="00135DBA">
            <w:pPr>
              <w:spacing w:after="0" w:line="240" w:lineRule="auto"/>
              <w:jc w:val="both"/>
              <w:rPr>
                <w:rFonts w:ascii="Times New Roman" w:hAnsi="Times New Roman"/>
                <w:sz w:val="24"/>
                <w:szCs w:val="24"/>
                <w:lang w:val="lt-LT"/>
              </w:rPr>
            </w:pPr>
            <w:r w:rsidRPr="00C61072">
              <w:rPr>
                <w:rFonts w:ascii="Times New Roman" w:hAnsi="Times New Roman"/>
                <w:sz w:val="24"/>
                <w:szCs w:val="24"/>
                <w:lang w:val="lt-LT"/>
              </w:rPr>
              <w:t xml:space="preserve"> </w:t>
            </w:r>
            <w:r w:rsidRPr="007256B7">
              <w:rPr>
                <w:rFonts w:ascii="Times New Roman" w:hAnsi="Times New Roman"/>
                <w:b/>
                <w:sz w:val="24"/>
                <w:szCs w:val="24"/>
                <w:lang w:val="lt-LT"/>
              </w:rPr>
              <w:t>IV kvietimas</w:t>
            </w:r>
            <w:r w:rsidRPr="00C61072">
              <w:rPr>
                <w:rFonts w:ascii="Times New Roman" w:hAnsi="Times New Roman"/>
                <w:sz w:val="24"/>
                <w:szCs w:val="24"/>
                <w:lang w:val="lt-LT"/>
              </w:rPr>
              <w:t xml:space="preserve"> 201</w:t>
            </w:r>
            <w:r>
              <w:rPr>
                <w:rFonts w:ascii="Times New Roman" w:hAnsi="Times New Roman"/>
                <w:sz w:val="24"/>
                <w:szCs w:val="24"/>
                <w:lang w:val="lt-LT"/>
              </w:rPr>
              <w:t>9</w:t>
            </w:r>
            <w:r w:rsidRPr="00C61072">
              <w:rPr>
                <w:rFonts w:ascii="Times New Roman" w:hAnsi="Times New Roman"/>
                <w:sz w:val="24"/>
                <w:szCs w:val="24"/>
                <w:lang w:val="lt-LT"/>
              </w:rPr>
              <w:t xml:space="preserve"> m. I</w:t>
            </w:r>
            <w:r>
              <w:rPr>
                <w:rFonts w:ascii="Times New Roman" w:hAnsi="Times New Roman"/>
                <w:sz w:val="24"/>
                <w:szCs w:val="24"/>
                <w:lang w:val="lt-LT"/>
              </w:rPr>
              <w:t>I-III</w:t>
            </w:r>
            <w:r w:rsidRPr="00C61072">
              <w:rPr>
                <w:rFonts w:ascii="Times New Roman" w:hAnsi="Times New Roman"/>
                <w:sz w:val="24"/>
                <w:szCs w:val="24"/>
                <w:lang w:val="lt-LT"/>
              </w:rPr>
              <w:t xml:space="preserve"> ket. priemonei ,,Bendruomeninio verslumo kaimiškoje vietovėje kūrimas ir plėtra“</w:t>
            </w:r>
            <w:r>
              <w:rPr>
                <w:rFonts w:ascii="Times New Roman" w:hAnsi="Times New Roman"/>
                <w:sz w:val="24"/>
                <w:szCs w:val="24"/>
                <w:lang w:val="lt-LT"/>
              </w:rPr>
              <w:t xml:space="preserve">. </w:t>
            </w:r>
          </w:p>
          <w:p w14:paraId="638ACCF0" w14:textId="77777777" w:rsidR="00135DBA" w:rsidRDefault="00135DBA" w:rsidP="00135DBA">
            <w:pPr>
              <w:spacing w:after="0" w:line="240" w:lineRule="auto"/>
              <w:jc w:val="both"/>
              <w:rPr>
                <w:rFonts w:ascii="Times New Roman" w:hAnsi="Times New Roman"/>
                <w:b/>
                <w:sz w:val="24"/>
                <w:szCs w:val="24"/>
                <w:lang w:val="lt-LT"/>
              </w:rPr>
            </w:pPr>
            <w:r>
              <w:rPr>
                <w:rFonts w:ascii="Times New Roman" w:hAnsi="Times New Roman"/>
                <w:b/>
                <w:sz w:val="24"/>
                <w:szCs w:val="24"/>
                <w:lang w:val="lt-LT"/>
              </w:rPr>
              <w:t xml:space="preserve">V </w:t>
            </w:r>
            <w:r w:rsidRPr="00C61072">
              <w:rPr>
                <w:rFonts w:ascii="Times New Roman" w:hAnsi="Times New Roman"/>
                <w:b/>
                <w:sz w:val="24"/>
                <w:szCs w:val="24"/>
                <w:lang w:val="lt-LT"/>
              </w:rPr>
              <w:t>kvietimas</w:t>
            </w:r>
            <w:r w:rsidRPr="00FD3105">
              <w:rPr>
                <w:rFonts w:ascii="Times New Roman" w:hAnsi="Times New Roman"/>
                <w:sz w:val="24"/>
                <w:szCs w:val="24"/>
                <w:lang w:val="lt-LT"/>
              </w:rPr>
              <w:t xml:space="preserve"> </w:t>
            </w:r>
            <w:r w:rsidRPr="00C61072">
              <w:rPr>
                <w:rFonts w:ascii="Times New Roman" w:hAnsi="Times New Roman"/>
                <w:sz w:val="24"/>
                <w:szCs w:val="24"/>
                <w:lang w:val="lt-LT"/>
              </w:rPr>
              <w:t>2019</w:t>
            </w:r>
            <w:r>
              <w:rPr>
                <w:rFonts w:ascii="Times New Roman" w:hAnsi="Times New Roman"/>
                <w:sz w:val="24"/>
                <w:szCs w:val="24"/>
                <w:lang w:val="lt-LT"/>
              </w:rPr>
              <w:t xml:space="preserve"> m.</w:t>
            </w:r>
            <w:r w:rsidRPr="00C61072">
              <w:rPr>
                <w:rFonts w:ascii="Times New Roman" w:hAnsi="Times New Roman"/>
                <w:sz w:val="24"/>
                <w:szCs w:val="24"/>
                <w:lang w:val="lt-LT"/>
              </w:rPr>
              <w:t xml:space="preserve"> </w:t>
            </w:r>
            <w:r>
              <w:rPr>
                <w:rFonts w:ascii="Times New Roman" w:hAnsi="Times New Roman"/>
                <w:sz w:val="24"/>
                <w:szCs w:val="24"/>
                <w:lang w:val="lt-LT"/>
              </w:rPr>
              <w:t>II-III</w:t>
            </w:r>
            <w:r w:rsidRPr="00C61072">
              <w:rPr>
                <w:rFonts w:ascii="Times New Roman" w:hAnsi="Times New Roman"/>
                <w:sz w:val="24"/>
                <w:szCs w:val="24"/>
                <w:lang w:val="lt-LT"/>
              </w:rPr>
              <w:t xml:space="preserve"> ket. priemonei  ,,Veiklos įvairinimas</w:t>
            </w:r>
            <w:r w:rsidRPr="000030EA">
              <w:rPr>
                <w:rFonts w:ascii="Times New Roman" w:hAnsi="Times New Roman"/>
                <w:color w:val="FF0000"/>
                <w:sz w:val="24"/>
                <w:szCs w:val="24"/>
                <w:lang w:val="lt-LT"/>
              </w:rPr>
              <w:t xml:space="preserve"> </w:t>
            </w:r>
            <w:r w:rsidRPr="00C61072">
              <w:rPr>
                <w:rFonts w:ascii="Times New Roman" w:hAnsi="Times New Roman"/>
                <w:sz w:val="24"/>
                <w:szCs w:val="24"/>
                <w:lang w:val="lt-LT"/>
              </w:rPr>
              <w:t>ir plėtra kaimiškoje vietovėje“</w:t>
            </w:r>
            <w:r w:rsidRPr="001230DD">
              <w:rPr>
                <w:rFonts w:ascii="Times New Roman" w:hAnsi="Times New Roman"/>
                <w:sz w:val="24"/>
                <w:szCs w:val="24"/>
                <w:lang w:val="lt-LT"/>
              </w:rPr>
              <w:t xml:space="preserve"> pagal abi veiklos sritis</w:t>
            </w:r>
            <w:r>
              <w:rPr>
                <w:rFonts w:ascii="Times New Roman" w:hAnsi="Times New Roman"/>
                <w:sz w:val="24"/>
                <w:szCs w:val="24"/>
                <w:lang w:val="lt-LT"/>
              </w:rPr>
              <w:t xml:space="preserve">. </w:t>
            </w:r>
            <w:r w:rsidRPr="001230DD">
              <w:rPr>
                <w:rFonts w:ascii="Times New Roman" w:hAnsi="Times New Roman"/>
                <w:sz w:val="24"/>
                <w:szCs w:val="24"/>
                <w:lang w:val="lt-LT"/>
              </w:rPr>
              <w:t xml:space="preserve"> </w:t>
            </w:r>
          </w:p>
          <w:p w14:paraId="5EE4FFFB" w14:textId="77777777" w:rsidR="00135DBA" w:rsidRDefault="00135DBA" w:rsidP="00135DBA">
            <w:pPr>
              <w:spacing w:after="0" w:line="240" w:lineRule="auto"/>
              <w:jc w:val="both"/>
              <w:rPr>
                <w:rFonts w:ascii="Times New Roman" w:hAnsi="Times New Roman"/>
                <w:sz w:val="24"/>
                <w:szCs w:val="24"/>
                <w:lang w:val="lt-LT"/>
              </w:rPr>
            </w:pPr>
            <w:r w:rsidRPr="00C61072">
              <w:rPr>
                <w:rFonts w:ascii="Times New Roman" w:hAnsi="Times New Roman"/>
                <w:b/>
                <w:sz w:val="24"/>
                <w:szCs w:val="24"/>
                <w:lang w:val="lt-LT"/>
              </w:rPr>
              <w:t>V</w:t>
            </w:r>
            <w:r>
              <w:rPr>
                <w:rFonts w:ascii="Times New Roman" w:hAnsi="Times New Roman"/>
                <w:b/>
                <w:sz w:val="24"/>
                <w:szCs w:val="24"/>
                <w:lang w:val="lt-LT"/>
              </w:rPr>
              <w:t>I</w:t>
            </w:r>
            <w:r w:rsidRPr="00C61072">
              <w:rPr>
                <w:rFonts w:ascii="Times New Roman" w:hAnsi="Times New Roman"/>
                <w:b/>
                <w:sz w:val="24"/>
                <w:szCs w:val="24"/>
                <w:lang w:val="lt-LT"/>
              </w:rPr>
              <w:t xml:space="preserve"> kvietimas</w:t>
            </w:r>
            <w:r>
              <w:rPr>
                <w:rFonts w:ascii="Times New Roman" w:hAnsi="Times New Roman"/>
                <w:b/>
                <w:sz w:val="24"/>
                <w:szCs w:val="24"/>
                <w:lang w:val="lt-LT"/>
              </w:rPr>
              <w:t xml:space="preserve"> </w:t>
            </w:r>
            <w:r w:rsidRPr="005A5259">
              <w:rPr>
                <w:rFonts w:ascii="Times New Roman" w:hAnsi="Times New Roman"/>
                <w:sz w:val="24"/>
                <w:szCs w:val="24"/>
                <w:lang w:val="lt-LT"/>
              </w:rPr>
              <w:t>20</w:t>
            </w:r>
            <w:r>
              <w:rPr>
                <w:rFonts w:ascii="Times New Roman" w:hAnsi="Times New Roman"/>
                <w:sz w:val="24"/>
                <w:szCs w:val="24"/>
                <w:lang w:val="lt-LT"/>
              </w:rPr>
              <w:t>19</w:t>
            </w:r>
            <w:r w:rsidRPr="005A5259">
              <w:rPr>
                <w:rFonts w:ascii="Times New Roman" w:hAnsi="Times New Roman"/>
                <w:sz w:val="24"/>
                <w:szCs w:val="24"/>
                <w:lang w:val="lt-LT"/>
              </w:rPr>
              <w:t xml:space="preserve"> m. I</w:t>
            </w:r>
            <w:r>
              <w:rPr>
                <w:rFonts w:ascii="Times New Roman" w:hAnsi="Times New Roman"/>
                <w:sz w:val="24"/>
                <w:szCs w:val="24"/>
                <w:lang w:val="lt-LT"/>
              </w:rPr>
              <w:t>V</w:t>
            </w:r>
            <w:r w:rsidRPr="005A5259">
              <w:rPr>
                <w:rFonts w:ascii="Times New Roman" w:hAnsi="Times New Roman"/>
                <w:sz w:val="24"/>
                <w:szCs w:val="24"/>
                <w:lang w:val="lt-LT"/>
              </w:rPr>
              <w:t xml:space="preserve"> ket</w:t>
            </w:r>
            <w:r>
              <w:rPr>
                <w:rFonts w:ascii="Times New Roman" w:hAnsi="Times New Roman"/>
                <w:b/>
                <w:sz w:val="24"/>
                <w:szCs w:val="24"/>
                <w:lang w:val="lt-LT"/>
              </w:rPr>
              <w:t xml:space="preserve">. </w:t>
            </w:r>
            <w:r w:rsidRPr="005A5259">
              <w:rPr>
                <w:rFonts w:ascii="Times New Roman" w:hAnsi="Times New Roman"/>
                <w:sz w:val="24"/>
                <w:szCs w:val="24"/>
                <w:lang w:val="lt-LT"/>
              </w:rPr>
              <w:t>priemonei ,</w:t>
            </w:r>
            <w:r w:rsidRPr="00FD3105">
              <w:rPr>
                <w:rFonts w:ascii="Times New Roman" w:hAnsi="Times New Roman"/>
                <w:sz w:val="24"/>
                <w:szCs w:val="24"/>
                <w:lang w:val="lt-LT"/>
              </w:rPr>
              <w:t>,Žmogiškųjų išteklių plėtra ir socialinės integracijos skatinimas“ pagal abi veiklos sritis</w:t>
            </w:r>
            <w:r>
              <w:rPr>
                <w:rFonts w:ascii="Times New Roman" w:hAnsi="Times New Roman"/>
                <w:sz w:val="24"/>
                <w:szCs w:val="24"/>
                <w:lang w:val="lt-LT"/>
              </w:rPr>
              <w:t>.</w:t>
            </w:r>
          </w:p>
          <w:p w14:paraId="123D3680" w14:textId="77495D77" w:rsidR="00135DBA" w:rsidRPr="00FD3105" w:rsidRDefault="00135DBA" w:rsidP="00135DBA">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sidRPr="005A5259">
              <w:rPr>
                <w:rFonts w:ascii="Times New Roman" w:hAnsi="Times New Roman"/>
                <w:b/>
                <w:sz w:val="24"/>
                <w:szCs w:val="24"/>
                <w:lang w:val="lt-LT"/>
              </w:rPr>
              <w:t>VII kvietimas</w:t>
            </w:r>
            <w:r>
              <w:rPr>
                <w:rFonts w:ascii="Times New Roman" w:hAnsi="Times New Roman"/>
                <w:sz w:val="24"/>
                <w:szCs w:val="24"/>
                <w:lang w:val="lt-LT"/>
              </w:rPr>
              <w:t xml:space="preserve"> </w:t>
            </w:r>
            <w:r w:rsidRPr="00FD3105">
              <w:rPr>
                <w:rFonts w:ascii="Times New Roman" w:hAnsi="Times New Roman"/>
                <w:sz w:val="24"/>
                <w:szCs w:val="24"/>
                <w:lang w:val="lt-LT"/>
              </w:rPr>
              <w:t xml:space="preserve">2020 m. </w:t>
            </w:r>
            <w:r>
              <w:rPr>
                <w:rFonts w:ascii="Times New Roman" w:hAnsi="Times New Roman"/>
                <w:sz w:val="24"/>
                <w:szCs w:val="24"/>
                <w:lang w:val="lt-LT"/>
              </w:rPr>
              <w:t>II</w:t>
            </w:r>
            <w:r w:rsidR="00F47B29">
              <w:rPr>
                <w:rFonts w:ascii="Times New Roman" w:hAnsi="Times New Roman"/>
                <w:sz w:val="24"/>
                <w:szCs w:val="24"/>
                <w:lang w:val="lt-LT"/>
              </w:rPr>
              <w:t>-III</w:t>
            </w:r>
            <w:r w:rsidRPr="00FD3105">
              <w:rPr>
                <w:rFonts w:ascii="Times New Roman" w:hAnsi="Times New Roman"/>
                <w:sz w:val="24"/>
                <w:szCs w:val="24"/>
                <w:lang w:val="lt-LT"/>
              </w:rPr>
              <w:t xml:space="preserve"> ket. priemonei </w:t>
            </w:r>
            <w:r w:rsidRPr="00C61072">
              <w:rPr>
                <w:rFonts w:ascii="Times New Roman" w:hAnsi="Times New Roman"/>
                <w:sz w:val="24"/>
                <w:szCs w:val="24"/>
                <w:lang w:val="lt-LT"/>
              </w:rPr>
              <w:t>,,Pagrindinės paslaugos ir kaimų atnaujinimas kaimo vietovėse“ veiklos sričiai</w:t>
            </w:r>
            <w:r>
              <w:rPr>
                <w:rFonts w:ascii="Times New Roman" w:hAnsi="Times New Roman"/>
                <w:sz w:val="24"/>
                <w:szCs w:val="24"/>
                <w:lang w:val="lt-LT"/>
              </w:rPr>
              <w:t xml:space="preserve">. </w:t>
            </w:r>
            <w:r w:rsidRPr="00FD3105">
              <w:rPr>
                <w:rFonts w:ascii="Times New Roman" w:hAnsi="Times New Roman"/>
                <w:sz w:val="24"/>
                <w:szCs w:val="24"/>
                <w:lang w:val="lt-LT"/>
              </w:rPr>
              <w:t xml:space="preserve"> </w:t>
            </w:r>
          </w:p>
          <w:p w14:paraId="516078B5" w14:textId="77777777" w:rsidR="00135DBA" w:rsidRDefault="00135DBA" w:rsidP="00135DBA">
            <w:pPr>
              <w:spacing w:after="0" w:line="240" w:lineRule="auto"/>
              <w:jc w:val="both"/>
              <w:rPr>
                <w:rFonts w:ascii="Times New Roman" w:hAnsi="Times New Roman"/>
                <w:sz w:val="24"/>
                <w:szCs w:val="24"/>
                <w:lang w:val="lt-LT"/>
              </w:rPr>
            </w:pPr>
            <w:r w:rsidRPr="00FD3105">
              <w:rPr>
                <w:rFonts w:ascii="Times New Roman" w:hAnsi="Times New Roman"/>
                <w:b/>
                <w:sz w:val="24"/>
                <w:szCs w:val="24"/>
                <w:lang w:val="lt-LT"/>
              </w:rPr>
              <w:t>VI</w:t>
            </w:r>
            <w:r>
              <w:rPr>
                <w:rFonts w:ascii="Times New Roman" w:hAnsi="Times New Roman"/>
                <w:b/>
                <w:sz w:val="24"/>
                <w:szCs w:val="24"/>
                <w:lang w:val="lt-LT"/>
              </w:rPr>
              <w:t>II</w:t>
            </w:r>
            <w:r w:rsidRPr="00FD3105">
              <w:rPr>
                <w:rFonts w:ascii="Times New Roman" w:hAnsi="Times New Roman"/>
                <w:b/>
                <w:sz w:val="24"/>
                <w:szCs w:val="24"/>
                <w:lang w:val="lt-LT"/>
              </w:rPr>
              <w:t xml:space="preserve"> kvietimas</w:t>
            </w:r>
            <w:r w:rsidRPr="00FD3105">
              <w:rPr>
                <w:rFonts w:ascii="Times New Roman" w:hAnsi="Times New Roman"/>
                <w:sz w:val="24"/>
                <w:szCs w:val="24"/>
                <w:lang w:val="lt-LT"/>
              </w:rPr>
              <w:t xml:space="preserve"> 202</w:t>
            </w:r>
            <w:r>
              <w:rPr>
                <w:rFonts w:ascii="Times New Roman" w:hAnsi="Times New Roman"/>
                <w:sz w:val="24"/>
                <w:szCs w:val="24"/>
                <w:lang w:val="lt-LT"/>
              </w:rPr>
              <w:t>0</w:t>
            </w:r>
            <w:r w:rsidRPr="00FD3105">
              <w:rPr>
                <w:rFonts w:ascii="Times New Roman" w:hAnsi="Times New Roman"/>
                <w:sz w:val="24"/>
                <w:szCs w:val="24"/>
                <w:lang w:val="lt-LT"/>
              </w:rPr>
              <w:t xml:space="preserve"> m. III</w:t>
            </w:r>
            <w:r>
              <w:rPr>
                <w:rFonts w:ascii="Times New Roman" w:hAnsi="Times New Roman"/>
                <w:sz w:val="24"/>
                <w:szCs w:val="24"/>
                <w:lang w:val="lt-LT"/>
              </w:rPr>
              <w:t>-IV</w:t>
            </w:r>
            <w:r w:rsidRPr="00FD3105">
              <w:rPr>
                <w:rFonts w:ascii="Times New Roman" w:hAnsi="Times New Roman"/>
                <w:sz w:val="24"/>
                <w:szCs w:val="24"/>
                <w:lang w:val="lt-LT"/>
              </w:rPr>
              <w:t xml:space="preserve"> ket. priemon</w:t>
            </w:r>
            <w:r>
              <w:rPr>
                <w:rFonts w:ascii="Times New Roman" w:hAnsi="Times New Roman"/>
                <w:sz w:val="24"/>
                <w:szCs w:val="24"/>
                <w:lang w:val="lt-LT"/>
              </w:rPr>
              <w:t>ei</w:t>
            </w:r>
            <w:r w:rsidRPr="00FD3105">
              <w:rPr>
                <w:rFonts w:ascii="Times New Roman" w:hAnsi="Times New Roman"/>
                <w:sz w:val="24"/>
                <w:szCs w:val="24"/>
                <w:lang w:val="lt-LT"/>
              </w:rPr>
              <w:t xml:space="preserve"> </w:t>
            </w:r>
            <w:r w:rsidRPr="00C61072">
              <w:rPr>
                <w:rFonts w:ascii="Times New Roman" w:hAnsi="Times New Roman"/>
                <w:sz w:val="24"/>
                <w:szCs w:val="24"/>
                <w:lang w:val="lt-LT"/>
              </w:rPr>
              <w:t>priemonei  ,,Veiklos įvairinimas</w:t>
            </w:r>
            <w:r w:rsidRPr="000030EA">
              <w:rPr>
                <w:rFonts w:ascii="Times New Roman" w:hAnsi="Times New Roman"/>
                <w:color w:val="FF0000"/>
                <w:sz w:val="24"/>
                <w:szCs w:val="24"/>
                <w:lang w:val="lt-LT"/>
              </w:rPr>
              <w:t xml:space="preserve"> </w:t>
            </w:r>
            <w:r w:rsidRPr="00C61072">
              <w:rPr>
                <w:rFonts w:ascii="Times New Roman" w:hAnsi="Times New Roman"/>
                <w:sz w:val="24"/>
                <w:szCs w:val="24"/>
                <w:lang w:val="lt-LT"/>
              </w:rPr>
              <w:t>ir plėtra kaimiškoje vietovėje“</w:t>
            </w:r>
            <w:r w:rsidRPr="001230DD">
              <w:rPr>
                <w:rFonts w:ascii="Times New Roman" w:hAnsi="Times New Roman"/>
                <w:sz w:val="24"/>
                <w:szCs w:val="24"/>
                <w:lang w:val="lt-LT"/>
              </w:rPr>
              <w:t xml:space="preserve"> pagal abi veiklos sritis</w:t>
            </w:r>
            <w:r>
              <w:rPr>
                <w:rFonts w:ascii="Times New Roman" w:hAnsi="Times New Roman"/>
                <w:sz w:val="24"/>
                <w:szCs w:val="24"/>
                <w:lang w:val="lt-LT"/>
              </w:rPr>
              <w:t>.</w:t>
            </w:r>
          </w:p>
          <w:p w14:paraId="7D039809" w14:textId="373D8D62" w:rsidR="00135DBA" w:rsidRDefault="00135DBA" w:rsidP="00135DBA">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b/>
                <w:sz w:val="24"/>
                <w:szCs w:val="24"/>
                <w:lang w:val="lt-LT"/>
              </w:rPr>
              <w:t>IX</w:t>
            </w:r>
            <w:r w:rsidRPr="00FD3105">
              <w:rPr>
                <w:rFonts w:ascii="Times New Roman" w:hAnsi="Times New Roman"/>
                <w:b/>
                <w:sz w:val="24"/>
                <w:szCs w:val="24"/>
                <w:lang w:val="lt-LT"/>
              </w:rPr>
              <w:t xml:space="preserve"> kvietimas</w:t>
            </w:r>
            <w:r w:rsidRPr="00FD3105">
              <w:rPr>
                <w:rFonts w:ascii="Times New Roman" w:hAnsi="Times New Roman"/>
                <w:sz w:val="24"/>
                <w:szCs w:val="24"/>
                <w:lang w:val="lt-LT"/>
              </w:rPr>
              <w:t xml:space="preserve"> </w:t>
            </w:r>
            <w:r w:rsidR="00F47B29">
              <w:rPr>
                <w:rFonts w:ascii="Times New Roman" w:hAnsi="Times New Roman"/>
                <w:sz w:val="24"/>
                <w:szCs w:val="24"/>
                <w:lang w:val="lt-LT"/>
              </w:rPr>
              <w:t xml:space="preserve">2021 m. II-III ket. priemonei </w:t>
            </w:r>
            <w:r w:rsidR="00F47B29" w:rsidRPr="00C61072">
              <w:rPr>
                <w:rFonts w:ascii="Times New Roman" w:hAnsi="Times New Roman"/>
                <w:sz w:val="24"/>
                <w:szCs w:val="24"/>
                <w:lang w:val="lt-LT"/>
              </w:rPr>
              <w:t>,,Bendruomeninio verslumo kaimiškoje vietovėje kūrimas ir plėtra“</w:t>
            </w:r>
            <w:r w:rsidR="00F47B29">
              <w:rPr>
                <w:rFonts w:ascii="Times New Roman" w:hAnsi="Times New Roman"/>
                <w:sz w:val="24"/>
                <w:szCs w:val="24"/>
                <w:lang w:val="lt-LT"/>
              </w:rPr>
              <w:t>.</w:t>
            </w:r>
          </w:p>
          <w:p w14:paraId="6264F04B" w14:textId="13483BE8" w:rsidR="00DF0FB2" w:rsidRDefault="00135DBA" w:rsidP="00135DBA">
            <w:pPr>
              <w:spacing w:after="0" w:line="240" w:lineRule="auto"/>
              <w:jc w:val="both"/>
              <w:rPr>
                <w:rFonts w:ascii="Times New Roman" w:hAnsi="Times New Roman"/>
                <w:sz w:val="24"/>
                <w:szCs w:val="24"/>
                <w:lang w:val="lt-LT"/>
              </w:rPr>
            </w:pPr>
            <w:r w:rsidRPr="00306A49">
              <w:rPr>
                <w:rFonts w:ascii="Times New Roman" w:hAnsi="Times New Roman"/>
                <w:b/>
                <w:sz w:val="24"/>
                <w:szCs w:val="24"/>
                <w:lang w:val="lt-LT"/>
              </w:rPr>
              <w:t>X kvietimas</w:t>
            </w:r>
            <w:r>
              <w:rPr>
                <w:rFonts w:ascii="Times New Roman" w:hAnsi="Times New Roman"/>
                <w:sz w:val="24"/>
                <w:szCs w:val="24"/>
                <w:lang w:val="lt-LT"/>
              </w:rPr>
              <w:t xml:space="preserve"> </w:t>
            </w:r>
            <w:r w:rsidR="00F47B29">
              <w:rPr>
                <w:rFonts w:ascii="Times New Roman" w:hAnsi="Times New Roman"/>
                <w:sz w:val="24"/>
                <w:szCs w:val="24"/>
                <w:lang w:val="lt-LT"/>
              </w:rPr>
              <w:t xml:space="preserve">2021 m. IV ket. </w:t>
            </w:r>
            <w:r w:rsidR="00F47B29" w:rsidRPr="00C61072">
              <w:rPr>
                <w:rFonts w:ascii="Times New Roman" w:hAnsi="Times New Roman"/>
                <w:sz w:val="24"/>
                <w:szCs w:val="24"/>
                <w:lang w:val="lt-LT"/>
              </w:rPr>
              <w:t>priemonei ,,Veiklos įvairinimas</w:t>
            </w:r>
            <w:r w:rsidR="00F47B29" w:rsidRPr="000030EA">
              <w:rPr>
                <w:rFonts w:ascii="Times New Roman" w:hAnsi="Times New Roman"/>
                <w:color w:val="FF0000"/>
                <w:sz w:val="24"/>
                <w:szCs w:val="24"/>
                <w:lang w:val="lt-LT"/>
              </w:rPr>
              <w:t xml:space="preserve"> </w:t>
            </w:r>
            <w:r w:rsidR="00F47B29" w:rsidRPr="00C61072">
              <w:rPr>
                <w:rFonts w:ascii="Times New Roman" w:hAnsi="Times New Roman"/>
                <w:sz w:val="24"/>
                <w:szCs w:val="24"/>
                <w:lang w:val="lt-LT"/>
              </w:rPr>
              <w:t>ir plėtra kaimiškoje vietovėje“</w:t>
            </w:r>
            <w:r w:rsidR="00F47B29">
              <w:rPr>
                <w:rFonts w:ascii="Times New Roman" w:hAnsi="Times New Roman"/>
                <w:sz w:val="24"/>
                <w:szCs w:val="24"/>
                <w:lang w:val="lt-LT"/>
              </w:rPr>
              <w:t>.</w:t>
            </w:r>
          </w:p>
          <w:p w14:paraId="39657CD0" w14:textId="063D10C9" w:rsidR="001544DA" w:rsidRDefault="00F47B29" w:rsidP="001544DA">
            <w:pPr>
              <w:spacing w:after="0" w:line="240" w:lineRule="auto"/>
              <w:jc w:val="both"/>
              <w:rPr>
                <w:rFonts w:ascii="Times New Roman" w:hAnsi="Times New Roman"/>
                <w:sz w:val="24"/>
                <w:szCs w:val="24"/>
                <w:lang w:val="lt-LT"/>
              </w:rPr>
            </w:pPr>
            <w:r w:rsidRPr="00275AC7">
              <w:rPr>
                <w:rFonts w:ascii="Times New Roman" w:hAnsi="Times New Roman"/>
                <w:b/>
                <w:sz w:val="24"/>
                <w:szCs w:val="24"/>
                <w:lang w:val="lt-LT"/>
              </w:rPr>
              <w:lastRenderedPageBreak/>
              <w:t>XI kvietimas</w:t>
            </w:r>
            <w:r>
              <w:rPr>
                <w:rFonts w:ascii="Times New Roman" w:hAnsi="Times New Roman"/>
                <w:sz w:val="24"/>
                <w:szCs w:val="24"/>
                <w:lang w:val="lt-LT"/>
              </w:rPr>
              <w:t xml:space="preserve"> </w:t>
            </w:r>
            <w:r w:rsidRPr="00FD3105">
              <w:rPr>
                <w:rFonts w:ascii="Times New Roman" w:hAnsi="Times New Roman"/>
                <w:sz w:val="24"/>
                <w:szCs w:val="24"/>
                <w:lang w:val="lt-LT"/>
              </w:rPr>
              <w:t>202</w:t>
            </w:r>
            <w:r w:rsidR="001544DA">
              <w:rPr>
                <w:rFonts w:ascii="Times New Roman" w:hAnsi="Times New Roman"/>
                <w:sz w:val="24"/>
                <w:szCs w:val="24"/>
                <w:lang w:val="lt-LT"/>
              </w:rPr>
              <w:t>2</w:t>
            </w:r>
            <w:r w:rsidRPr="00FD3105">
              <w:rPr>
                <w:rFonts w:ascii="Times New Roman" w:hAnsi="Times New Roman"/>
                <w:sz w:val="24"/>
                <w:szCs w:val="24"/>
                <w:lang w:val="lt-LT"/>
              </w:rPr>
              <w:t xml:space="preserve"> m. </w:t>
            </w:r>
            <w:r>
              <w:rPr>
                <w:rFonts w:ascii="Times New Roman" w:hAnsi="Times New Roman"/>
                <w:sz w:val="24"/>
                <w:szCs w:val="24"/>
                <w:lang w:val="lt-LT"/>
              </w:rPr>
              <w:t>II-I</w:t>
            </w:r>
            <w:r w:rsidR="001544DA">
              <w:rPr>
                <w:rFonts w:ascii="Times New Roman" w:hAnsi="Times New Roman"/>
                <w:sz w:val="24"/>
                <w:szCs w:val="24"/>
                <w:lang w:val="lt-LT"/>
              </w:rPr>
              <w:t>II</w:t>
            </w:r>
            <w:r>
              <w:rPr>
                <w:rFonts w:ascii="Times New Roman" w:hAnsi="Times New Roman"/>
                <w:sz w:val="24"/>
                <w:szCs w:val="24"/>
                <w:lang w:val="lt-LT"/>
              </w:rPr>
              <w:t xml:space="preserve"> </w:t>
            </w:r>
            <w:r w:rsidRPr="00FD3105">
              <w:rPr>
                <w:rFonts w:ascii="Times New Roman" w:hAnsi="Times New Roman"/>
                <w:sz w:val="24"/>
                <w:szCs w:val="24"/>
                <w:lang w:val="lt-LT"/>
              </w:rPr>
              <w:t xml:space="preserve">ket. </w:t>
            </w:r>
            <w:r w:rsidR="007B6CAD" w:rsidRPr="00FD3105">
              <w:rPr>
                <w:rFonts w:ascii="Times New Roman" w:hAnsi="Times New Roman"/>
                <w:sz w:val="24"/>
                <w:szCs w:val="24"/>
                <w:lang w:val="lt-LT"/>
              </w:rPr>
              <w:t xml:space="preserve">priemonei </w:t>
            </w:r>
            <w:r w:rsidR="007B6CAD" w:rsidRPr="00C61072">
              <w:rPr>
                <w:rFonts w:ascii="Times New Roman" w:hAnsi="Times New Roman"/>
                <w:sz w:val="24"/>
                <w:szCs w:val="24"/>
                <w:lang w:val="lt-LT"/>
              </w:rPr>
              <w:t>,,Pagrindinės paslaugos ir kaimų atnaujinimas kaimo vietovėse“ veiklos sričiai</w:t>
            </w:r>
            <w:r w:rsidR="007B6CAD">
              <w:rPr>
                <w:rFonts w:ascii="Times New Roman" w:hAnsi="Times New Roman"/>
                <w:sz w:val="24"/>
                <w:szCs w:val="24"/>
                <w:lang w:val="lt-LT"/>
              </w:rPr>
              <w:t xml:space="preserve">. </w:t>
            </w:r>
            <w:r w:rsidR="007B6CAD" w:rsidRPr="00FD3105">
              <w:rPr>
                <w:rFonts w:ascii="Times New Roman" w:hAnsi="Times New Roman"/>
                <w:sz w:val="24"/>
                <w:szCs w:val="24"/>
                <w:lang w:val="lt-LT"/>
              </w:rPr>
              <w:t xml:space="preserve"> </w:t>
            </w:r>
          </w:p>
          <w:p w14:paraId="680E0B1B" w14:textId="1B2B85F6" w:rsidR="007B6CAD" w:rsidRDefault="007B6CAD" w:rsidP="007B6CAD">
            <w:pPr>
              <w:spacing w:after="0" w:line="240" w:lineRule="auto"/>
              <w:jc w:val="both"/>
              <w:rPr>
                <w:rFonts w:ascii="Times New Roman" w:hAnsi="Times New Roman"/>
                <w:sz w:val="24"/>
                <w:szCs w:val="24"/>
                <w:lang w:val="lt-LT"/>
              </w:rPr>
            </w:pPr>
            <w:r w:rsidRPr="008B4E9E">
              <w:rPr>
                <w:rFonts w:ascii="Times New Roman" w:hAnsi="Times New Roman"/>
                <w:b/>
                <w:sz w:val="24"/>
                <w:szCs w:val="24"/>
                <w:lang w:val="lt-LT"/>
              </w:rPr>
              <w:t>XII kvietimas</w:t>
            </w:r>
            <w:r>
              <w:rPr>
                <w:rFonts w:ascii="Times New Roman" w:hAnsi="Times New Roman"/>
                <w:sz w:val="24"/>
                <w:szCs w:val="24"/>
                <w:lang w:val="lt-LT"/>
              </w:rPr>
              <w:t xml:space="preserve"> 2022 m. II-III ket. </w:t>
            </w:r>
            <w:r w:rsidRPr="00C61072">
              <w:rPr>
                <w:rFonts w:ascii="Times New Roman" w:hAnsi="Times New Roman"/>
                <w:sz w:val="24"/>
                <w:szCs w:val="24"/>
                <w:lang w:val="lt-LT"/>
              </w:rPr>
              <w:t>priemonei ,,Veiklos įvairinimas</w:t>
            </w:r>
            <w:r w:rsidRPr="000030EA">
              <w:rPr>
                <w:rFonts w:ascii="Times New Roman" w:hAnsi="Times New Roman"/>
                <w:color w:val="FF0000"/>
                <w:sz w:val="24"/>
                <w:szCs w:val="24"/>
                <w:lang w:val="lt-LT"/>
              </w:rPr>
              <w:t xml:space="preserve"> </w:t>
            </w:r>
            <w:r w:rsidRPr="00C61072">
              <w:rPr>
                <w:rFonts w:ascii="Times New Roman" w:hAnsi="Times New Roman"/>
                <w:sz w:val="24"/>
                <w:szCs w:val="24"/>
                <w:lang w:val="lt-LT"/>
              </w:rPr>
              <w:t>ir plėtra kaimiškoje vietovėje“</w:t>
            </w:r>
            <w:r>
              <w:rPr>
                <w:rFonts w:ascii="Times New Roman" w:hAnsi="Times New Roman"/>
                <w:sz w:val="24"/>
                <w:szCs w:val="24"/>
                <w:lang w:val="lt-LT"/>
              </w:rPr>
              <w:t>.</w:t>
            </w:r>
          </w:p>
          <w:p w14:paraId="10473ABA" w14:textId="77777777" w:rsidR="00446D2A" w:rsidRPr="004B0A88" w:rsidRDefault="00446D2A">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Siekiant efektyvaus VPS įgyvendinimo, bus vykdomas darbas su potencialiais ir paraiškas teikiančiais VVG teritorijos gyventojais. Tikslingą lėšų panaudojimą užtikrins VPS įgyvendinimo metu vykdoma nuolatinė stebėsena </w:t>
            </w:r>
            <w:r w:rsidR="009B6C41">
              <w:rPr>
                <w:rFonts w:ascii="Times New Roman" w:hAnsi="Times New Roman"/>
                <w:sz w:val="24"/>
                <w:szCs w:val="24"/>
                <w:lang w:val="lt-LT"/>
              </w:rPr>
              <w:t xml:space="preserve">ir vertinimas </w:t>
            </w:r>
            <w:r w:rsidRPr="004B0A88">
              <w:rPr>
                <w:rFonts w:ascii="Times New Roman" w:hAnsi="Times New Roman"/>
                <w:sz w:val="24"/>
                <w:szCs w:val="24"/>
                <w:lang w:val="lt-LT"/>
              </w:rPr>
              <w:t>(žr. 13 lentelę „VPS įgyvendinimo vidaus valdymas ir stebėsena“).</w:t>
            </w:r>
          </w:p>
        </w:tc>
      </w:tr>
      <w:tr w:rsidR="00446D2A" w:rsidRPr="004B0A88" w14:paraId="10473ABE" w14:textId="77777777" w:rsidTr="001230DD">
        <w:tc>
          <w:tcPr>
            <w:tcW w:w="756" w:type="dxa"/>
            <w:shd w:val="clear" w:color="auto" w:fill="FBD4B4" w:themeFill="accent6" w:themeFillTint="66"/>
          </w:tcPr>
          <w:p w14:paraId="10473ABC"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8.6.</w:t>
            </w:r>
          </w:p>
        </w:tc>
        <w:tc>
          <w:tcPr>
            <w:tcW w:w="9098" w:type="dxa"/>
            <w:shd w:val="clear" w:color="auto" w:fill="FBD4B4" w:themeFill="accent6" w:themeFillTint="66"/>
          </w:tcPr>
          <w:p w14:paraId="10473ABD" w14:textId="77777777" w:rsidR="00446D2A" w:rsidRPr="004B0A88" w:rsidRDefault="00446D2A" w:rsidP="004B0A88">
            <w:pPr>
              <w:spacing w:after="0" w:line="240" w:lineRule="auto"/>
              <w:jc w:val="both"/>
              <w:rPr>
                <w:rFonts w:ascii="Times New Roman" w:hAnsi="Times New Roman"/>
                <w:b/>
                <w:sz w:val="24"/>
                <w:szCs w:val="24"/>
              </w:rPr>
            </w:pPr>
            <w:r w:rsidRPr="004B0A88">
              <w:rPr>
                <w:rFonts w:ascii="Times New Roman" w:hAnsi="Times New Roman"/>
                <w:b/>
                <w:sz w:val="24"/>
                <w:szCs w:val="24"/>
              </w:rPr>
              <w:t>Tinklaveikos ir bendradarbiavimo principas:</w:t>
            </w:r>
          </w:p>
        </w:tc>
      </w:tr>
      <w:tr w:rsidR="00446D2A" w:rsidRPr="000030EA" w14:paraId="10473AD7" w14:textId="77777777" w:rsidTr="007210E4">
        <w:tc>
          <w:tcPr>
            <w:tcW w:w="756" w:type="dxa"/>
          </w:tcPr>
          <w:p w14:paraId="10473ABF"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8.6.1.</w:t>
            </w:r>
          </w:p>
        </w:tc>
        <w:tc>
          <w:tcPr>
            <w:tcW w:w="9098" w:type="dxa"/>
          </w:tcPr>
          <w:p w14:paraId="10473AC0"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Principo laikymasis rengiant VPS</w:t>
            </w:r>
            <w:r w:rsidRPr="004B0A88">
              <w:rPr>
                <w:rFonts w:ascii="Times New Roman" w:hAnsi="Times New Roman"/>
                <w:sz w:val="24"/>
                <w:szCs w:val="24"/>
              </w:rPr>
              <w:t xml:space="preserve">: </w:t>
            </w:r>
          </w:p>
          <w:p w14:paraId="10473AC1"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i/>
                <w:sz w:val="24"/>
                <w:szCs w:val="24"/>
                <w:lang w:val="lt-LT"/>
              </w:rPr>
              <w:t>Dalyvaujant VVG tinkle:</w:t>
            </w:r>
            <w:r w:rsidRPr="004B0A88">
              <w:rPr>
                <w:rFonts w:ascii="Times New Roman" w:hAnsi="Times New Roman"/>
                <w:sz w:val="24"/>
                <w:szCs w:val="24"/>
                <w:lang w:val="lt-LT"/>
              </w:rPr>
              <w:t xml:space="preserve"> </w:t>
            </w:r>
          </w:p>
          <w:p w14:paraId="10473AC2" w14:textId="77777777" w:rsidR="00446D2A" w:rsidRPr="004B0A88" w:rsidRDefault="00446D2A" w:rsidP="004B0A88">
            <w:pPr>
              <w:spacing w:after="0" w:line="240" w:lineRule="auto"/>
              <w:jc w:val="both"/>
              <w:rPr>
                <w:rFonts w:ascii="Times New Roman" w:hAnsi="Times New Roman"/>
                <w:i/>
                <w:color w:val="FF0000"/>
                <w:sz w:val="24"/>
                <w:szCs w:val="24"/>
                <w:lang w:val="lt-LT"/>
              </w:rPr>
            </w:pPr>
            <w:r w:rsidRPr="004B0A88">
              <w:rPr>
                <w:rFonts w:ascii="Times New Roman" w:hAnsi="Times New Roman"/>
                <w:sz w:val="24"/>
                <w:szCs w:val="24"/>
                <w:lang w:val="lt-LT"/>
              </w:rPr>
              <w:t xml:space="preserve">        Kupiškio rajono vietos veiklos grupė į Vietos veiklos grupių tinklą įstojo 2009 m. kovo 31 d.</w:t>
            </w:r>
          </w:p>
          <w:p w14:paraId="10473AC3"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-2011m. dalyvauta tarptautiniuose seminaruose Latvijoje, Estijoje, Suomijoje, Švedijoje. Tikslas</w:t>
            </w:r>
            <w:r w:rsidR="004940FF" w:rsidRPr="001230DD">
              <w:rPr>
                <w:rFonts w:ascii="Times New Roman" w:hAnsi="Times New Roman"/>
                <w:b/>
                <w:sz w:val="24"/>
                <w:szCs w:val="24"/>
                <w:lang w:val="lt-LT"/>
              </w:rPr>
              <w:t>-</w:t>
            </w:r>
            <w:r w:rsidRPr="004B0A88">
              <w:rPr>
                <w:rFonts w:ascii="Times New Roman" w:hAnsi="Times New Roman"/>
                <w:sz w:val="24"/>
                <w:szCs w:val="24"/>
                <w:lang w:val="lt-LT"/>
              </w:rPr>
              <w:t>užmegzti tarptautinio bendradarbiavimo ryšius su Baltijos valstybių šalimis; dalyvauta visuotiniame VVG tinklo narių susirinkime; dalyvauta įgyvendinamo projekto ,,Interneto svetainės LEADER metodo įgyvendinimui Lietuvoje sukūrimas“ pristatyme; dalyvauta projekto ,,Kaimo bendruomenių ir vietos veiklos grupių pasiekimai ir projektų idėjos 2011“ renginyje. Pavaduojantis atstovas LEADER metodo koordinavimo posėdyje (dalyvis).</w:t>
            </w:r>
          </w:p>
          <w:p w14:paraId="10473AC4"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-2012 m. dalyvauta VVG tinklo narių ataskaitiniame ir visuotiniame susirinkime; dalyvauta tarptautinėje konferencijoje Slovakijoje; dalyvauta susitikime dėl VPS įgyvendinimo; dalyvauta konferencijoje ,,Penkeri metai kartu su LEADER metodu“, ,,Socialinis verslas-naujos galimybės kaimui“; dalyvauta organizuotuose mokymuose dėl viešų ir privačių interesų derinimo; dalyvauta VVG tinklo valdybos nario organizuotuose darbo posėdžiuose. Pavaduojantis atstovas LEADER metodo koordinavimo posėdyje (dalyvis).</w:t>
            </w:r>
          </w:p>
          <w:p w14:paraId="10473AC5"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-2013 m. dalyvauta VVG tinklo narių  ataskaitiniame susirinkime; dalyvauta VVGT valdybos posėdžiuose; dalyvauta mokymuose ,,Ugdomojo vadovavimo praktika“; dalyvauta konferencijoje „Padėk sau, patark kitiems“. Pavaduojantis atstovas LEADER metodo koordinavimo posėdyje (dalyvis).</w:t>
            </w:r>
          </w:p>
          <w:p w14:paraId="10473AC6"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-2014 m. dalyvauta VVGT posėdžiuose; dalyvauta VVG tinklo valdybos nario organizuotuose darbo posėdžiuose; dalyvauta VVG tinklo narių  ataskaitiniame susirinkime, tinklo organizuotoje konferencijoje (dalyvis). </w:t>
            </w:r>
          </w:p>
          <w:p w14:paraId="10473AC7"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Bendradarbiaujant su kitomis Lietuvos VVG: </w:t>
            </w:r>
          </w:p>
          <w:p w14:paraId="10473AC8"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sėkmingai įgyvendinti projektai: </w:t>
            </w:r>
          </w:p>
          <w:p w14:paraId="10473AC9"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Kupiškio rajono VVG kartu su Zarasų savivaldybės VVG du teritorinio bendradarbiavimo projektai: „...ti graži vėtala ir širdžiai ramumas, tų žmonėlių suvajimas ir visas linksmumas...“ (koordinatorius) bei „Zarasų ir Kupiškio VVG ir bendruomenių renginių organizavimo materialinės bazės užtikrinimas skatinant tarpregioninį bendradarbiavimą“ (partneris);</w:t>
            </w:r>
          </w:p>
          <w:p w14:paraId="10473ACA"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Kupiškio VVG su Kėdainių rajono VVG ir VVG „Rietavo iniciatyvos“ teritorinio bendradarbiavimo projektas „Bendraujame be ribų“ (koordinatorius);</w:t>
            </w:r>
          </w:p>
          <w:p w14:paraId="10473ACB"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Kupiškio VVG kartu su VVG „Rietavo iniciatyvos“, Plungės VVG ir Telšių VVG teritorinio bendradarbiavimo projektas „Pieno kelias“ (partneris).</w:t>
            </w:r>
          </w:p>
          <w:p w14:paraId="10473ACC"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Pasirašyti bendradarbiavimo susitarimai: su Aukštaitijos  VVG (Kupiškis, Pasvalys, Rokiškis, Biržai, Utena, Panevėžys, Ignalina, Zarasai, Anykščiai, Molėtai, Zarasai, Švenčionys) (iniciatorius), Sūduvos VVG, Utenos regiono VVG, Pasvalio rajono VVG, Zarasų savivaldybės VVG, Ignalinos rajono VVG, Kėdainių rajono VVG.</w:t>
            </w:r>
          </w:p>
          <w:p w14:paraId="10473ACD"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Bendradarbiaujant su kitomis organizacijomis:</w:t>
            </w:r>
          </w:p>
          <w:p w14:paraId="10473ACE"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lastRenderedPageBreak/>
              <w:t xml:space="preserve">        - Įgyvendintas projektas ,,LPD ir Kupiškio rajono kaimo bendruomenių veiklos plėtojimas gerinant gyvenimo kokybę kaime“ su Lietuvai pagrąžinti draugija (partneris).</w:t>
            </w:r>
          </w:p>
          <w:p w14:paraId="10473ACF"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Pasirašytas bendradarbiavimo susitarimas su Panevėžio teritorine darbo birža (partneris).</w:t>
            </w:r>
          </w:p>
          <w:p w14:paraId="10473AD0"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Lietuvos kaimo tinklo narys, LEADER ir bendruomeniškumo komiteto narys.</w:t>
            </w:r>
          </w:p>
          <w:p w14:paraId="10473AD1"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Bendradarbiaujant su užsienio VVG:</w:t>
            </w:r>
          </w:p>
          <w:p w14:paraId="10473AD2"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Kupiškio VVG kartu su Latvijos PARTNERIBA LAUKIEM UN JŪRAI</w:t>
            </w:r>
            <w:r w:rsidRPr="004B0A88">
              <w:rPr>
                <w:lang w:val="lt-LT"/>
              </w:rPr>
              <w:t xml:space="preserve"> </w:t>
            </w:r>
            <w:r w:rsidRPr="004B0A88">
              <w:rPr>
                <w:rFonts w:ascii="Times New Roman" w:hAnsi="Times New Roman"/>
                <w:sz w:val="24"/>
                <w:szCs w:val="24"/>
                <w:lang w:val="lt-LT"/>
              </w:rPr>
              <w:t>įgyvendintas</w:t>
            </w:r>
            <w:r w:rsidRPr="004B0A88">
              <w:rPr>
                <w:lang w:val="lt-LT"/>
              </w:rPr>
              <w:t xml:space="preserve"> </w:t>
            </w:r>
            <w:r w:rsidRPr="004B0A88">
              <w:rPr>
                <w:rFonts w:ascii="Times New Roman" w:hAnsi="Times New Roman"/>
                <w:sz w:val="24"/>
                <w:szCs w:val="24"/>
                <w:lang w:val="lt-LT"/>
              </w:rPr>
              <w:t>tarptautinio bendradarbiavimo projektas „Jaunimo šokių grupių bendradarbiavimas ir pasikeitimas patirtimi“ (partneris);</w:t>
            </w:r>
          </w:p>
          <w:p w14:paraId="10473AD3"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Pateikta paraiška ir gautas laikinas pritarimas įgyvendinti projektą „Europos virtuvės“ kartu Čekijos VVG LAG KRALOVSKA STEZKA O.P.S.,</w:t>
            </w:r>
            <w:r w:rsidRPr="004B0A88">
              <w:rPr>
                <w:lang w:val="lt-LT"/>
              </w:rPr>
              <w:t xml:space="preserve"> </w:t>
            </w:r>
            <w:r w:rsidRPr="004B0A88">
              <w:rPr>
                <w:rFonts w:ascii="Times New Roman" w:hAnsi="Times New Roman"/>
                <w:sz w:val="24"/>
                <w:szCs w:val="24"/>
                <w:lang w:val="lt-LT"/>
              </w:rPr>
              <w:t>Suomijos VVG PERÄPOHJOLAN KEHITYS RY, Čekijos VVG</w:t>
            </w:r>
            <w:r w:rsidRPr="004B0A88">
              <w:rPr>
                <w:lang w:val="lt-LT"/>
              </w:rPr>
              <w:t xml:space="preserve"> </w:t>
            </w:r>
            <w:r w:rsidRPr="004B0A88">
              <w:rPr>
                <w:rFonts w:ascii="Times New Roman" w:hAnsi="Times New Roman"/>
                <w:sz w:val="24"/>
                <w:szCs w:val="24"/>
                <w:lang w:val="lt-LT"/>
              </w:rPr>
              <w:t>MÍSTNÍ AKČNÍ SKUPINA ROŽNOVSKO (koordinatorius);</w:t>
            </w:r>
          </w:p>
          <w:p w14:paraId="10473AD4"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Pasirašytas ketinimų protokolas su Suomijos VVG Joensuun seudun Leader (iniciatorius Kupiškio r. VVG);</w:t>
            </w:r>
          </w:p>
          <w:p w14:paraId="10473AD5"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Pasirašytas bendradarbiavimo susitarimas su asociacija ,,Kaimo partnerystė Sėlija“ (Latvija), siekiant stiprinti regiono žmonių etnokultūrinę savimonę, gaivinant sėliškos kilmės raišką (partneris);</w:t>
            </w:r>
          </w:p>
          <w:p w14:paraId="10473AD6"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Pasirašytas bendradarbiavimo susitarimas su asocicija Bauskas rajona Lauku partneryba (Latvija), dėl bendrų projektų kūrimo (iniciatorius Kupiškio r. VVG).</w:t>
            </w:r>
          </w:p>
        </w:tc>
      </w:tr>
      <w:tr w:rsidR="00446D2A" w:rsidRPr="000030EA" w14:paraId="10473AE4" w14:textId="77777777" w:rsidTr="007210E4">
        <w:tc>
          <w:tcPr>
            <w:tcW w:w="756" w:type="dxa"/>
          </w:tcPr>
          <w:p w14:paraId="10473AD8"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8.6.2.</w:t>
            </w:r>
          </w:p>
        </w:tc>
        <w:tc>
          <w:tcPr>
            <w:tcW w:w="9098" w:type="dxa"/>
          </w:tcPr>
          <w:p w14:paraId="10473AD9"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Principo laikymasis įgyvendinant VPS</w:t>
            </w:r>
            <w:r w:rsidRPr="004B0A88">
              <w:rPr>
                <w:rFonts w:ascii="Times New Roman" w:hAnsi="Times New Roman"/>
                <w:sz w:val="24"/>
                <w:szCs w:val="24"/>
              </w:rPr>
              <w:t xml:space="preserve">: </w:t>
            </w:r>
          </w:p>
          <w:p w14:paraId="10473ADA" w14:textId="77777777" w:rsidR="00446D2A" w:rsidRPr="004B0A88" w:rsidRDefault="00446D2A" w:rsidP="004B0A88">
            <w:pPr>
              <w:spacing w:after="0" w:line="240" w:lineRule="auto"/>
              <w:jc w:val="both"/>
              <w:rPr>
                <w:rFonts w:ascii="Times New Roman" w:hAnsi="Times New Roman"/>
                <w:i/>
                <w:sz w:val="24"/>
                <w:szCs w:val="24"/>
                <w:lang w:val="lt-LT"/>
              </w:rPr>
            </w:pPr>
            <w:r w:rsidRPr="004B0A88">
              <w:rPr>
                <w:rFonts w:ascii="Times New Roman" w:hAnsi="Times New Roman"/>
                <w:i/>
                <w:sz w:val="24"/>
                <w:szCs w:val="24"/>
                <w:lang w:val="lt-LT"/>
              </w:rPr>
              <w:t xml:space="preserve">        Dalyvaujant VVG tinkle:</w:t>
            </w:r>
          </w:p>
          <w:p w14:paraId="10473ADB"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Bendradarbiaujant su kitomis Lietuvos VVG:</w:t>
            </w:r>
          </w:p>
          <w:p w14:paraId="10473ADC"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Kupiškio rajono VVG inicijuos Panevėžio apskrities VVG reguliarių susitikimų organizavimą (kartą per ketvirtį), pasitarti dėl neaiškumų, kilusių įgyvendinant VPS, teritorinio ir tarptautinio bendradarbiavimo projektus;</w:t>
            </w:r>
          </w:p>
          <w:p w14:paraId="10473ADD"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Įgyvendinant 2016–2023 m. Kupiškio rajono VPS, VVG ketina inicijuoti teritorinio bendradarbiavimo projektą, kuris skatintų regioninį bendradarbiavimą. Šis teritorinio bendradarbiavimo projektas būtų skirtas skatinti verslumą, populiarinant vietos produktus ir paslaugas;</w:t>
            </w:r>
          </w:p>
          <w:p w14:paraId="10473ADE"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Įgyvendinant 2016–2023 m. Kupiškio rajono VPS, VVG ketina inicijuoti vietos lygmens bendradarbiavimą (tarp miesto ir kaimo).</w:t>
            </w:r>
          </w:p>
          <w:p w14:paraId="10473ADF"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Bendradarbiaujant su kitomis užsienio VVG: </w:t>
            </w:r>
          </w:p>
          <w:p w14:paraId="10473AE0"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Palaikysime santykius su esamais partneriais ir ieškosime naujų partnerių bei tarptautinių projektų idėjų;</w:t>
            </w:r>
          </w:p>
          <w:p w14:paraId="10473AE1"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 Kupiškio rajono VVG ketina inicijuoti tarptautinio bendradarbiavimo projektus: preliminariai tartasi su partneriais Čekijos VVG LAG KRALOVSKA STEZKA O.P.S. dėl projekto, skirto vietos produktų bei paslaugų populiarinimui;</w:t>
            </w:r>
          </w:p>
          <w:p w14:paraId="10473AE2"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Kitas projektas būtų skirtas jaunimo užimtumo problemų sprendimui su Suomijos VVG Joensuun seudun LEADER.</w:t>
            </w:r>
          </w:p>
          <w:p w14:paraId="10473AE3"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eastAsia="lt-LT"/>
              </w:rPr>
              <w:t xml:space="preserve">         Šie projektai tiesiogiai prisideda prie ES BJRS tikslo ,,Sujungti regioną“ įgyvendinimo, taip pat turi teigiamos įtakos tikslų ,,Apsaugoti jūrą“ ir ,,Kelti regiono gerovę“ siekimui.</w:t>
            </w:r>
          </w:p>
        </w:tc>
      </w:tr>
      <w:tr w:rsidR="00446D2A" w:rsidRPr="004B0A88" w14:paraId="10473AE7" w14:textId="77777777" w:rsidTr="001230DD">
        <w:tc>
          <w:tcPr>
            <w:tcW w:w="756" w:type="dxa"/>
            <w:shd w:val="clear" w:color="auto" w:fill="FBD4B4" w:themeFill="accent6" w:themeFillTint="66"/>
          </w:tcPr>
          <w:p w14:paraId="10473AE5"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8.7.</w:t>
            </w:r>
          </w:p>
        </w:tc>
        <w:tc>
          <w:tcPr>
            <w:tcW w:w="9098" w:type="dxa"/>
            <w:shd w:val="clear" w:color="auto" w:fill="FBD4B4" w:themeFill="accent6" w:themeFillTint="66"/>
          </w:tcPr>
          <w:p w14:paraId="10473AE6"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b/>
                <w:sz w:val="24"/>
                <w:szCs w:val="24"/>
              </w:rPr>
              <w:t>Vietos finansavimo ir valdymo principas:</w:t>
            </w:r>
          </w:p>
        </w:tc>
      </w:tr>
      <w:tr w:rsidR="00446D2A" w:rsidRPr="000030EA" w14:paraId="10473AEF" w14:textId="77777777" w:rsidTr="007210E4">
        <w:tc>
          <w:tcPr>
            <w:tcW w:w="756" w:type="dxa"/>
          </w:tcPr>
          <w:p w14:paraId="10473AE8"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8.7.1.</w:t>
            </w:r>
          </w:p>
        </w:tc>
        <w:tc>
          <w:tcPr>
            <w:tcW w:w="9098" w:type="dxa"/>
          </w:tcPr>
          <w:p w14:paraId="10473AE9"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Principo laikymasis rengiant VPS</w:t>
            </w:r>
            <w:r w:rsidRPr="004B0A88">
              <w:rPr>
                <w:rFonts w:ascii="Times New Roman" w:hAnsi="Times New Roman"/>
                <w:sz w:val="24"/>
                <w:szCs w:val="24"/>
              </w:rPr>
              <w:t xml:space="preserve">: </w:t>
            </w:r>
          </w:p>
          <w:p w14:paraId="10473AEA"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rPr>
              <w:t xml:space="preserve">        </w:t>
            </w:r>
            <w:r w:rsidRPr="004B0A88">
              <w:rPr>
                <w:rFonts w:ascii="Times New Roman" w:hAnsi="Times New Roman"/>
                <w:sz w:val="24"/>
                <w:szCs w:val="24"/>
                <w:lang w:val="lt-LT"/>
              </w:rPr>
              <w:t xml:space="preserve">Vietos finansavimo ir valdymo principo, mažinančio vietos iniciatyvų finansavimo pasiūlos ir paklausos neatitiktį laikymasis buvo užtikrintas siekiant tarpusavyje bendradarbiauti vietos valdžiai, verslui ir pilietinei visuomenei. Rengiant VPS diskusijose aktyviai dalyvavo visų sektorių atstovai. Diskusijų metu buvo atrastos naujos iniciatyvos, tariamasi dėl jų įgyvendinimo finansavimo galimybių prisidedant verslo sektoriui.    </w:t>
            </w:r>
            <w:r w:rsidRPr="004B0A88">
              <w:rPr>
                <w:rFonts w:ascii="Times New Roman" w:hAnsi="Times New Roman"/>
                <w:sz w:val="24"/>
                <w:szCs w:val="24"/>
                <w:lang w:val="lt-LT"/>
              </w:rPr>
              <w:lastRenderedPageBreak/>
              <w:t>Susitikimuose su VVG teritorijos gyventojais buvo akcentuojama, kad 2016–2023 m. VPS ypatingas dėmesys bus skiriamas užimtumo didinimui, inovatyviems vietos projektams, atkreiptas dėmesys, kad prie visų projektų reikia prisidėti savu įnašu, todėl potencialūs vietos projektų vykdytojai buvo raginami ieškoti naujų iniciatyvų bei naujų vietos projektų ko -finansavimo būdų. 2007–2013 m. VPS įgyvendinimo pradžioje visuomenės požiūris į bendruomeninį judėjimą bei LEADER programą buvo skeptiškas ir nepalankus vietos iniciatyvoms.</w:t>
            </w:r>
          </w:p>
          <w:p w14:paraId="10473AEB"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Praeito laikotarpio gerosios patirties sklaida apie VVG veiklą bei LEADER programą suaktyvino dar daugiau pareiškėjų, todėl padidėjo poreikis finansuoti vietos iniciatyvas iš VPS lėšų. Teigiamas visuomenės požiūris skatina projektų iniciatorius ir ugdo vietos bendruomenės pasitikėjimą jų idėjomis. Dėl šios priežasties būtina ieškoti naujų finansavimo būdų, mažinančių vietos iniciatyvų finansavimo pasiūlos ir paklausos neatitiktį. </w:t>
            </w:r>
          </w:p>
          <w:p w14:paraId="10473AEC" w14:textId="77777777" w:rsidR="00446D2A" w:rsidRPr="004B0A88" w:rsidRDefault="00446D2A" w:rsidP="004B0A88">
            <w:pPr>
              <w:spacing w:after="0" w:line="240" w:lineRule="auto"/>
              <w:jc w:val="both"/>
              <w:rPr>
                <w:rFonts w:ascii="Times New Roman" w:hAnsi="Times New Roman"/>
                <w:color w:val="FF0000"/>
                <w:sz w:val="24"/>
                <w:szCs w:val="24"/>
                <w:lang w:val="lt-LT"/>
              </w:rPr>
            </w:pPr>
            <w:r w:rsidRPr="004B0A88">
              <w:rPr>
                <w:rFonts w:ascii="Times New Roman" w:hAnsi="Times New Roman"/>
                <w:sz w:val="24"/>
                <w:szCs w:val="24"/>
                <w:lang w:val="lt-LT"/>
              </w:rPr>
              <w:t xml:space="preserve">          Atlikti gyventojų apklausos ir bendruomenių poreikių tyrimai parodė, jog bendruomeninės, jaunimo ir kitos nevyriausybinės organizacijos dažnai jaučiasi „išlaikytinėmis“. Rengdamos ir įgyvendinamos projektus, jos didžiąja dalimi (dėl ko-finansavimo dalies) priklauso nuo vietos valdžios, verslininkų ar kitų organizacijų geros valios, kuri dažnai būna ir tam tikros naudos siekimo pobūdžio. Todėl strategijoje, vietos finansavimo ir valdymo principą, pažymi bendruomenės veiklos ekonominės plėtros aspektas, kuris grindžiamas priemone „</w:t>
            </w:r>
            <w:r w:rsidRPr="004B0A88">
              <w:rPr>
                <w:rFonts w:ascii="Times New Roman" w:hAnsi="Times New Roman"/>
                <w:i/>
                <w:sz w:val="24"/>
                <w:szCs w:val="24"/>
                <w:lang w:val="lt-LT"/>
              </w:rPr>
              <w:t xml:space="preserve">Bendruomeninio verslumo kaimiškoje vietovėje kūrimas ir plėtra“. </w:t>
            </w:r>
            <w:r w:rsidRPr="004B0A88">
              <w:rPr>
                <w:rFonts w:ascii="Times New Roman" w:hAnsi="Times New Roman"/>
                <w:sz w:val="24"/>
                <w:szCs w:val="24"/>
                <w:lang w:val="lt-LT"/>
              </w:rPr>
              <w:t>Be to, vietos projektų įgyvendinimo dalyviai, kaip ko–finansavimo šaltinį numato ir asmeninius įnašus bei savanorišką darbą. Tai rodo rimtus, bendruomeninių ir kitų organizacijų ketinimus, tapti rimtais partneriais sprendžiant kaimo plėtros perspektyvas.</w:t>
            </w:r>
          </w:p>
          <w:p w14:paraId="10473AED"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Rengiant Kupiškio r. VVG teritorijos 2016–2023 m. VPS buvo kuriami ir stiprinami ryšiai tarp skirtingų vietos plėtros veikėjų, siekiant realių Kupiškio r. VVG teritorijos plėtros rezultatų. Šių ryšių kūrimo priemonės – susitikimai su vietos bendruomene seniūnijose, strategijos kūrimo darbo grupės posėdžiai, susitikimai su tikslinių grupių atstovais. Ypatingas dėmesys buvo skirtas vietos valdžios, verslo ir pilietinės visuomenės sektorių atstovų tarpusavio bendravimo aktyvinimui bei bendradarbiavimui, nes būtent šių sektorių bendradarbiavimas užtikrina realius Kupiškio VVG teritorijos plėtros rezultatus. </w:t>
            </w:r>
          </w:p>
          <w:p w14:paraId="10473AEE"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Rengiant 2016–2023 m. VPS, Kupiškio r. VVG nebuvo sudėtinga priderinti ilgalaikės plėtros strateginius sprendimus prie aktualių vietos poreikių tenkinimo, kadangi vietos bendruomenės diskusijų metu bei teikdamos preliminarius projektinius pasiūlymus dėl savo vietos problemų sprendimo, pirmiausia atsižvelgė į viso regiono kontekstą, problemas ir ieškojo galimybių spręsti vietos problemas kartu prisidedant prie regiono plėtros skirtumų mažinimo.</w:t>
            </w:r>
          </w:p>
        </w:tc>
      </w:tr>
      <w:tr w:rsidR="00446D2A" w:rsidRPr="000030EA" w14:paraId="10473AF9" w14:textId="77777777" w:rsidTr="007210E4">
        <w:tc>
          <w:tcPr>
            <w:tcW w:w="756" w:type="dxa"/>
          </w:tcPr>
          <w:p w14:paraId="10473AF0"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8.7.2.</w:t>
            </w:r>
          </w:p>
        </w:tc>
        <w:tc>
          <w:tcPr>
            <w:tcW w:w="9098" w:type="dxa"/>
          </w:tcPr>
          <w:p w14:paraId="10473AF1"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Principo laikymasis įgyvendinant VPS</w:t>
            </w:r>
            <w:r w:rsidRPr="004B0A88">
              <w:rPr>
                <w:rFonts w:ascii="Times New Roman" w:hAnsi="Times New Roman"/>
                <w:sz w:val="24"/>
                <w:szCs w:val="24"/>
              </w:rPr>
              <w:t>:</w:t>
            </w:r>
          </w:p>
          <w:p w14:paraId="10473AF2"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Kupiškio r. VPS įgyvendinimo plane numatyti šie vietos projektų finansavimo mechanizmai:</w:t>
            </w:r>
          </w:p>
          <w:p w14:paraId="10473AF3" w14:textId="77777777" w:rsidR="00446D2A" w:rsidRPr="004B0A88" w:rsidRDefault="00446D2A" w:rsidP="004B0A88">
            <w:pPr>
              <w:pStyle w:val="Sraopastraipa"/>
              <w:numPr>
                <w:ilvl w:val="0"/>
                <w:numId w:val="30"/>
              </w:numPr>
              <w:spacing w:after="0" w:line="240" w:lineRule="auto"/>
              <w:jc w:val="both"/>
              <w:rPr>
                <w:rStyle w:val="Emfaz"/>
                <w:rFonts w:ascii="Times New Roman" w:hAnsi="Times New Roman"/>
                <w:caps w:val="0"/>
                <w:spacing w:val="0"/>
                <w:sz w:val="24"/>
                <w:szCs w:val="24"/>
                <w:shd w:val="clear" w:color="auto" w:fill="FFFFFF"/>
                <w:lang w:val="lt-LT"/>
              </w:rPr>
            </w:pPr>
            <w:r w:rsidRPr="004B0A88">
              <w:rPr>
                <w:rFonts w:ascii="Times New Roman" w:hAnsi="Times New Roman"/>
                <w:sz w:val="24"/>
                <w:szCs w:val="24"/>
                <w:lang w:val="lt-LT"/>
              </w:rPr>
              <w:t>privataus verslo projektams, šiuo atveju paramos lyginamoji dalis sudaro iki 50%</w:t>
            </w:r>
            <w:r w:rsidRPr="004B0A88">
              <w:rPr>
                <w:rStyle w:val="Antrat2Diagrama"/>
                <w:rFonts w:ascii="Times New Roman" w:hAnsi="Times New Roman"/>
                <w:b/>
                <w:shd w:val="clear" w:color="auto" w:fill="FFFFFF"/>
                <w:lang w:val="lt-LT"/>
              </w:rPr>
              <w:t xml:space="preserve"> </w:t>
            </w:r>
            <w:r w:rsidRPr="004B0A88">
              <w:rPr>
                <w:rFonts w:ascii="Times New Roman" w:hAnsi="Times New Roman"/>
                <w:bCs/>
                <w:sz w:val="24"/>
                <w:szCs w:val="24"/>
                <w:shd w:val="clear" w:color="auto" w:fill="FFFFFF"/>
                <w:lang w:val="lt-LT"/>
              </w:rPr>
              <w:t xml:space="preserve">tinkamų finansuoti išlaidų, prie kurių </w:t>
            </w:r>
            <w:r w:rsidRPr="004B0A88">
              <w:rPr>
                <w:rFonts w:ascii="Times New Roman" w:hAnsi="Times New Roman"/>
                <w:sz w:val="24"/>
                <w:szCs w:val="24"/>
                <w:shd w:val="clear" w:color="auto" w:fill="FFFFFF"/>
                <w:lang w:val="lt-LT"/>
              </w:rPr>
              <w:t xml:space="preserve">įgyvendinimo </w:t>
            </w:r>
            <w:r w:rsidRPr="004B0A88">
              <w:rPr>
                <w:rFonts w:ascii="Times New Roman" w:hAnsi="Times New Roman"/>
                <w:bCs/>
                <w:sz w:val="24"/>
                <w:szCs w:val="24"/>
                <w:shd w:val="clear" w:color="auto" w:fill="FFFFFF"/>
                <w:lang w:val="lt-LT"/>
              </w:rPr>
              <w:t xml:space="preserve">pareiškėjai </w:t>
            </w:r>
            <w:r w:rsidRPr="004B0A88">
              <w:rPr>
                <w:rFonts w:ascii="Times New Roman" w:hAnsi="Times New Roman"/>
                <w:sz w:val="24"/>
                <w:szCs w:val="24"/>
                <w:shd w:val="clear" w:color="auto" w:fill="FFFFFF"/>
                <w:lang w:val="lt-LT"/>
              </w:rPr>
              <w:t>turi prisidėti nuosavu</w:t>
            </w:r>
            <w:r w:rsidRPr="004B0A88">
              <w:rPr>
                <w:rStyle w:val="apple-converted-space"/>
                <w:rFonts w:ascii="Times New Roman" w:hAnsi="Times New Roman"/>
                <w:sz w:val="24"/>
                <w:szCs w:val="24"/>
                <w:shd w:val="clear" w:color="auto" w:fill="FFFFFF"/>
                <w:lang w:val="lt-LT"/>
              </w:rPr>
              <w:t xml:space="preserve"> </w:t>
            </w:r>
            <w:r w:rsidRPr="004B0A88">
              <w:rPr>
                <w:rStyle w:val="Emfaz"/>
                <w:rFonts w:ascii="Times New Roman" w:hAnsi="Times New Roman"/>
                <w:bCs/>
                <w:i/>
                <w:iCs/>
                <w:caps w:val="0"/>
                <w:sz w:val="24"/>
                <w:szCs w:val="24"/>
                <w:shd w:val="clear" w:color="auto" w:fill="FFFFFF"/>
                <w:lang w:val="lt-LT"/>
              </w:rPr>
              <w:t>piniginiu įnašu.</w:t>
            </w:r>
          </w:p>
          <w:p w14:paraId="10473AF4" w14:textId="77777777" w:rsidR="00446D2A" w:rsidRPr="004B0A88" w:rsidRDefault="00446D2A" w:rsidP="004B0A88">
            <w:pPr>
              <w:pStyle w:val="Sraopastraipa"/>
              <w:numPr>
                <w:ilvl w:val="0"/>
                <w:numId w:val="30"/>
              </w:numPr>
              <w:spacing w:after="0" w:line="240" w:lineRule="auto"/>
              <w:jc w:val="both"/>
              <w:rPr>
                <w:rFonts w:ascii="Times New Roman" w:hAnsi="Times New Roman"/>
                <w:sz w:val="24"/>
                <w:szCs w:val="24"/>
                <w:shd w:val="clear" w:color="auto" w:fill="FFFFFF"/>
                <w:lang w:val="lt-LT"/>
              </w:rPr>
            </w:pPr>
            <w:r w:rsidRPr="004B0A88">
              <w:rPr>
                <w:rStyle w:val="Emfaz"/>
                <w:rFonts w:ascii="Times New Roman" w:hAnsi="Times New Roman"/>
                <w:bCs/>
                <w:i/>
                <w:iCs/>
                <w:sz w:val="24"/>
                <w:szCs w:val="24"/>
                <w:shd w:val="clear" w:color="auto" w:fill="FFFFFF"/>
                <w:lang w:val="lt-LT"/>
              </w:rPr>
              <w:t xml:space="preserve"> </w:t>
            </w:r>
            <w:r w:rsidRPr="004B0A88">
              <w:rPr>
                <w:rFonts w:ascii="Times New Roman" w:hAnsi="Times New Roman"/>
                <w:bCs/>
                <w:sz w:val="24"/>
                <w:szCs w:val="24"/>
                <w:shd w:val="clear" w:color="auto" w:fill="FFFFFF"/>
                <w:lang w:val="lt-LT"/>
              </w:rPr>
              <w:t xml:space="preserve">ne pelno projektams, </w:t>
            </w:r>
            <w:r w:rsidRPr="004B0A88">
              <w:rPr>
                <w:rFonts w:ascii="Times New Roman" w:hAnsi="Times New Roman"/>
                <w:sz w:val="24"/>
                <w:szCs w:val="24"/>
                <w:lang w:val="lt-LT"/>
              </w:rPr>
              <w:t>kurių paramos intensyvumas gali siekti iki 80%</w:t>
            </w:r>
            <w:r w:rsidRPr="004B0A88">
              <w:rPr>
                <w:rStyle w:val="Antrat2Diagrama"/>
                <w:rFonts w:ascii="Times New Roman" w:hAnsi="Times New Roman"/>
                <w:shd w:val="clear" w:color="auto" w:fill="FFFFFF"/>
                <w:lang w:val="lt-LT"/>
              </w:rPr>
              <w:t xml:space="preserve"> </w:t>
            </w:r>
            <w:r w:rsidRPr="004B0A88">
              <w:rPr>
                <w:rFonts w:ascii="Times New Roman" w:hAnsi="Times New Roman"/>
                <w:bCs/>
                <w:sz w:val="24"/>
                <w:szCs w:val="24"/>
                <w:shd w:val="clear" w:color="auto" w:fill="FFFFFF"/>
                <w:lang w:val="lt-LT"/>
              </w:rPr>
              <w:t xml:space="preserve">tinkamų finansuoti išlaidų ir sudaryta galimybė prie </w:t>
            </w:r>
            <w:r w:rsidRPr="004B0A88">
              <w:rPr>
                <w:rStyle w:val="Emfaz"/>
                <w:rFonts w:ascii="Times New Roman" w:hAnsi="Times New Roman"/>
                <w:bCs/>
                <w:i/>
                <w:iCs/>
                <w:caps w:val="0"/>
                <w:sz w:val="24"/>
                <w:szCs w:val="24"/>
                <w:shd w:val="clear" w:color="auto" w:fill="FFFFFF"/>
                <w:lang w:val="lt-LT"/>
              </w:rPr>
              <w:t xml:space="preserve">vietos projekto </w:t>
            </w:r>
            <w:r w:rsidRPr="004B0A88">
              <w:rPr>
                <w:rFonts w:ascii="Times New Roman" w:hAnsi="Times New Roman"/>
                <w:sz w:val="24"/>
                <w:szCs w:val="24"/>
                <w:shd w:val="clear" w:color="auto" w:fill="FFFFFF"/>
                <w:lang w:val="lt-LT"/>
              </w:rPr>
              <w:t>įgyvendinimo prisidėti ne tik piniginiu įnašu bet ir savanorišku darbu. Įgyvendinant infrastruktūrinius projektus galimas piniginis įnašas, bei n</w:t>
            </w:r>
            <w:r w:rsidRPr="004B0A88">
              <w:rPr>
                <w:rFonts w:ascii="Times New Roman" w:hAnsi="Times New Roman"/>
                <w:sz w:val="24"/>
                <w:szCs w:val="24"/>
                <w:lang w:val="lt-LT" w:eastAsia="lt-LT"/>
              </w:rPr>
              <w:t>epiniginis įnašas (žeme ar kitu nekilnojamuoju turtu).</w:t>
            </w:r>
            <w:r w:rsidRPr="004B0A88">
              <w:rPr>
                <w:rFonts w:ascii="Times New Roman" w:hAnsi="Times New Roman"/>
                <w:sz w:val="24"/>
                <w:szCs w:val="24"/>
                <w:shd w:val="clear" w:color="auto" w:fill="FFFFFF"/>
                <w:lang w:val="lt-LT"/>
              </w:rPr>
              <w:t xml:space="preserve"> </w:t>
            </w:r>
          </w:p>
          <w:p w14:paraId="10473AF5"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Partnerystėje įgyvendinami vietos projektai sudaro galimybę apjungiant partnerių išteklius, siekti bendrų kaimo vietovės plėtros tikslų. (Pvz. savivaldybei nuosavybės teise </w:t>
            </w:r>
            <w:r w:rsidRPr="004B0A88">
              <w:rPr>
                <w:rFonts w:ascii="Times New Roman" w:hAnsi="Times New Roman"/>
                <w:sz w:val="24"/>
                <w:szCs w:val="24"/>
                <w:lang w:val="lt-LT"/>
              </w:rPr>
              <w:lastRenderedPageBreak/>
              <w:t xml:space="preserve">priklausančiose patalpose ar erdvėse bendruomenių ar NVO organizacijos, įgyvendindamos vietos projektus, gali pagerinti esamą infrastruktūrą, o savivaldybė, savo ruožtu, gali prisidėti prie projekto įgyvendinimo piniginiu/nepiniginiu įnašu. Taip pat bendruomeninių organizacijų ir verslininkų  bendri projektai, gali įveiklinti bendruomenės turimas patalpas, jose sukuriant naujas darbo vietas). Taip bus skatinami projektų vykdytojai ieškoti naujų iniciatyvų bei naujų vietos projektų kofinansavimo būdų, aktyviau įtraukiant verslo sektoriaus atstovus į vietos bendruomenę. </w:t>
            </w:r>
          </w:p>
          <w:p w14:paraId="10473AF6"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Priemonė</w:t>
            </w:r>
            <w:r w:rsidR="00DC61ED">
              <w:rPr>
                <w:rFonts w:ascii="Times New Roman" w:hAnsi="Times New Roman"/>
                <w:sz w:val="24"/>
                <w:szCs w:val="24"/>
                <w:lang w:val="lt-LT"/>
              </w:rPr>
              <w:t>s</w:t>
            </w:r>
            <w:r w:rsidRPr="004B0A88">
              <w:rPr>
                <w:rFonts w:ascii="Times New Roman" w:hAnsi="Times New Roman"/>
                <w:sz w:val="24"/>
                <w:szCs w:val="24"/>
                <w:lang w:val="lt-LT"/>
              </w:rPr>
              <w:t xml:space="preserve"> ,,Pagrindinės paslaugos ir kaimų atnaujinimas kaimo vietovėse“ </w:t>
            </w:r>
            <w:r w:rsidR="00DC61ED">
              <w:rPr>
                <w:rFonts w:ascii="Times New Roman" w:hAnsi="Times New Roman"/>
                <w:sz w:val="24"/>
                <w:szCs w:val="24"/>
                <w:lang w:val="lt-LT"/>
              </w:rPr>
              <w:t xml:space="preserve">veiklos sritis </w:t>
            </w:r>
            <w:r w:rsidR="00DC61ED" w:rsidRPr="009272B7">
              <w:rPr>
                <w:rFonts w:ascii="Times New Roman" w:hAnsi="Times New Roman"/>
                <w:sz w:val="24"/>
                <w:szCs w:val="24"/>
                <w:lang w:val="lt-LT"/>
              </w:rPr>
              <w:t>,,Parama investicijoms į visų rūši</w:t>
            </w:r>
            <w:r w:rsidR="00925AD4" w:rsidRPr="009272B7">
              <w:rPr>
                <w:rFonts w:ascii="Times New Roman" w:hAnsi="Times New Roman"/>
                <w:sz w:val="24"/>
                <w:szCs w:val="24"/>
                <w:lang w:val="lt-LT"/>
              </w:rPr>
              <w:t>ų mažos apimties infrastruktūrą</w:t>
            </w:r>
            <w:r w:rsidR="00925AD4" w:rsidRPr="004B0A88">
              <w:rPr>
                <w:rFonts w:ascii="Times New Roman" w:hAnsi="Times New Roman"/>
                <w:sz w:val="24"/>
                <w:lang w:val="lt-LT"/>
              </w:rPr>
              <w:t>“</w:t>
            </w:r>
            <w:r w:rsidR="00DC61ED" w:rsidRPr="004B0A88" w:rsidDel="004D3CA5">
              <w:rPr>
                <w:rFonts w:ascii="Times New Roman" w:hAnsi="Times New Roman"/>
                <w:sz w:val="24"/>
                <w:szCs w:val="24"/>
                <w:lang w:val="lt-LT"/>
              </w:rPr>
              <w:t xml:space="preserve"> </w:t>
            </w:r>
            <w:r w:rsidRPr="004B0A88">
              <w:rPr>
                <w:rFonts w:ascii="Times New Roman" w:hAnsi="Times New Roman"/>
                <w:sz w:val="24"/>
                <w:szCs w:val="24"/>
                <w:lang w:val="lt-LT"/>
              </w:rPr>
              <w:t>numat</w:t>
            </w:r>
            <w:r w:rsidR="004D3CA5">
              <w:rPr>
                <w:rFonts w:ascii="Times New Roman" w:hAnsi="Times New Roman"/>
                <w:sz w:val="24"/>
                <w:szCs w:val="24"/>
                <w:lang w:val="lt-LT"/>
              </w:rPr>
              <w:t>o</w:t>
            </w:r>
            <w:r w:rsidRPr="004B0A88">
              <w:rPr>
                <w:rFonts w:ascii="Times New Roman" w:hAnsi="Times New Roman"/>
                <w:sz w:val="24"/>
                <w:szCs w:val="24"/>
                <w:lang w:val="lt-LT"/>
              </w:rPr>
              <w:t xml:space="preserve"> galimybę savivaldybės administracijai priklausančias erdves pritaikyti visuomenės/bendruomenės rekreacijos reikmėms (pvz. upelio šlaitų išvalymas, prieigų sutvarkymas ir kt.)</w:t>
            </w:r>
            <w:r w:rsidR="004D3CA5">
              <w:rPr>
                <w:rFonts w:ascii="Times New Roman" w:hAnsi="Times New Roman"/>
                <w:sz w:val="24"/>
                <w:szCs w:val="24"/>
                <w:lang w:val="lt-LT"/>
              </w:rPr>
              <w:t>,</w:t>
            </w:r>
            <w:r w:rsidRPr="004B0A88">
              <w:rPr>
                <w:rFonts w:ascii="Times New Roman" w:hAnsi="Times New Roman"/>
                <w:sz w:val="24"/>
                <w:szCs w:val="24"/>
                <w:lang w:val="lt-LT"/>
              </w:rPr>
              <w:t xml:space="preserve"> pritaikyti bendruomenei kuriant būtinas paslaugas (pvz.: įrengiant turgaus aikštę ir kt.). </w:t>
            </w:r>
          </w:p>
          <w:p w14:paraId="10473AF7"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Priemone ,,Bendruomeninio verslumo kaimiškoje vietovėje kūrimas ir plėtra“ numatoma galimybė bendruomeninio verslumo skatinimui – bendruomenės turi surasti savo išskirtinumą ir siūlyti savo produktus bei paslaugas kitiems dalyviams, tokiu būdu užsitikrinant savo finansinį stabilumą bei partnerystės su vietos verslo atstovais skatinimas, tai užtikrintų projekto tolimesnį įgyvendinimą ir stiprintų vietos partnerystę bei patriotiškumą. </w:t>
            </w:r>
          </w:p>
          <w:p w14:paraId="10473AF8" w14:textId="77777777" w:rsidR="00446D2A" w:rsidRPr="00F3107A" w:rsidRDefault="00446D2A" w:rsidP="009E3612">
            <w:pPr>
              <w:spacing w:after="0" w:line="240" w:lineRule="auto"/>
              <w:jc w:val="both"/>
              <w:rPr>
                <w:rFonts w:ascii="Times New Roman" w:hAnsi="Times New Roman"/>
                <w:color w:val="000000"/>
                <w:sz w:val="24"/>
                <w:szCs w:val="24"/>
                <w:shd w:val="clear" w:color="auto" w:fill="FFFFFF"/>
                <w:lang w:val="lt-LT"/>
              </w:rPr>
            </w:pPr>
            <w:r w:rsidRPr="004B0A88">
              <w:rPr>
                <w:rFonts w:ascii="Times New Roman" w:hAnsi="Times New Roman"/>
                <w:sz w:val="24"/>
                <w:szCs w:val="24"/>
                <w:lang w:val="lt-LT"/>
              </w:rPr>
              <w:t xml:space="preserve">        Priemonės ,,Žmogiškųjų išteklių plėtra ir socialinės integracijos skatinimas“ veiklos sritis</w:t>
            </w:r>
            <w:r w:rsidR="00F3107A" w:rsidRPr="00F3107A">
              <w:rPr>
                <w:rFonts w:ascii="Times New Roman" w:hAnsi="Times New Roman"/>
                <w:sz w:val="24"/>
                <w:szCs w:val="24"/>
                <w:lang w:val="lt-LT"/>
              </w:rPr>
              <w:t xml:space="preserve"> </w:t>
            </w:r>
            <w:r w:rsidRPr="004B0A88">
              <w:rPr>
                <w:rFonts w:ascii="Times New Roman" w:hAnsi="Times New Roman"/>
                <w:sz w:val="24"/>
                <w:szCs w:val="24"/>
                <w:lang w:val="lt-LT"/>
              </w:rPr>
              <w:t>,,Bendruomenių, nevyriausybinių organizacijų</w:t>
            </w:r>
            <w:r w:rsidR="009E3612">
              <w:rPr>
                <w:rFonts w:ascii="Times New Roman" w:hAnsi="Times New Roman"/>
                <w:sz w:val="24"/>
                <w:szCs w:val="24"/>
                <w:lang w:val="lt-LT"/>
              </w:rPr>
              <w:t>,</w:t>
            </w:r>
            <w:r w:rsidRPr="004B0A88">
              <w:rPr>
                <w:rFonts w:ascii="Times New Roman" w:hAnsi="Times New Roman"/>
                <w:sz w:val="24"/>
                <w:szCs w:val="24"/>
                <w:lang w:val="lt-LT"/>
              </w:rPr>
              <w:t xml:space="preserve"> </w:t>
            </w:r>
            <w:r w:rsidR="009E3612" w:rsidRPr="004B0A88">
              <w:rPr>
                <w:rFonts w:ascii="Times New Roman" w:hAnsi="Times New Roman"/>
                <w:sz w:val="24"/>
                <w:szCs w:val="24"/>
                <w:lang w:val="lt-LT"/>
              </w:rPr>
              <w:t xml:space="preserve">kaimo gyventojų </w:t>
            </w:r>
            <w:r w:rsidRPr="004B0A88">
              <w:rPr>
                <w:rFonts w:ascii="Times New Roman" w:hAnsi="Times New Roman"/>
                <w:sz w:val="24"/>
                <w:szCs w:val="24"/>
                <w:lang w:val="lt-LT"/>
              </w:rPr>
              <w:t xml:space="preserve">iniciatyvų skatinimas“ atrankos kriterijuose papildomi balai suteikiami, jeigu </w:t>
            </w:r>
            <w:r w:rsidRPr="004B0A88">
              <w:rPr>
                <w:rFonts w:ascii="Times New Roman" w:hAnsi="Times New Roman"/>
                <w:color w:val="000000"/>
                <w:sz w:val="24"/>
                <w:szCs w:val="24"/>
                <w:shd w:val="clear" w:color="auto" w:fill="FFFFFF"/>
                <w:lang w:val="lt-LT"/>
              </w:rPr>
              <w:t>pareiškėjas numato įgyvendinti projektą partnerystėje.</w:t>
            </w:r>
          </w:p>
        </w:tc>
      </w:tr>
      <w:tr w:rsidR="00446D2A" w:rsidRPr="004B0A88" w14:paraId="10473AFB" w14:textId="77777777" w:rsidTr="003E02CF">
        <w:tc>
          <w:tcPr>
            <w:tcW w:w="9854" w:type="dxa"/>
            <w:gridSpan w:val="2"/>
            <w:shd w:val="clear" w:color="auto" w:fill="FBD4B4" w:themeFill="accent6" w:themeFillTint="66"/>
          </w:tcPr>
          <w:p w14:paraId="10473AFA"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lastRenderedPageBreak/>
              <w:t>Horizontalieji principai ir prioritetai:</w:t>
            </w:r>
          </w:p>
        </w:tc>
      </w:tr>
      <w:tr w:rsidR="00446D2A" w:rsidRPr="004B0A88" w14:paraId="10473AFE" w14:textId="77777777" w:rsidTr="001230DD">
        <w:tc>
          <w:tcPr>
            <w:tcW w:w="756" w:type="dxa"/>
            <w:shd w:val="clear" w:color="auto" w:fill="FDE9D9" w:themeFill="accent6" w:themeFillTint="33"/>
          </w:tcPr>
          <w:p w14:paraId="10473AFC"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8.8.</w:t>
            </w:r>
          </w:p>
        </w:tc>
        <w:tc>
          <w:tcPr>
            <w:tcW w:w="9098" w:type="dxa"/>
            <w:shd w:val="clear" w:color="auto" w:fill="FDE9D9" w:themeFill="accent6" w:themeFillTint="33"/>
          </w:tcPr>
          <w:p w14:paraId="10473AFD" w14:textId="77777777" w:rsidR="00446D2A" w:rsidRPr="004B0A88" w:rsidRDefault="00446D2A" w:rsidP="004B0A88">
            <w:pPr>
              <w:spacing w:after="0" w:line="240" w:lineRule="auto"/>
              <w:jc w:val="both"/>
              <w:rPr>
                <w:rFonts w:ascii="Times New Roman" w:hAnsi="Times New Roman"/>
                <w:b/>
                <w:sz w:val="24"/>
                <w:szCs w:val="24"/>
              </w:rPr>
            </w:pPr>
            <w:r w:rsidRPr="004B0A88">
              <w:rPr>
                <w:rFonts w:ascii="Times New Roman" w:hAnsi="Times New Roman"/>
                <w:b/>
                <w:sz w:val="24"/>
                <w:szCs w:val="24"/>
              </w:rPr>
              <w:t>Jaunimas:</w:t>
            </w:r>
          </w:p>
        </w:tc>
      </w:tr>
      <w:tr w:rsidR="00446D2A" w:rsidRPr="000030EA" w14:paraId="10473B07" w14:textId="77777777" w:rsidTr="001230DD">
        <w:trPr>
          <w:trHeight w:val="1555"/>
        </w:trPr>
        <w:tc>
          <w:tcPr>
            <w:tcW w:w="756" w:type="dxa"/>
          </w:tcPr>
          <w:p w14:paraId="10473AFF"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8.8.1.</w:t>
            </w:r>
          </w:p>
        </w:tc>
        <w:tc>
          <w:tcPr>
            <w:tcW w:w="9098" w:type="dxa"/>
          </w:tcPr>
          <w:p w14:paraId="10473B00"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VVG veiksmai, susiję su principo laikymusi rengiant VPS</w:t>
            </w:r>
            <w:r w:rsidRPr="004B0A88">
              <w:rPr>
                <w:rFonts w:ascii="Times New Roman" w:hAnsi="Times New Roman"/>
                <w:sz w:val="24"/>
                <w:szCs w:val="24"/>
              </w:rPr>
              <w:t xml:space="preserve">: </w:t>
            </w:r>
          </w:p>
          <w:p w14:paraId="10473B01"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rPr>
              <w:t xml:space="preserve">        </w:t>
            </w:r>
            <w:r w:rsidRPr="004B0A88">
              <w:rPr>
                <w:rFonts w:ascii="Times New Roman" w:hAnsi="Times New Roman"/>
                <w:sz w:val="24"/>
                <w:szCs w:val="24"/>
                <w:lang w:val="lt-LT"/>
              </w:rPr>
              <w:t>Kupiškio rajono VVG valdyboje 5 iš vienuolikos narių (t.y. 45% valdybos narių) – tai jauni žmonės iki 40 m., asmenys nuo 30 m. iki 40 m.</w:t>
            </w:r>
          </w:p>
          <w:p w14:paraId="10473B02"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Siekiant išsiaiškinti jaunimo (nuo 14-29 m.) poreikius VVG valdybos nariai, rinko informaciją ir statistinius duomenis, reikalingus VVG teritorijos socialinės, ekonominės ir aplinkos situacijos analizei. Valdybos narių surinkta informacija buvo nagrinėjama ir apibendrinama bendrame valdybos susirinkime.</w:t>
            </w:r>
            <w:r w:rsidRPr="004B0A88">
              <w:rPr>
                <w:rFonts w:ascii="Times New Roman" w:hAnsi="Times New Roman"/>
                <w:sz w:val="24"/>
                <w:szCs w:val="24"/>
                <w:lang w:val="lt-LT" w:eastAsia="lt-LT"/>
              </w:rPr>
              <w:t xml:space="preserve"> Taip pat (2015-07-16) buvo organizuotas susitikimas su kaimiškųjų vietovių jaunimu. Susitikime dalyvavo 21 jaunuolis, nuo 14-29 metų amžiaus. Susitikimo, laisvų diskusijų metu jaunuoliai išsakė savo įžvalgas dėl rengiamos VPS.</w:t>
            </w:r>
          </w:p>
          <w:p w14:paraId="10473B03" w14:textId="77777777" w:rsidR="00446D2A" w:rsidRPr="004B0A88" w:rsidRDefault="00446D2A" w:rsidP="004B0A88">
            <w:pPr>
              <w:spacing w:after="0" w:line="240" w:lineRule="auto"/>
              <w:jc w:val="both"/>
              <w:rPr>
                <w:rFonts w:ascii="Times New Roman" w:hAnsi="Times New Roman"/>
                <w:color w:val="FF0000"/>
                <w:sz w:val="24"/>
                <w:szCs w:val="24"/>
                <w:lang w:val="lt-LT"/>
              </w:rPr>
            </w:pPr>
            <w:r w:rsidRPr="004B0A88">
              <w:rPr>
                <w:rFonts w:ascii="Times New Roman" w:hAnsi="Times New Roman"/>
                <w:sz w:val="24"/>
                <w:szCs w:val="24"/>
                <w:lang w:val="lt-LT"/>
              </w:rPr>
              <w:t xml:space="preserve">       Jaunimo atstovai savo nuomonę, poreikius galėjo išreikšti dalyvaudami anketinėje apklausoje, atliekant VVG teritorijos socialinės, ekonominės ir aplinkos situacijos analizę ir SSGG: jauni asmenys nuo 14 iki 29 m. (įskaitytinai) sudarė 19% visų respondentų, o asmenys nuo 30 m. iki 39 m sudarė 12% visų respondentų.</w:t>
            </w:r>
            <w:r w:rsidRPr="004B0A88">
              <w:rPr>
                <w:rFonts w:ascii="Times New Roman" w:hAnsi="Times New Roman"/>
                <w:color w:val="FF0000"/>
                <w:sz w:val="24"/>
                <w:szCs w:val="24"/>
                <w:lang w:val="lt-LT"/>
              </w:rPr>
              <w:t xml:space="preserve"> </w:t>
            </w:r>
          </w:p>
          <w:p w14:paraId="10473B04"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Rengiant SSGG buvo atsižvelgiama į gyventojų poreikių tyrimo rezultatus, susijusius su jaunimo problemų sprendimo būdais bei jaunų žmonių situacijos analizės rezultatus. Jaunų žmonių poreikių nustatymui ir poreikių prioritetų nustatymui lemiamą reikšmę turėjo Kupiškio VVG susitikimuose seniūnijose dalyvavusių jaunų žmonių nuomonė bei siūlymai, į ką pirmiausiai reikėtų atkreipti dėmesį, norint tolygiai spręsti jaunų žmonių problemas. </w:t>
            </w:r>
          </w:p>
          <w:p w14:paraId="10473B05"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Išanalizavusi jaunų žmonių poreikius ir lūkesčius, Kupiškio  r. VVG į vietos plėtros strategiją įtrauk</w:t>
            </w:r>
            <w:r w:rsidR="00F3107A">
              <w:rPr>
                <w:rFonts w:ascii="Times New Roman" w:hAnsi="Times New Roman"/>
                <w:sz w:val="24"/>
                <w:szCs w:val="24"/>
                <w:lang w:val="lt-LT"/>
              </w:rPr>
              <w:t xml:space="preserve">ta </w:t>
            </w:r>
            <w:r w:rsidRPr="004B0A88">
              <w:rPr>
                <w:rFonts w:ascii="Times New Roman" w:hAnsi="Times New Roman"/>
                <w:sz w:val="24"/>
                <w:szCs w:val="24"/>
                <w:lang w:val="lt-LT"/>
              </w:rPr>
              <w:t>veiklos sritį ,,Bendruomenių, nevyriausybinių organizacijų</w:t>
            </w:r>
            <w:r w:rsidR="00AF5560">
              <w:rPr>
                <w:rFonts w:ascii="Times New Roman" w:hAnsi="Times New Roman"/>
                <w:sz w:val="24"/>
                <w:szCs w:val="24"/>
                <w:lang w:val="lt-LT"/>
              </w:rPr>
              <w:t>,</w:t>
            </w:r>
            <w:r w:rsidRPr="004B0A88">
              <w:rPr>
                <w:rFonts w:ascii="Times New Roman" w:hAnsi="Times New Roman"/>
                <w:sz w:val="24"/>
                <w:szCs w:val="24"/>
                <w:lang w:val="lt-LT"/>
              </w:rPr>
              <w:t xml:space="preserve"> </w:t>
            </w:r>
            <w:r w:rsidR="00AF5560" w:rsidRPr="004B0A88">
              <w:rPr>
                <w:rFonts w:ascii="Times New Roman" w:hAnsi="Times New Roman"/>
                <w:sz w:val="24"/>
                <w:szCs w:val="24"/>
                <w:lang w:val="lt-LT"/>
              </w:rPr>
              <w:t xml:space="preserve">kaimo gyventojų </w:t>
            </w:r>
            <w:r w:rsidRPr="004B0A88">
              <w:rPr>
                <w:rFonts w:ascii="Times New Roman" w:hAnsi="Times New Roman"/>
                <w:sz w:val="24"/>
                <w:szCs w:val="24"/>
                <w:lang w:val="lt-LT"/>
              </w:rPr>
              <w:t xml:space="preserve">iniciatyvų skatinimas“, kurioje remiamos veiklos susitikimai, nauji vietovei mokymai, specialieji ir praktiniai užsiėmimai,  verslo kūrimo pradžiamokslis, jaunimo informavimas apie galimybes mokytis bei siekiama stiprinti gyventojų ir bendruomenių kultūrinę tapatybę, didinti jų kūrybingumą, bendruomeniškumą ir pilietiškumą ir kt. </w:t>
            </w:r>
            <w:r w:rsidRPr="004B0A88">
              <w:rPr>
                <w:rFonts w:ascii="Times New Roman" w:hAnsi="Times New Roman"/>
                <w:sz w:val="24"/>
                <w:szCs w:val="24"/>
                <w:lang w:val="lt-LT"/>
              </w:rPr>
              <w:lastRenderedPageBreak/>
              <w:t xml:space="preserve">Veiklos srityje ,,Socialinę atskirtį patiriančių grupių fizinio aktyvumo ir sveikatinimo </w:t>
            </w:r>
            <w:r w:rsidR="00190A8D">
              <w:rPr>
                <w:rFonts w:ascii="Times New Roman" w:hAnsi="Times New Roman"/>
                <w:sz w:val="24"/>
                <w:szCs w:val="24"/>
                <w:lang w:val="lt-LT"/>
              </w:rPr>
              <w:t>ugdymas</w:t>
            </w:r>
            <w:r w:rsidRPr="004B0A88">
              <w:rPr>
                <w:rFonts w:ascii="Times New Roman" w:hAnsi="Times New Roman"/>
                <w:sz w:val="24"/>
                <w:szCs w:val="24"/>
                <w:lang w:val="lt-LT"/>
              </w:rPr>
              <w:t xml:space="preserve">“ numatytas atrankos kriterijus jaunimo inicijuoti projektai, kuris suteiks papildomų balų. Ši veiklos sritis inicijuos jaunimo socialines, kultūrines veiklas numatančias iniciatyvas, susijusias su sveikos gyvensenos propagavimu. Tokiu būdu siekiama didinti </w:t>
            </w:r>
            <w:r w:rsidR="00190A8D">
              <w:rPr>
                <w:rFonts w:ascii="Times New Roman" w:hAnsi="Times New Roman"/>
                <w:sz w:val="24"/>
                <w:szCs w:val="24"/>
                <w:lang w:val="lt-LT"/>
              </w:rPr>
              <w:t xml:space="preserve">socialinę atskirtį patiriančių grupių </w:t>
            </w:r>
            <w:r w:rsidRPr="004B0A88">
              <w:rPr>
                <w:rFonts w:ascii="Times New Roman" w:hAnsi="Times New Roman"/>
                <w:sz w:val="24"/>
                <w:szCs w:val="24"/>
                <w:lang w:val="lt-LT"/>
              </w:rPr>
              <w:t xml:space="preserve">užimtumo organizavimą kaime ir didinti gyvenamosios vietovės patrauklumą.  </w:t>
            </w:r>
          </w:p>
          <w:p w14:paraId="10473B06" w14:textId="77777777" w:rsidR="00446D2A" w:rsidRPr="004B0A88" w:rsidRDefault="00446D2A" w:rsidP="004B0A88">
            <w:pPr>
              <w:jc w:val="both"/>
              <w:rPr>
                <w:rFonts w:ascii="Times New Roman" w:hAnsi="Times New Roman"/>
                <w:sz w:val="24"/>
                <w:szCs w:val="24"/>
                <w:lang w:val="lt-LT"/>
              </w:rPr>
            </w:pPr>
            <w:r w:rsidRPr="004B0A88">
              <w:rPr>
                <w:rFonts w:ascii="Times New Roman" w:hAnsi="Times New Roman"/>
                <w:sz w:val="24"/>
                <w:szCs w:val="24"/>
                <w:lang w:val="lt-LT"/>
              </w:rPr>
              <w:t xml:space="preserve">           Priemonės </w:t>
            </w:r>
            <w:r w:rsidRPr="009272B7">
              <w:rPr>
                <w:rFonts w:ascii="Times New Roman" w:hAnsi="Times New Roman"/>
                <w:sz w:val="24"/>
                <w:szCs w:val="24"/>
                <w:lang w:val="lt-LT"/>
              </w:rPr>
              <w:t>,,</w:t>
            </w:r>
            <w:r w:rsidR="00FA56FC" w:rsidRPr="009272B7">
              <w:rPr>
                <w:rFonts w:ascii="Times New Roman" w:hAnsi="Times New Roman"/>
                <w:sz w:val="24"/>
                <w:szCs w:val="24"/>
                <w:lang w:val="lt-LT"/>
              </w:rPr>
              <w:t>Veiklos įvairinimas ir plėtra kaimiškoje vietovėje</w:t>
            </w:r>
            <w:r w:rsidRPr="004B0A88">
              <w:rPr>
                <w:rFonts w:ascii="Times New Roman" w:hAnsi="Times New Roman"/>
                <w:sz w:val="24"/>
                <w:szCs w:val="24"/>
                <w:lang w:val="lt-LT"/>
              </w:rPr>
              <w:t>“ veiklos sričių ,,</w:t>
            </w:r>
            <w:r w:rsidRPr="004B0A88">
              <w:rPr>
                <w:rFonts w:ascii="Times New Roman" w:hAnsi="Times New Roman"/>
                <w:sz w:val="24"/>
                <w:lang w:val="lt-LT"/>
              </w:rPr>
              <w:t>Paslaugų verslo ir alternatyvių žemės ūkio veiklų skatinimas“</w:t>
            </w:r>
            <w:r w:rsidRPr="004B0A88">
              <w:rPr>
                <w:rFonts w:ascii="Times New Roman" w:hAnsi="Times New Roman"/>
                <w:sz w:val="24"/>
                <w:szCs w:val="24"/>
                <w:lang w:val="lt-LT"/>
              </w:rPr>
              <w:t xml:space="preserve">  bei ,,Inovatyvi gamyba ir efektyvus išteklių panaudojimas“ kaip atrankos kriterijus numatytas jaunas asmuo iki 40 m., kuris suteiks papildomų balų.  </w:t>
            </w:r>
          </w:p>
        </w:tc>
      </w:tr>
      <w:tr w:rsidR="00446D2A" w:rsidRPr="000030EA" w14:paraId="10473B13" w14:textId="77777777" w:rsidTr="007210E4">
        <w:tc>
          <w:tcPr>
            <w:tcW w:w="756" w:type="dxa"/>
          </w:tcPr>
          <w:p w14:paraId="10473B08"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8.8.2.</w:t>
            </w:r>
          </w:p>
        </w:tc>
        <w:tc>
          <w:tcPr>
            <w:tcW w:w="9098" w:type="dxa"/>
          </w:tcPr>
          <w:p w14:paraId="10473B09"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VVG veiksmai, susiję su principo laikymusi įgyvendinant VPS</w:t>
            </w:r>
            <w:r w:rsidRPr="004B0A88">
              <w:rPr>
                <w:rFonts w:ascii="Times New Roman" w:hAnsi="Times New Roman"/>
                <w:sz w:val="24"/>
                <w:szCs w:val="24"/>
              </w:rPr>
              <w:t>:</w:t>
            </w:r>
          </w:p>
          <w:p w14:paraId="10473B0A"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rPr>
              <w:t xml:space="preserve">       </w:t>
            </w:r>
            <w:r w:rsidRPr="004B0A88">
              <w:rPr>
                <w:rFonts w:ascii="Times New Roman" w:hAnsi="Times New Roman"/>
                <w:i/>
                <w:sz w:val="24"/>
                <w:szCs w:val="24"/>
              </w:rPr>
              <w:t xml:space="preserve"> </w:t>
            </w:r>
            <w:r w:rsidRPr="004B0A88">
              <w:rPr>
                <w:rFonts w:ascii="Times New Roman" w:hAnsi="Times New Roman"/>
                <w:sz w:val="24"/>
                <w:szCs w:val="24"/>
              </w:rPr>
              <w:t xml:space="preserve">Parengtą Kupiškio r. VPS administruos </w:t>
            </w:r>
            <w:r w:rsidRPr="004B0A88">
              <w:rPr>
                <w:rFonts w:ascii="Times New Roman" w:hAnsi="Times New Roman"/>
                <w:sz w:val="24"/>
                <w:szCs w:val="24"/>
                <w:lang w:val="lt-LT"/>
              </w:rPr>
              <w:t>3 darbuotojai. Planuojama, kad 1 VPS administracijos darbuotojas bus jaunesnis nei 40 m., todėl  VPS administravimo komandoje bus 33% jaunų iki 40 m. žmonių.</w:t>
            </w:r>
          </w:p>
          <w:p w14:paraId="10473B0B"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Kupiškio rajono VVG valdyboje 5 iš vienuolikos narių (t.y. 45% valdybos narių) – tai jauni žmonės iki 40 m., asmenys nuo 30 m. iki 40 m.</w:t>
            </w:r>
          </w:p>
          <w:p w14:paraId="10473B0C"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Kupiškio r. VVG valdyba – kolegialus valdymo organas, turintis </w:t>
            </w:r>
            <w:r w:rsidRPr="004B0A88">
              <w:rPr>
                <w:rFonts w:ascii="Times New Roman" w:hAnsi="Times New Roman"/>
                <w:color w:val="000000"/>
                <w:sz w:val="24"/>
                <w:szCs w:val="24"/>
                <w:lang w:val="lt-LT"/>
              </w:rPr>
              <w:t xml:space="preserve">teisę priimti sprendimus dėl VPS ir vietos projektų įgyvendinimo atstovaujamoje teritorijoje. Jaunimo atstovai kartu su kitais VVG valdybos nariais lygiomis teisėmis dalyvaus valdybai priimant sprendimus ir atliekant kitas VVG valdybos funkcijas. VVG valdybos darbas organizuojamas remiantis valdybos darbo reglamentu, </w:t>
            </w:r>
            <w:r w:rsidRPr="004B0A88">
              <w:rPr>
                <w:rFonts w:ascii="Times New Roman" w:hAnsi="Times New Roman"/>
                <w:sz w:val="24"/>
                <w:szCs w:val="24"/>
                <w:lang w:val="lt-LT"/>
              </w:rPr>
              <w:t xml:space="preserve">kurį priima ir keičia valdyba savo posėdyje. Jaunų žmonių įtraukimas į VVG valdymo organo veiklą užtikrins, kad jaunimo interesai būtų tinkamai atstovaujami. </w:t>
            </w:r>
          </w:p>
          <w:p w14:paraId="10473B0D"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Kupiškio r. VVG valdybos </w:t>
            </w:r>
            <w:r w:rsidRPr="004B0A88">
              <w:rPr>
                <w:rFonts w:ascii="Times New Roman" w:hAnsi="Times New Roman"/>
                <w:color w:val="000000"/>
                <w:sz w:val="24"/>
                <w:szCs w:val="24"/>
                <w:lang w:val="lt-LT"/>
              </w:rPr>
              <w:t xml:space="preserve"> kompetencija ir funkcijos:</w:t>
            </w:r>
            <w:r w:rsidRPr="004B0A88">
              <w:rPr>
                <w:rFonts w:ascii="Times New Roman" w:hAnsi="Times New Roman"/>
                <w:sz w:val="24"/>
                <w:szCs w:val="24"/>
                <w:lang w:val="lt-LT"/>
              </w:rPr>
              <w:t xml:space="preserve"> rengti VVG veiklos programą, veiklos planus, analizuoti jų įgyvendinimą, teikti pasiūlymus dėl jų įgyvendinimo; svarstyti VVG veiklos ataskaitą bei teikti ją tvirtinti visuotiniam narių susirinkimui;  inicijuoti įstatų pakeitimus ir papildymus; svarstyti labdaros ir paramos teikimo klausimus, įgyvendinant šiuose įstatuose nurodytus VVG tikslus;</w:t>
            </w:r>
            <w:r w:rsidRPr="004B0A88">
              <w:rPr>
                <w:rFonts w:ascii="Times New Roman" w:hAnsi="Times New Roman"/>
                <w:color w:val="000000"/>
                <w:sz w:val="24"/>
                <w:szCs w:val="24"/>
                <w:lang w:val="lt-LT"/>
              </w:rPr>
              <w:t xml:space="preserve"> priimti sprendimus dėl projektų įgyvendinimo atstovaujamoje teritorijoje; </w:t>
            </w:r>
            <w:r w:rsidRPr="004B0A88">
              <w:rPr>
                <w:rFonts w:ascii="Times New Roman" w:hAnsi="Times New Roman"/>
                <w:sz w:val="24"/>
                <w:szCs w:val="24"/>
                <w:lang w:val="lt-LT"/>
              </w:rPr>
              <w:t xml:space="preserve">tvirtina valdybos darbo reglamentą; </w:t>
            </w:r>
            <w:r w:rsidRPr="004B0A88">
              <w:rPr>
                <w:rFonts w:ascii="Times New Roman" w:hAnsi="Times New Roman"/>
                <w:color w:val="000000"/>
                <w:sz w:val="24"/>
                <w:szCs w:val="24"/>
                <w:lang w:val="lt-LT"/>
              </w:rPr>
              <w:t xml:space="preserve"> priima sprendimus dėl VVG pareigybių; </w:t>
            </w:r>
            <w:r w:rsidRPr="004B0A88">
              <w:rPr>
                <w:rFonts w:ascii="Times New Roman" w:hAnsi="Times New Roman"/>
                <w:sz w:val="24"/>
                <w:szCs w:val="24"/>
                <w:lang w:val="lt-LT"/>
              </w:rPr>
              <w:t>atsiskaito už VVG valdybos veiklą visuotiniam VVG narių susirinkimui ir kt. (žr. Įstatai).</w:t>
            </w:r>
          </w:p>
          <w:p w14:paraId="10473B0E" w14:textId="77777777" w:rsidR="00446D2A" w:rsidRPr="004B0A88" w:rsidRDefault="00446D2A" w:rsidP="004B0A88">
            <w:pPr>
              <w:spacing w:after="0" w:line="240" w:lineRule="auto"/>
              <w:jc w:val="both"/>
              <w:rPr>
                <w:rFonts w:ascii="Times New Roman" w:hAnsi="Times New Roman"/>
                <w:color w:val="000000"/>
                <w:sz w:val="24"/>
                <w:szCs w:val="24"/>
                <w:lang w:val="lt-LT"/>
              </w:rPr>
            </w:pPr>
            <w:r w:rsidRPr="004B0A88">
              <w:rPr>
                <w:rFonts w:ascii="Times New Roman" w:hAnsi="Times New Roman"/>
                <w:sz w:val="24"/>
                <w:szCs w:val="24"/>
                <w:lang w:val="lt-LT"/>
              </w:rPr>
              <w:t xml:space="preserve">          VPS administracijos darbuotojai (tarp kurių 33% jauni iki 40 m. žmonės) rengs kvietimų teikti vietos projektus planą ir būtiną dokumentaciją, kurią svarstys ir tvirtins VVG valdyba, kurios sudėtyje 45% jaunimo (iki 40 m.). Taip pat VVG administracija organizuos vietos projektų vertinimą, pagal kurio rezultatus VVG valdyba atrinks finansuojamus projektus.</w:t>
            </w:r>
          </w:p>
          <w:p w14:paraId="10473B0F" w14:textId="77777777" w:rsidR="00446D2A" w:rsidRPr="004B0A88" w:rsidRDefault="00446D2A" w:rsidP="004B0A88">
            <w:pPr>
              <w:spacing w:after="0" w:line="240" w:lineRule="auto"/>
              <w:jc w:val="both"/>
              <w:rPr>
                <w:rFonts w:ascii="Times New Roman" w:hAnsi="Times New Roman"/>
                <w:sz w:val="24"/>
                <w:szCs w:val="24"/>
                <w:lang w:val="lt-LT"/>
              </w:rPr>
            </w:pPr>
            <w:r w:rsidRPr="005906B5">
              <w:rPr>
                <w:rFonts w:ascii="Times New Roman" w:hAnsi="Times New Roman"/>
                <w:i/>
                <w:sz w:val="24"/>
                <w:szCs w:val="24"/>
                <w:lang w:val="lt-LT"/>
              </w:rPr>
              <w:t xml:space="preserve">       </w:t>
            </w:r>
            <w:r w:rsidRPr="004B0A88">
              <w:rPr>
                <w:rFonts w:ascii="Times New Roman" w:hAnsi="Times New Roman"/>
                <w:sz w:val="24"/>
                <w:szCs w:val="24"/>
                <w:lang w:val="lt-LT"/>
              </w:rPr>
              <w:t>VPS įgyvendinimo ir s</w:t>
            </w:r>
            <w:r w:rsidRPr="005906B5">
              <w:rPr>
                <w:rFonts w:ascii="Times New Roman" w:hAnsi="Times New Roman"/>
                <w:sz w:val="24"/>
                <w:szCs w:val="24"/>
                <w:lang w:val="lt-LT"/>
              </w:rPr>
              <w:t>t</w:t>
            </w:r>
            <w:r w:rsidRPr="004B0A88">
              <w:rPr>
                <w:rFonts w:ascii="Times New Roman" w:hAnsi="Times New Roman"/>
                <w:sz w:val="24"/>
                <w:szCs w:val="24"/>
                <w:lang w:val="lt-LT"/>
              </w:rPr>
              <w:t>ebėsenos ataskaitas rengs VPS administracija, o jas svarstys ir tvirtins VVG valdyba tarp kurių bus ir jaunų žmonių iki 40 m.</w:t>
            </w:r>
          </w:p>
          <w:p w14:paraId="10473B10" w14:textId="77777777" w:rsidR="00446D2A" w:rsidRPr="004B0A88" w:rsidRDefault="00446D2A" w:rsidP="004B0A88">
            <w:pPr>
              <w:pStyle w:val="Sraopastraipa"/>
              <w:spacing w:after="0" w:line="240" w:lineRule="auto"/>
              <w:ind w:left="0"/>
              <w:jc w:val="both"/>
              <w:rPr>
                <w:rFonts w:ascii="Times New Roman" w:hAnsi="Times New Roman"/>
                <w:sz w:val="24"/>
                <w:szCs w:val="24"/>
                <w:lang w:val="lt-LT"/>
              </w:rPr>
            </w:pPr>
            <w:r w:rsidRPr="004B0A88">
              <w:rPr>
                <w:rFonts w:ascii="Times New Roman" w:hAnsi="Times New Roman"/>
                <w:sz w:val="24"/>
                <w:szCs w:val="24"/>
                <w:lang w:val="lt-LT"/>
              </w:rPr>
              <w:t xml:space="preserve">        VVG teritorijos gyventojų aktyvumo skatinimo veiklas organizuos VPS administracija ir už jas bus atsakingas VPS viešųjų ryšių specialistas, kuris veiklą vykdys pagal numatytą ir VVG valdybos patvirtintą planą. Planuojama rengti informacinius renginius, kurių metu bus pristatomos galimybės teikti vietos projektų paraiškas. Šiuose informaciniuose renginiuose bus kviečiami dalyvauti jauni žmonės, jie bus skatinami teikti vietos projektų paraiškas ir įgyvendinti vietos projektus, skirtus jaunimo interesų tenkinimui, problemų sprendimui.</w:t>
            </w:r>
          </w:p>
          <w:p w14:paraId="10473B11" w14:textId="77777777" w:rsidR="00D4012D"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Apibendrintai galima pasakyti, kad VPS administracijos ir VVG valdybos sudėtis, užtikrins aktyvų jaunų žmonių įtraukimą ir dalyvavimą visuose pagrindiniuose VPS administravimo ir valdymo etapuose.</w:t>
            </w:r>
          </w:p>
          <w:p w14:paraId="10473B12" w14:textId="77777777" w:rsidR="00446D2A" w:rsidRPr="004B0A88" w:rsidRDefault="00D4012D" w:rsidP="004B0A88">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sidRPr="00D4012D">
              <w:rPr>
                <w:rFonts w:ascii="Times New Roman" w:hAnsi="Times New Roman"/>
                <w:sz w:val="24"/>
                <w:szCs w:val="24"/>
                <w:lang w:val="lt-LT"/>
              </w:rPr>
              <w:t xml:space="preserve">Parengtoje VPS nėra numatyta atskiros priemonės, kuri būtų orientuota būtent į </w:t>
            </w:r>
            <w:r w:rsidRPr="00D4012D">
              <w:rPr>
                <w:rFonts w:ascii="Times New Roman" w:hAnsi="Times New Roman"/>
                <w:sz w:val="24"/>
                <w:szCs w:val="24"/>
                <w:lang w:val="lt-LT"/>
              </w:rPr>
              <w:lastRenderedPageBreak/>
              <w:t xml:space="preserve">jaunimą, bet minėtose veiklos srityse sudarytos dgalimybės jaunimo organizacijoms, jaunimui dalyvauti priemonėse, tai priklausys nuo jų pačių iniciatyvumo.  </w:t>
            </w:r>
            <w:r w:rsidR="00446D2A" w:rsidRPr="004B0A88">
              <w:rPr>
                <w:rFonts w:ascii="Times New Roman" w:hAnsi="Times New Roman"/>
                <w:sz w:val="24"/>
                <w:szCs w:val="24"/>
                <w:lang w:val="lt-LT"/>
              </w:rPr>
              <w:t xml:space="preserve">      </w:t>
            </w:r>
          </w:p>
        </w:tc>
      </w:tr>
      <w:tr w:rsidR="00446D2A" w:rsidRPr="004B0A88" w14:paraId="10473B16" w14:textId="77777777" w:rsidTr="003E02CF">
        <w:tc>
          <w:tcPr>
            <w:tcW w:w="756" w:type="dxa"/>
            <w:shd w:val="clear" w:color="auto" w:fill="FDE9D9" w:themeFill="accent6" w:themeFillTint="33"/>
          </w:tcPr>
          <w:p w14:paraId="10473B14"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8.9.</w:t>
            </w:r>
          </w:p>
        </w:tc>
        <w:tc>
          <w:tcPr>
            <w:tcW w:w="9098" w:type="dxa"/>
            <w:shd w:val="clear" w:color="auto" w:fill="FDE9D9" w:themeFill="accent6" w:themeFillTint="33"/>
          </w:tcPr>
          <w:p w14:paraId="10473B15" w14:textId="77777777" w:rsidR="00446D2A" w:rsidRPr="004B0A88" w:rsidRDefault="00446D2A" w:rsidP="004B0A88">
            <w:pPr>
              <w:spacing w:after="0" w:line="240" w:lineRule="auto"/>
              <w:jc w:val="both"/>
              <w:rPr>
                <w:rFonts w:ascii="Times New Roman" w:hAnsi="Times New Roman"/>
                <w:b/>
                <w:sz w:val="24"/>
                <w:szCs w:val="24"/>
              </w:rPr>
            </w:pPr>
            <w:r w:rsidRPr="004B0A88">
              <w:rPr>
                <w:rFonts w:ascii="Times New Roman" w:hAnsi="Times New Roman"/>
                <w:b/>
                <w:sz w:val="24"/>
                <w:szCs w:val="24"/>
              </w:rPr>
              <w:t>Kultūra:</w:t>
            </w:r>
          </w:p>
        </w:tc>
      </w:tr>
      <w:tr w:rsidR="00446D2A" w:rsidRPr="000030EA" w14:paraId="10473B1E" w14:textId="77777777" w:rsidTr="007210E4">
        <w:tc>
          <w:tcPr>
            <w:tcW w:w="756" w:type="dxa"/>
          </w:tcPr>
          <w:p w14:paraId="10473B17"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8.9.1.</w:t>
            </w:r>
          </w:p>
        </w:tc>
        <w:tc>
          <w:tcPr>
            <w:tcW w:w="9098" w:type="dxa"/>
          </w:tcPr>
          <w:p w14:paraId="10473B18"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VVG veiksmai, susiję su prioriteto laikymusi rengiant VPS</w:t>
            </w:r>
            <w:r w:rsidRPr="004B0A88">
              <w:rPr>
                <w:rFonts w:ascii="Times New Roman" w:hAnsi="Times New Roman"/>
                <w:sz w:val="24"/>
                <w:szCs w:val="24"/>
              </w:rPr>
              <w:t>:</w:t>
            </w:r>
          </w:p>
          <w:p w14:paraId="10473B19"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rPr>
              <w:t xml:space="preserve">         </w:t>
            </w:r>
            <w:r w:rsidRPr="004B0A88">
              <w:rPr>
                <w:rFonts w:ascii="Times New Roman" w:hAnsi="Times New Roman"/>
                <w:sz w:val="24"/>
                <w:szCs w:val="24"/>
                <w:lang w:val="lt-LT"/>
              </w:rPr>
              <w:t>Kultūra atlieka svarbų vaidmenį stiprinant teritorijų patrauklumą ir unikalią konkrečių vietovių tapatybę. Kultūra ir kūrybiškumas gali būti svarbūs veiksniai, skatinantys ir leidžiantys įgyvendinti inovacijas. Be to, tai svarbus verslumo šaltinis. Kultūra – esminis veiksnys didinant iš turizmo gaunamas pajamas: kultūros turizmas yra vienas didžiausių ir greičiausiai augančių turizmo segmentų visame pasaulyje. Be to, kultūra svarbi skatinant socialinę sanglaudą.</w:t>
            </w:r>
          </w:p>
          <w:p w14:paraId="10473B1A"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Siekiant nustatyti VVG teritorijos kultūros išteklių plėtros poreikius, atlikta vietovės kultūros išteklių analizė, įvertinant kultūros resursų pakankamumą gyventojų kultūrinių poreikių tenkinimui, vietos bendruomenės gebėjimą organizuoti tradicinius renginius, tokiu būdu išsaugant vietovės unikalumą, per daugelį metų suformuotas vertybines normas. 2015 m. kovo mėn. buvo išdalintos anketos, gyventojų poreikiams ištirti.  </w:t>
            </w:r>
          </w:p>
          <w:p w14:paraId="10473B1B"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Siekiant numatyti VPS prioritetus ir priemones bei veiklos sritis, kurios stiprintų VVG teritorijos gyventojų ir jų bendruomenių kultūrinę tapatybę, didintų jų kūrybingumą, bendruomeniškumą ir pilietiškumą, vykdytos aktyvios diskusijos su bendruomenės nariais. Organizuotuose šešiuose susitikimuose, kurie vyko seniūnijų centruose, buvo diskutuojama apie seniūnijų, rajono kultūrinį gyvenimą. Susitikimuose su vietos gyventojais aptartos kultūros išteklių infrastruktūros, tradicinių kultūros renginių plėtros galimybės, siekiant skatinti ir palaikyti vietos bendruomenės kūrybingumą, lyderystę, užtikrinti nenutrūkstamą dalyvavimą kultūrinėje veikloje.</w:t>
            </w:r>
          </w:p>
          <w:p w14:paraId="10473B1C"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Siekiant užtikrinti įvairių interesų grupių atstovavimą, suformuotos vietos plėtros gairės taip pat aptartos 2015 m. rugsėjo 11 d. susitikime su vietos valdžios atstovais, kurių įžvalgos leido ne tik pagrįsti kultūros potencialo plėtros poreikį, bet ir apsvarstyti lėšų kultūros plėtotei skyrimo klausimus. </w:t>
            </w:r>
          </w:p>
          <w:p w14:paraId="10473B1D" w14:textId="77777777" w:rsidR="00446D2A" w:rsidRPr="004B0A88" w:rsidRDefault="00446D2A" w:rsidP="006259AA">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VPS numatyta priemonė ,,</w:t>
            </w:r>
            <w:r w:rsidRPr="004B0A88">
              <w:rPr>
                <w:rFonts w:ascii="Times New Roman" w:hAnsi="Times New Roman"/>
                <w:i/>
                <w:sz w:val="24"/>
                <w:szCs w:val="24"/>
                <w:lang w:val="lt-LT"/>
              </w:rPr>
              <w:t xml:space="preserve">Žmogiškųjų išteklių plėtra ir socialinės integracijos skatinimas“ </w:t>
            </w:r>
            <w:r w:rsidRPr="004B0A88">
              <w:rPr>
                <w:rFonts w:ascii="Times New Roman" w:hAnsi="Times New Roman"/>
                <w:sz w:val="24"/>
                <w:szCs w:val="24"/>
                <w:lang w:val="lt-LT"/>
              </w:rPr>
              <w:t>veiklos sritis ,,Bendruomenių, nevyriausybinių organizacijų</w:t>
            </w:r>
            <w:r w:rsidR="00AF5560">
              <w:rPr>
                <w:rFonts w:ascii="Times New Roman" w:hAnsi="Times New Roman"/>
                <w:sz w:val="24"/>
                <w:szCs w:val="24"/>
                <w:lang w:val="lt-LT"/>
              </w:rPr>
              <w:t>,</w:t>
            </w:r>
            <w:r w:rsidRPr="004B0A88">
              <w:rPr>
                <w:rFonts w:ascii="Times New Roman" w:hAnsi="Times New Roman"/>
                <w:sz w:val="24"/>
                <w:szCs w:val="24"/>
                <w:lang w:val="lt-LT"/>
              </w:rPr>
              <w:t xml:space="preserve"> </w:t>
            </w:r>
            <w:r w:rsidR="00AF5560" w:rsidRPr="004B0A88">
              <w:rPr>
                <w:rFonts w:ascii="Times New Roman" w:hAnsi="Times New Roman"/>
                <w:sz w:val="24"/>
                <w:szCs w:val="24"/>
                <w:lang w:val="lt-LT"/>
              </w:rPr>
              <w:t xml:space="preserve">kaimo gyventojų </w:t>
            </w:r>
            <w:r w:rsidRPr="004B0A88">
              <w:rPr>
                <w:rFonts w:ascii="Times New Roman" w:hAnsi="Times New Roman"/>
                <w:sz w:val="24"/>
                <w:szCs w:val="24"/>
                <w:lang w:val="lt-LT"/>
              </w:rPr>
              <w:t xml:space="preserve">iniciatyvų skatinimas“. Ši veiklos sritimi siekiama stiprinti  bendruomenių, nevyriausybinių organizacijų kultūrinę tapatybę, didinti jų kūrybingumą, bendruomeniškumą, pilietiškumą, skatinti iniciatyvas per organizuojamus susitikimus, specialiuosius ir praktinius užsiėmimus, verslo kūrimo pradžiamokslį, jaunimo informavimą apie galimybes mokytis ir kt. Numatyta surinkti </w:t>
            </w:r>
            <w:r w:rsidR="007F16E9">
              <w:rPr>
                <w:rFonts w:ascii="Times New Roman" w:hAnsi="Times New Roman"/>
                <w:sz w:val="24"/>
                <w:szCs w:val="24"/>
                <w:lang w:val="lt-LT"/>
              </w:rPr>
              <w:t>5</w:t>
            </w:r>
            <w:r w:rsidRPr="004B0A88">
              <w:rPr>
                <w:rFonts w:ascii="Times New Roman" w:hAnsi="Times New Roman"/>
                <w:sz w:val="24"/>
                <w:szCs w:val="24"/>
                <w:lang w:val="lt-LT"/>
              </w:rPr>
              <w:t xml:space="preserve"> paraiškas</w:t>
            </w:r>
            <w:r w:rsidR="000E4FB8">
              <w:rPr>
                <w:rFonts w:ascii="Times New Roman" w:hAnsi="Times New Roman"/>
                <w:sz w:val="24"/>
                <w:szCs w:val="24"/>
                <w:lang w:val="lt-LT"/>
              </w:rPr>
              <w:t>.</w:t>
            </w:r>
            <w:r w:rsidRPr="004B0A88">
              <w:rPr>
                <w:rFonts w:ascii="Times New Roman" w:hAnsi="Times New Roman"/>
                <w:sz w:val="24"/>
                <w:szCs w:val="24"/>
                <w:lang w:val="lt-LT"/>
              </w:rPr>
              <w:t xml:space="preserve"> Šiai </w:t>
            </w:r>
            <w:r w:rsidR="006259AA">
              <w:rPr>
                <w:rFonts w:ascii="Times New Roman" w:hAnsi="Times New Roman"/>
                <w:sz w:val="24"/>
                <w:szCs w:val="24"/>
                <w:lang w:val="lt-LT"/>
              </w:rPr>
              <w:t>priemonei</w:t>
            </w:r>
            <w:r w:rsidRPr="004B0A88">
              <w:rPr>
                <w:rFonts w:ascii="Times New Roman" w:hAnsi="Times New Roman"/>
                <w:sz w:val="24"/>
                <w:szCs w:val="24"/>
                <w:lang w:val="lt-LT"/>
              </w:rPr>
              <w:t xml:space="preserve"> skiriama </w:t>
            </w:r>
            <w:r w:rsidR="006259AA">
              <w:rPr>
                <w:rFonts w:ascii="Times New Roman" w:hAnsi="Times New Roman"/>
                <w:sz w:val="24"/>
                <w:szCs w:val="24"/>
                <w:lang w:val="lt-LT"/>
              </w:rPr>
              <w:t>5,36</w:t>
            </w:r>
            <w:r w:rsidR="000E4FB8" w:rsidRPr="000E4FB8">
              <w:rPr>
                <w:rFonts w:ascii="Times New Roman" w:hAnsi="Times New Roman"/>
                <w:sz w:val="24"/>
                <w:szCs w:val="24"/>
                <w:lang w:val="lt-LT"/>
              </w:rPr>
              <w:t>%</w:t>
            </w:r>
            <w:r w:rsidRPr="004B0A88">
              <w:rPr>
                <w:rFonts w:ascii="Times New Roman" w:hAnsi="Times New Roman"/>
                <w:sz w:val="24"/>
                <w:szCs w:val="24"/>
                <w:lang w:val="lt-LT"/>
              </w:rPr>
              <w:t xml:space="preserve"> nuo </w:t>
            </w:r>
            <w:r w:rsidR="006259AA">
              <w:rPr>
                <w:rFonts w:ascii="Times New Roman" w:hAnsi="Times New Roman"/>
                <w:sz w:val="24"/>
                <w:szCs w:val="24"/>
                <w:lang w:val="lt-LT"/>
              </w:rPr>
              <w:t xml:space="preserve">vietos projektams numatytos sumos. </w:t>
            </w:r>
            <w:r w:rsidR="006259AA" w:rsidRPr="00FD3105">
              <w:rPr>
                <w:rFonts w:ascii="Times New Roman" w:hAnsi="Times New Roman"/>
                <w:sz w:val="24"/>
                <w:szCs w:val="24"/>
                <w:lang w:val="lt-LT"/>
              </w:rPr>
              <w:t xml:space="preserve"> </w:t>
            </w:r>
          </w:p>
        </w:tc>
      </w:tr>
      <w:tr w:rsidR="00446D2A" w:rsidRPr="000030EA" w14:paraId="10473B26" w14:textId="77777777" w:rsidTr="007210E4">
        <w:tc>
          <w:tcPr>
            <w:tcW w:w="756" w:type="dxa"/>
          </w:tcPr>
          <w:p w14:paraId="10473B1F" w14:textId="77777777" w:rsidR="00446D2A" w:rsidRPr="004B0A88" w:rsidRDefault="00446D2A" w:rsidP="004B0A88">
            <w:pPr>
              <w:spacing w:after="0" w:line="240" w:lineRule="auto"/>
              <w:jc w:val="center"/>
              <w:rPr>
                <w:rFonts w:ascii="Times New Roman" w:hAnsi="Times New Roman"/>
                <w:sz w:val="24"/>
                <w:szCs w:val="24"/>
                <w:lang w:val="lt-LT"/>
              </w:rPr>
            </w:pPr>
            <w:r w:rsidRPr="004B0A88">
              <w:rPr>
                <w:rFonts w:ascii="Times New Roman" w:hAnsi="Times New Roman"/>
                <w:sz w:val="24"/>
                <w:szCs w:val="24"/>
                <w:lang w:val="lt-LT"/>
              </w:rPr>
              <w:t>8.9.2.</w:t>
            </w:r>
          </w:p>
        </w:tc>
        <w:tc>
          <w:tcPr>
            <w:tcW w:w="9098" w:type="dxa"/>
          </w:tcPr>
          <w:p w14:paraId="10473B20"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i/>
                <w:sz w:val="24"/>
                <w:szCs w:val="24"/>
                <w:lang w:val="lt-LT"/>
              </w:rPr>
              <w:t>VVG veiksmai, susiję su prioriteto laikymusi įgyvendinant VPS</w:t>
            </w:r>
            <w:r w:rsidRPr="004B0A88">
              <w:rPr>
                <w:rFonts w:ascii="Times New Roman" w:hAnsi="Times New Roman"/>
                <w:sz w:val="24"/>
                <w:szCs w:val="24"/>
                <w:lang w:val="lt-LT"/>
              </w:rPr>
              <w:t>:</w:t>
            </w:r>
          </w:p>
          <w:p w14:paraId="10473B21"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Kultūrinės veiklos palaikymas bus užtikrintas ir VPS įgyvendinimo metu:</w:t>
            </w:r>
          </w:p>
          <w:p w14:paraId="10473B22"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Vykdant VVG teritorijos gyventojų aktyvinimo veiklas (dalykinius bei vietos gyventojų susitikimus ir kt.) bus stengiamasi įtraukti įvairaus amžiaus, socialinio statuso, tautybės žmones jų neišskiriant, o suvokiant kaip vieningos, nesusiskaldžiusios bendruomenės dalyvius. </w:t>
            </w:r>
          </w:p>
          <w:p w14:paraId="10473B23"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-Ypatingas dėmesys bus skiriamas etninei kultūrai, kuri rodo konkrečios visuomenės, bendruomenės savitumą ir išskirtinumą. Daugumoje šeimų gyvosios etninės tradicijos tąsa yra nutrūkusi ir jos palaikymas reikalauja pastangų. Kultūros perdavimo iš kartos į kartą, etninės kultūros tęstinumo užtikrinimui ypatingas vaidmuo tenka bendruomenei.</w:t>
            </w:r>
          </w:p>
          <w:p w14:paraId="10473B24"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-Visapusiška vietovės puoselėjimo patirties sklaida taip pat bus užtikrinama rengiant informacinius renginius, skirtus visai VVG bendruomenei. Jų metu vietos gyventojai galės pasidalyti savo pastebėjimais dėl VPS įgyvendinimo efektyvumo, aktyviai diskutuoti, keliant probleminius klausimus, ugdant lyderystės, kūrybiškumo gebėjimus.</w:t>
            </w:r>
          </w:p>
          <w:p w14:paraId="10473B25"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Vietos gyventojų susitelkimas, domėjimasis bendromis problemomis ir plėtotės </w:t>
            </w:r>
            <w:r w:rsidRPr="004B0A88">
              <w:rPr>
                <w:rFonts w:ascii="Times New Roman" w:hAnsi="Times New Roman"/>
                <w:sz w:val="24"/>
                <w:szCs w:val="24"/>
                <w:lang w:val="lt-LT"/>
              </w:rPr>
              <w:lastRenderedPageBreak/>
              <w:t>galimybėmis stiprins bendruomenę iš vidaus, didins pilietiškumo jausmą, stiprins virtos identitetą.</w:t>
            </w:r>
          </w:p>
        </w:tc>
      </w:tr>
      <w:tr w:rsidR="00446D2A" w:rsidRPr="004B0A88" w14:paraId="10473B29" w14:textId="77777777" w:rsidTr="003E02CF">
        <w:tc>
          <w:tcPr>
            <w:tcW w:w="756" w:type="dxa"/>
            <w:shd w:val="clear" w:color="auto" w:fill="FDE9D9" w:themeFill="accent6" w:themeFillTint="33"/>
          </w:tcPr>
          <w:p w14:paraId="10473B27"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8.10.</w:t>
            </w:r>
          </w:p>
        </w:tc>
        <w:tc>
          <w:tcPr>
            <w:tcW w:w="9098" w:type="dxa"/>
            <w:shd w:val="clear" w:color="auto" w:fill="FDE9D9" w:themeFill="accent6" w:themeFillTint="33"/>
          </w:tcPr>
          <w:p w14:paraId="10473B28" w14:textId="77777777" w:rsidR="00446D2A" w:rsidRPr="004B0A88" w:rsidRDefault="00446D2A" w:rsidP="004B0A88">
            <w:pPr>
              <w:spacing w:after="0" w:line="240" w:lineRule="auto"/>
              <w:jc w:val="both"/>
              <w:rPr>
                <w:rFonts w:ascii="Times New Roman" w:hAnsi="Times New Roman"/>
                <w:b/>
                <w:sz w:val="24"/>
                <w:szCs w:val="24"/>
              </w:rPr>
            </w:pPr>
            <w:r w:rsidRPr="004B0A88">
              <w:rPr>
                <w:rFonts w:ascii="Times New Roman" w:hAnsi="Times New Roman"/>
                <w:b/>
                <w:sz w:val="24"/>
                <w:szCs w:val="24"/>
              </w:rPr>
              <w:t>Darnus vystymasis (įskaitant aplinkosaugą ir klimato kaitos švelninimo veiksmus):</w:t>
            </w:r>
          </w:p>
        </w:tc>
      </w:tr>
      <w:tr w:rsidR="00446D2A" w:rsidRPr="000030EA" w14:paraId="10473B30" w14:textId="77777777" w:rsidTr="007210E4">
        <w:tc>
          <w:tcPr>
            <w:tcW w:w="756" w:type="dxa"/>
          </w:tcPr>
          <w:p w14:paraId="10473B2A"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8.10.1.</w:t>
            </w:r>
          </w:p>
        </w:tc>
        <w:tc>
          <w:tcPr>
            <w:tcW w:w="9098" w:type="dxa"/>
          </w:tcPr>
          <w:p w14:paraId="10473B2B" w14:textId="77777777" w:rsidR="00446D2A" w:rsidRPr="004B0A88" w:rsidRDefault="00446D2A" w:rsidP="004B0A88">
            <w:pPr>
              <w:pStyle w:val="Pagrindiniotekstotrauka"/>
              <w:spacing w:after="0"/>
              <w:ind w:left="0"/>
              <w:jc w:val="both"/>
              <w:rPr>
                <w:rFonts w:ascii="Times New Roman" w:hAnsi="Times New Roman"/>
                <w:i/>
                <w:sz w:val="24"/>
              </w:rPr>
            </w:pPr>
            <w:r w:rsidRPr="004B0A88">
              <w:rPr>
                <w:rFonts w:ascii="Times New Roman" w:hAnsi="Times New Roman"/>
                <w:i/>
                <w:sz w:val="24"/>
              </w:rPr>
              <w:t>VVG veiksmai, susiję su principo laikymusi rengiant VPS:</w:t>
            </w:r>
          </w:p>
          <w:p w14:paraId="10473B2C" w14:textId="77777777" w:rsidR="00446D2A" w:rsidRPr="004B0A88" w:rsidRDefault="00446D2A" w:rsidP="004B0A88">
            <w:pPr>
              <w:pStyle w:val="Pagrindiniotekstotrauka"/>
              <w:spacing w:after="0"/>
              <w:ind w:left="0"/>
              <w:jc w:val="both"/>
              <w:rPr>
                <w:rFonts w:ascii="Times New Roman" w:hAnsi="Times New Roman"/>
                <w:sz w:val="24"/>
                <w:lang w:val="lt-LT"/>
              </w:rPr>
            </w:pPr>
            <w:r w:rsidRPr="004B0A88">
              <w:rPr>
                <w:rFonts w:ascii="Times New Roman" w:hAnsi="Times New Roman"/>
                <w:i/>
                <w:sz w:val="24"/>
              </w:rPr>
              <w:t xml:space="preserve">        </w:t>
            </w:r>
            <w:r w:rsidRPr="004B0A88">
              <w:rPr>
                <w:rFonts w:ascii="Times New Roman" w:hAnsi="Times New Roman"/>
                <w:sz w:val="24"/>
              </w:rPr>
              <w:t xml:space="preserve"> </w:t>
            </w:r>
            <w:r w:rsidRPr="004B0A88">
              <w:rPr>
                <w:rFonts w:ascii="Times New Roman" w:hAnsi="Times New Roman"/>
                <w:bCs/>
                <w:iCs/>
                <w:sz w:val="24"/>
              </w:rPr>
              <w:t>Kupiškio kraštas, žinomas kaip ekologiškas kraštas. Čia nėra stambių pramoninės bei žemės ūkio produktų gamybos centrų. Kupiškio r. VVG atlikto tyrimo rezultatai parodė</w:t>
            </w:r>
            <w:r w:rsidRPr="004B0A88">
              <w:rPr>
                <w:rStyle w:val="Puslapioinaosnuoroda"/>
                <w:rFonts w:ascii="Times New Roman" w:hAnsi="Times New Roman"/>
                <w:bCs/>
                <w:iCs/>
                <w:sz w:val="24"/>
              </w:rPr>
              <w:footnoteReference w:id="122"/>
            </w:r>
            <w:r w:rsidRPr="004B0A88">
              <w:rPr>
                <w:rFonts w:ascii="Times New Roman" w:hAnsi="Times New Roman"/>
                <w:bCs/>
                <w:iCs/>
                <w:sz w:val="24"/>
              </w:rPr>
              <w:t>, kad diduma vietos gyventojų</w:t>
            </w:r>
            <w:r w:rsidRPr="004B0A88">
              <w:rPr>
                <w:rFonts w:ascii="Times New Roman" w:hAnsi="Times New Roman"/>
                <w:b/>
                <w:bCs/>
                <w:sz w:val="24"/>
              </w:rPr>
              <w:t xml:space="preserve"> </w:t>
            </w:r>
            <w:r w:rsidRPr="004B0A88">
              <w:rPr>
                <w:rFonts w:ascii="Times New Roman" w:hAnsi="Times New Roman"/>
                <w:bCs/>
                <w:sz w:val="24"/>
              </w:rPr>
              <w:t xml:space="preserve">didžiuojasi </w:t>
            </w:r>
            <w:r w:rsidRPr="004B0A88">
              <w:rPr>
                <w:rFonts w:ascii="Times New Roman" w:hAnsi="Times New Roman"/>
                <w:bCs/>
                <w:iCs/>
                <w:sz w:val="24"/>
              </w:rPr>
              <w:t>krašto grožiu ir gamtos turtais. Kita vertus, n</w:t>
            </w:r>
            <w:r w:rsidRPr="004B0A88">
              <w:rPr>
                <w:rFonts w:ascii="Times New Roman" w:hAnsi="Times New Roman"/>
                <w:sz w:val="24"/>
              </w:rPr>
              <w:t>ežiūrint didžiulio krašto gamtos išteklių potencialo ir jo atsinaujinimo galimybių, rajono ekologinė būklė nėra stabili.</w:t>
            </w:r>
            <w:r w:rsidR="003132F6">
              <w:rPr>
                <w:rFonts w:ascii="Times New Roman" w:hAnsi="Times New Roman"/>
                <w:sz w:val="24"/>
              </w:rPr>
              <w:t xml:space="preserve"> </w:t>
            </w:r>
            <w:r w:rsidRPr="004B0A88">
              <w:rPr>
                <w:rFonts w:ascii="Times New Roman" w:hAnsi="Times New Roman"/>
                <w:sz w:val="24"/>
              </w:rPr>
              <w:t>Ekologinį krašto nestabilumą lemia prastoka valymo įrenginių būklė. Nepatenkinama kai kurių kaimų ir miestelių sanitarinė bei vandens telkinių būklė, neracionaliai naudojami vietos ištekliai.</w:t>
            </w:r>
            <w:r w:rsidRPr="004B0A88">
              <w:rPr>
                <w:rFonts w:ascii="Times New Roman" w:hAnsi="Times New Roman"/>
                <w:sz w:val="24"/>
                <w:lang w:val="lt-LT"/>
              </w:rPr>
              <w:t xml:space="preserve"> </w:t>
            </w:r>
          </w:p>
          <w:p w14:paraId="10473B2D" w14:textId="77777777" w:rsidR="00446D2A" w:rsidRPr="004B0A88" w:rsidRDefault="00446D2A" w:rsidP="004B0A88">
            <w:pPr>
              <w:pStyle w:val="Pagrindiniotekstotrauka"/>
              <w:spacing w:after="0"/>
              <w:ind w:left="0"/>
              <w:jc w:val="both"/>
              <w:rPr>
                <w:rFonts w:ascii="Times New Roman" w:hAnsi="Times New Roman"/>
                <w:sz w:val="24"/>
                <w:lang w:val="lt-LT"/>
              </w:rPr>
            </w:pPr>
            <w:r w:rsidRPr="004B0A88">
              <w:rPr>
                <w:rFonts w:ascii="Times New Roman" w:hAnsi="Times New Roman"/>
                <w:sz w:val="24"/>
                <w:lang w:val="lt-LT"/>
              </w:rPr>
              <w:t xml:space="preserve">         Rengiant VPS buvo analizuoti</w:t>
            </w:r>
            <w:r w:rsidRPr="004B0A88">
              <w:rPr>
                <w:rFonts w:ascii="Times New Roman" w:hAnsi="Times New Roman"/>
                <w:b/>
                <w:sz w:val="24"/>
                <w:lang w:val="lt-LT"/>
              </w:rPr>
              <w:t xml:space="preserve"> </w:t>
            </w:r>
            <w:r w:rsidRPr="004B0A88">
              <w:rPr>
                <w:rFonts w:ascii="Times New Roman" w:hAnsi="Times New Roman"/>
                <w:sz w:val="24"/>
                <w:lang w:val="lt-LT"/>
              </w:rPr>
              <w:t>VVG teritorijos turimi gamtos ištekliai (žr. 2.6. skyrių ,,VVG teritorijos gamtos išteklių analizė“): surinkta ir apibendrinta informacija apie Kupiškio rajono VVG teritorijos kraštovaizdį, biologinę įvairovę, saugomas teritorijas, taip pat buvo nagrinėjama vandens kokybė, teritorijoje naudojami atsinaujinantys ištekliai, ekologinio ūkininkavimo paplitimas ir kt. Šiai informacijai surinkti buvo naudojamasi Kupiškio rajono savivaldybės teritorijos bendrojo plano, žemės informacinės sistemos (http://</w:t>
            </w:r>
            <w:hyperlink r:id="rId17" w:history="1">
              <w:r w:rsidRPr="004B0A88">
                <w:rPr>
                  <w:rStyle w:val="Hipersaitas"/>
                  <w:rFonts w:ascii="Times New Roman" w:hAnsi="Times New Roman"/>
                  <w:sz w:val="24"/>
                  <w:lang w:val="lt-LT"/>
                </w:rPr>
                <w:t>www.zis.lt</w:t>
              </w:r>
            </w:hyperlink>
            <w:r w:rsidRPr="004B0A88">
              <w:rPr>
                <w:rFonts w:ascii="Times New Roman" w:hAnsi="Times New Roman"/>
                <w:sz w:val="24"/>
                <w:lang w:val="lt-LT"/>
              </w:rPr>
              <w:t>),</w:t>
            </w:r>
            <w:r w:rsidR="003132F6">
              <w:rPr>
                <w:rFonts w:ascii="Times New Roman" w:hAnsi="Times New Roman"/>
                <w:sz w:val="24"/>
                <w:lang w:val="lt-LT"/>
              </w:rPr>
              <w:t xml:space="preserve"> </w:t>
            </w:r>
            <w:r w:rsidRPr="004B0A88">
              <w:rPr>
                <w:rFonts w:ascii="Times New Roman" w:hAnsi="Times New Roman"/>
                <w:sz w:val="24"/>
                <w:lang w:val="lt-LT"/>
              </w:rPr>
              <w:t>Lietuvos</w:t>
            </w:r>
            <w:r w:rsidR="003132F6">
              <w:rPr>
                <w:rFonts w:ascii="Times New Roman" w:hAnsi="Times New Roman"/>
                <w:sz w:val="24"/>
                <w:lang w:val="lt-LT"/>
              </w:rPr>
              <w:t xml:space="preserve"> </w:t>
            </w:r>
            <w:r w:rsidRPr="004B0A88">
              <w:rPr>
                <w:rFonts w:ascii="Times New Roman" w:hAnsi="Times New Roman"/>
                <w:sz w:val="24"/>
                <w:lang w:val="lt-LT"/>
              </w:rPr>
              <w:t>vartotojų instituto (http://www.vartotojai), verslo informacijos centro (http://www.vic.lt), saugomų teritorijų valstybės kadastro (www.stk.vstt.lt), atsinaujinančių  energijos išteklių (http://</w:t>
            </w:r>
            <w:hyperlink r:id="rId18" w:history="1">
              <w:r w:rsidRPr="004B0A88">
                <w:rPr>
                  <w:rStyle w:val="Hipersaitas"/>
                  <w:rFonts w:ascii="Times New Roman" w:hAnsi="Times New Roman"/>
                  <w:sz w:val="24"/>
                  <w:lang w:val="lt-LT"/>
                </w:rPr>
                <w:t>www.avei.lt</w:t>
              </w:r>
            </w:hyperlink>
            <w:r w:rsidRPr="004B0A88">
              <w:rPr>
                <w:rFonts w:ascii="Times New Roman" w:hAnsi="Times New Roman"/>
                <w:sz w:val="24"/>
                <w:lang w:val="lt-LT"/>
              </w:rPr>
              <w:t xml:space="preserve">) svetainių  duomenimis. </w:t>
            </w:r>
          </w:p>
          <w:p w14:paraId="10473B2E" w14:textId="77777777" w:rsidR="00446D2A" w:rsidRPr="004B0A88" w:rsidRDefault="00446D2A" w:rsidP="004B0A88">
            <w:pPr>
              <w:pStyle w:val="Pagrindiniotekstotrauka"/>
              <w:spacing w:after="0"/>
              <w:ind w:left="0"/>
              <w:jc w:val="both"/>
              <w:rPr>
                <w:rFonts w:ascii="Times New Roman" w:hAnsi="Times New Roman"/>
                <w:sz w:val="24"/>
                <w:lang w:val="lt-LT"/>
              </w:rPr>
            </w:pPr>
            <w:r w:rsidRPr="004B0A88">
              <w:rPr>
                <w:rFonts w:ascii="Times New Roman" w:hAnsi="Times New Roman"/>
                <w:iCs/>
                <w:sz w:val="24"/>
                <w:lang w:val="lt-LT"/>
              </w:rPr>
              <w:t xml:space="preserve">        VPS turės teigiamą poveikį </w:t>
            </w:r>
            <w:r w:rsidRPr="004B0A88">
              <w:rPr>
                <w:rFonts w:ascii="Times New Roman" w:hAnsi="Times New Roman"/>
                <w:bCs/>
                <w:iCs/>
                <w:sz w:val="24"/>
                <w:lang w:val="lt-LT"/>
              </w:rPr>
              <w:t>darnaus vystymosi</w:t>
            </w:r>
            <w:r w:rsidRPr="004B0A88">
              <w:rPr>
                <w:rFonts w:ascii="Times New Roman" w:hAnsi="Times New Roman"/>
                <w:b/>
                <w:bCs/>
                <w:iCs/>
                <w:sz w:val="24"/>
                <w:lang w:val="lt-LT"/>
              </w:rPr>
              <w:t xml:space="preserve"> </w:t>
            </w:r>
            <w:r w:rsidRPr="004B0A88">
              <w:rPr>
                <w:rFonts w:ascii="Times New Roman" w:hAnsi="Times New Roman"/>
                <w:iCs/>
                <w:sz w:val="24"/>
                <w:lang w:val="lt-LT"/>
              </w:rPr>
              <w:t>sričiai, nes visuomenei svarbių veiklų plėtojimas padės sutelkti vietos gyventojus, sustiprins jų pasitikėjimą savo jėgomis, skatins naujas iniciatyvas. Sėkmingas VPS įgyvendinimas padės sukurti patrauklią socialinę kultūrinę aplinką, kas mažins vietos gyventojų socialinę atskirtį, didins vietovės patrauklumą ir potencialiai turės teigiamos įtakos investicijų pritraukimui, turizmo plėtrai.</w:t>
            </w:r>
            <w:r w:rsidRPr="004B0A88">
              <w:rPr>
                <w:rFonts w:ascii="Times New Roman" w:hAnsi="Times New Roman"/>
                <w:sz w:val="24"/>
                <w:lang w:val="lt-LT"/>
              </w:rPr>
              <w:t xml:space="preserve">        </w:t>
            </w:r>
          </w:p>
          <w:p w14:paraId="10473B2F" w14:textId="77777777" w:rsidR="00446D2A" w:rsidRPr="004B0A88" w:rsidRDefault="00446D2A" w:rsidP="00FA56FC">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Prie darnaus vystymosi principo įgyvendinimo siekiama aktyviai prisidėti visose trijose VPS prioritetuose. </w:t>
            </w:r>
            <w:r w:rsidRPr="004B0A88">
              <w:rPr>
                <w:rFonts w:ascii="Times New Roman" w:hAnsi="Times New Roman"/>
                <w:sz w:val="24"/>
                <w:lang w:val="lt-LT"/>
              </w:rPr>
              <w:t>Tiesioginį teigiamą poveikį rajono darniai plėtrai suteiks visos VPS priemonės: VPS I prioriteto priemonė LEADER-19.2-7, kuri numato viešųjų erdvių/infrastruktūros sutvarkymą ir (arba) įrengimą, pritaikant jas rekreacijai, sveikatinimui ir laisvalaikiui sporto ir poilsio zonų įrengimą, II prioriteto priemonė LEADER-19.2-</w:t>
            </w:r>
            <w:r w:rsidR="00FA56FC">
              <w:rPr>
                <w:rFonts w:ascii="Times New Roman" w:hAnsi="Times New Roman"/>
                <w:sz w:val="24"/>
                <w:lang w:val="lt-LT"/>
              </w:rPr>
              <w:t>SAVA-</w:t>
            </w:r>
            <w:r w:rsidR="00DC61ED">
              <w:rPr>
                <w:rFonts w:ascii="Times New Roman" w:hAnsi="Times New Roman"/>
                <w:sz w:val="24"/>
                <w:lang w:val="lt-LT"/>
              </w:rPr>
              <w:t>6,</w:t>
            </w:r>
            <w:r w:rsidRPr="004B0A88">
              <w:rPr>
                <w:rFonts w:ascii="Times New Roman" w:hAnsi="Times New Roman"/>
                <w:sz w:val="24"/>
                <w:lang w:val="lt-LT"/>
              </w:rPr>
              <w:t xml:space="preserve"> kur numatomas veiklos įvairinimas ir plėtra kaimiškose vietovėse, II prioriteto priemonė LEADER-19.2-SAVA-</w:t>
            </w:r>
            <w:r w:rsidR="00821F78">
              <w:rPr>
                <w:rFonts w:ascii="Times New Roman" w:hAnsi="Times New Roman"/>
                <w:sz w:val="24"/>
                <w:lang w:val="lt-LT"/>
              </w:rPr>
              <w:t>5</w:t>
            </w:r>
            <w:r w:rsidRPr="004B0A88">
              <w:rPr>
                <w:rFonts w:ascii="Times New Roman" w:hAnsi="Times New Roman"/>
                <w:sz w:val="24"/>
                <w:lang w:val="lt-LT"/>
              </w:rPr>
              <w:t>, numatomas bendruomeninio verslo kaimiškose vietovėse kūrimas ir plėtra, VPS III prioriteto priemonė LEADER-19.2-SAVA-</w:t>
            </w:r>
            <w:r w:rsidR="00FA56FC">
              <w:rPr>
                <w:rFonts w:ascii="Times New Roman" w:hAnsi="Times New Roman"/>
                <w:sz w:val="24"/>
                <w:lang w:val="lt-LT"/>
              </w:rPr>
              <w:t>7</w:t>
            </w:r>
            <w:r w:rsidRPr="004B0A88">
              <w:rPr>
                <w:rFonts w:ascii="Times New Roman" w:hAnsi="Times New Roman"/>
                <w:sz w:val="24"/>
                <w:lang w:val="lt-LT"/>
              </w:rPr>
              <w:t xml:space="preserve">, kuri numato žmogiškųjų išteklių plėtrą, kultūros savitumo išsaugojimą, tradicijų tęstinumą, įgyvendinimas </w:t>
            </w:r>
            <w:r w:rsidR="00F6551C">
              <w:rPr>
                <w:rFonts w:ascii="Times New Roman" w:hAnsi="Times New Roman"/>
                <w:sz w:val="24"/>
                <w:lang w:val="lt-LT"/>
              </w:rPr>
              <w:t xml:space="preserve"> mokymąsi visą gyvenimą skatinimą, aktyvaus gyvenimo būdo ir socialinės integracijos ugdymą.</w:t>
            </w:r>
          </w:p>
        </w:tc>
      </w:tr>
      <w:tr w:rsidR="00446D2A" w:rsidRPr="000030EA" w14:paraId="10473B3A" w14:textId="77777777" w:rsidTr="007210E4">
        <w:tc>
          <w:tcPr>
            <w:tcW w:w="756" w:type="dxa"/>
          </w:tcPr>
          <w:p w14:paraId="10473B31"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8.10.2.</w:t>
            </w:r>
          </w:p>
        </w:tc>
        <w:tc>
          <w:tcPr>
            <w:tcW w:w="9098" w:type="dxa"/>
          </w:tcPr>
          <w:p w14:paraId="10473B32"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VVG veiksmai, susiję su principo laikymusi įgyvendinant VPS</w:t>
            </w:r>
            <w:r w:rsidRPr="004B0A88">
              <w:rPr>
                <w:rFonts w:ascii="Times New Roman" w:hAnsi="Times New Roman"/>
                <w:sz w:val="24"/>
                <w:szCs w:val="24"/>
              </w:rPr>
              <w:t xml:space="preserve">: </w:t>
            </w:r>
          </w:p>
          <w:p w14:paraId="10473B33" w14:textId="77777777" w:rsidR="00446D2A" w:rsidRPr="004B0A88" w:rsidRDefault="00446D2A" w:rsidP="004B0A88">
            <w:pPr>
              <w:spacing w:after="0" w:line="240" w:lineRule="auto"/>
              <w:jc w:val="both"/>
              <w:rPr>
                <w:rFonts w:ascii="Times New Roman" w:hAnsi="Times New Roman"/>
                <w:sz w:val="24"/>
                <w:lang w:val="lt-LT"/>
              </w:rPr>
            </w:pPr>
            <w:r w:rsidRPr="004B0A88">
              <w:rPr>
                <w:rFonts w:ascii="Times New Roman" w:hAnsi="Times New Roman"/>
                <w:sz w:val="24"/>
                <w:szCs w:val="24"/>
              </w:rPr>
              <w:t xml:space="preserve">        Siekiant darnios plėtros Kupiškio VVG teritorijoje, buvo įvertintos išorės grėsmes ir galimybes kaimo ir miesto bendradarbiavimo kontekste. Subalansuotos ir darnios kaimo ir miesto plėtros derinimas,</w:t>
            </w:r>
            <w:r w:rsidRPr="004B0A88">
              <w:rPr>
                <w:rFonts w:ascii="Times New Roman" w:hAnsi="Times New Roman"/>
                <w:bCs/>
                <w:sz w:val="24"/>
                <w:szCs w:val="24"/>
              </w:rPr>
              <w:t xml:space="preserve"> padės ne tik išsaugoti vertingus vietos gamtos, kultūros ir kitus išteklius, bet ir pagal galimybes leis juos pritaikyti bendruomeniniams ir visuomeniniams poreikiams.</w:t>
            </w:r>
            <w:r w:rsidRPr="004B0A88">
              <w:rPr>
                <w:rFonts w:ascii="Times New Roman" w:hAnsi="Times New Roman"/>
                <w:color w:val="FF0000"/>
                <w:sz w:val="24"/>
                <w:szCs w:val="24"/>
                <w:lang w:val="lt-LT" w:eastAsia="lt-LT"/>
              </w:rPr>
              <w:t xml:space="preserve"> </w:t>
            </w:r>
            <w:r w:rsidRPr="004B0A88">
              <w:rPr>
                <w:rFonts w:ascii="Times New Roman" w:hAnsi="Times New Roman"/>
                <w:sz w:val="24"/>
                <w:lang w:val="lt-LT"/>
              </w:rPr>
              <w:t>Kupiškio VVG skatins vietos projektus, taip pat rengs ir teiks VVG bendradarbiavimo projektus, kuriais siekiama išlaikyti, saugoti ir gerinti aplinkos kokybę.</w:t>
            </w:r>
          </w:p>
          <w:p w14:paraId="10473B34" w14:textId="77777777" w:rsidR="00446D2A" w:rsidRPr="004B0A88" w:rsidRDefault="00446D2A" w:rsidP="004B0A88">
            <w:pPr>
              <w:spacing w:after="0" w:line="240" w:lineRule="auto"/>
              <w:jc w:val="both"/>
              <w:rPr>
                <w:rFonts w:ascii="Times New Roman" w:hAnsi="Times New Roman"/>
                <w:sz w:val="24"/>
                <w:szCs w:val="24"/>
                <w:lang w:val="lt-LT" w:eastAsia="lt-LT"/>
              </w:rPr>
            </w:pPr>
            <w:r w:rsidRPr="004B0A88">
              <w:rPr>
                <w:rFonts w:ascii="Times New Roman" w:hAnsi="Times New Roman"/>
                <w:sz w:val="24"/>
                <w:szCs w:val="24"/>
                <w:lang w:val="lt-LT" w:eastAsia="lt-LT"/>
              </w:rPr>
              <w:t xml:space="preserve">        Kupiškio VVG imsis darnaus vystymo ir jos aplinkos būklės gerinimo atskirais VPS įgyvendinimo etapais:</w:t>
            </w:r>
          </w:p>
          <w:p w14:paraId="10473B35" w14:textId="77777777" w:rsidR="00446D2A" w:rsidRPr="004B0A88" w:rsidRDefault="00446D2A" w:rsidP="004B0A88">
            <w:pPr>
              <w:pStyle w:val="Sraopastraipa"/>
              <w:numPr>
                <w:ilvl w:val="0"/>
                <w:numId w:val="11"/>
              </w:numPr>
              <w:spacing w:after="0" w:line="240" w:lineRule="auto"/>
              <w:jc w:val="both"/>
              <w:rPr>
                <w:rFonts w:ascii="Times New Roman" w:hAnsi="Times New Roman"/>
                <w:sz w:val="24"/>
                <w:szCs w:val="24"/>
                <w:lang w:val="lt-LT" w:eastAsia="lt-LT"/>
              </w:rPr>
            </w:pPr>
            <w:r w:rsidRPr="004B0A88">
              <w:rPr>
                <w:rFonts w:ascii="Times New Roman" w:hAnsi="Times New Roman"/>
                <w:sz w:val="24"/>
                <w:szCs w:val="24"/>
                <w:lang w:val="lt-LT" w:eastAsia="lt-LT"/>
              </w:rPr>
              <w:t xml:space="preserve">Kvietimų teikti vietos projektus metu bus numatytas reikalavimas vietos projektų vykdytojams pagrįsti, kad vietos projektas neturės neigiamos įtakos VVG </w:t>
            </w:r>
            <w:r w:rsidRPr="004B0A88">
              <w:rPr>
                <w:rFonts w:ascii="Times New Roman" w:hAnsi="Times New Roman"/>
                <w:sz w:val="24"/>
                <w:szCs w:val="24"/>
                <w:lang w:val="lt-LT" w:eastAsia="lt-LT"/>
              </w:rPr>
              <w:lastRenderedPageBreak/>
              <w:t>teritorijos darniam vystymuisi ir jos aplinkos būklei;</w:t>
            </w:r>
          </w:p>
          <w:p w14:paraId="10473B36" w14:textId="77777777" w:rsidR="00446D2A" w:rsidRPr="004B0A88" w:rsidRDefault="00446D2A" w:rsidP="004B0A88">
            <w:pPr>
              <w:pStyle w:val="Sraopastraipa"/>
              <w:numPr>
                <w:ilvl w:val="0"/>
                <w:numId w:val="11"/>
              </w:numPr>
              <w:spacing w:after="0" w:line="240" w:lineRule="auto"/>
              <w:jc w:val="both"/>
              <w:rPr>
                <w:rFonts w:ascii="Times New Roman" w:hAnsi="Times New Roman"/>
                <w:sz w:val="24"/>
                <w:szCs w:val="24"/>
                <w:lang w:val="lt-LT" w:eastAsia="lt-LT"/>
              </w:rPr>
            </w:pPr>
            <w:r w:rsidRPr="004B0A88">
              <w:rPr>
                <w:rFonts w:ascii="Times New Roman" w:hAnsi="Times New Roman"/>
                <w:sz w:val="24"/>
                <w:szCs w:val="24"/>
                <w:lang w:val="lt-LT" w:eastAsia="lt-LT"/>
              </w:rPr>
              <w:t>Vietos projektų atrankų metu padės VVG valdybos pirmininkas turintis gebėjimų darnaus vystymo ir aplinkos apsaugos srityje;</w:t>
            </w:r>
          </w:p>
          <w:p w14:paraId="10473B37" w14:textId="77777777" w:rsidR="00446D2A" w:rsidRPr="004B0A88" w:rsidRDefault="00446D2A" w:rsidP="004B0A88">
            <w:pPr>
              <w:pStyle w:val="Sraopastraipa"/>
              <w:numPr>
                <w:ilvl w:val="0"/>
                <w:numId w:val="11"/>
              </w:numPr>
              <w:spacing w:after="0" w:line="240" w:lineRule="auto"/>
              <w:jc w:val="both"/>
              <w:rPr>
                <w:rFonts w:ascii="Times New Roman" w:hAnsi="Times New Roman"/>
                <w:sz w:val="24"/>
                <w:szCs w:val="24"/>
                <w:lang w:val="lt-LT" w:eastAsia="lt-LT"/>
              </w:rPr>
            </w:pPr>
            <w:r w:rsidRPr="004B0A88">
              <w:rPr>
                <w:rFonts w:ascii="Times New Roman" w:hAnsi="Times New Roman"/>
                <w:sz w:val="24"/>
                <w:szCs w:val="24"/>
                <w:lang w:val="lt-LT" w:eastAsia="lt-LT"/>
              </w:rPr>
              <w:t>Vietos projektų įgyvendinimo metu bus teikiama metodinė pagalba vietos projektų vykdytojams, susiduriantiems su aplinkos apsaugos reikalavimais;</w:t>
            </w:r>
          </w:p>
          <w:p w14:paraId="10473B38" w14:textId="77777777" w:rsidR="00446D2A" w:rsidRPr="004B0A88" w:rsidRDefault="00446D2A" w:rsidP="004B0A88">
            <w:pPr>
              <w:pStyle w:val="Sraopastraipa"/>
              <w:numPr>
                <w:ilvl w:val="0"/>
                <w:numId w:val="11"/>
              </w:numPr>
              <w:spacing w:after="0" w:line="240" w:lineRule="auto"/>
              <w:jc w:val="both"/>
              <w:rPr>
                <w:rFonts w:ascii="Times New Roman" w:hAnsi="Times New Roman"/>
                <w:sz w:val="24"/>
                <w:szCs w:val="24"/>
                <w:lang w:val="lt-LT" w:eastAsia="lt-LT"/>
              </w:rPr>
            </w:pPr>
            <w:r w:rsidRPr="004B0A88">
              <w:rPr>
                <w:rFonts w:ascii="Times New Roman" w:hAnsi="Times New Roman"/>
                <w:sz w:val="24"/>
                <w:szCs w:val="24"/>
                <w:lang w:val="lt-LT" w:eastAsia="lt-LT"/>
              </w:rPr>
              <w:t>VPS rezultatų sklaidos metu bus imtasi specialiųjų viešinimo būdų, informuojant apie vietos projektus, kurių rezultatai prisideda prie darnaus vystymosi ir (arba) gerina aplinkos būklę.</w:t>
            </w:r>
          </w:p>
          <w:p w14:paraId="10473B39"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eastAsia="lt-LT"/>
              </w:rPr>
              <w:t xml:space="preserve">        VVG teritorijos gyventojų aktyvumo skatinimo metu imsimės integruotų veiksmų, telkiančių VVG teritorijos gyventojus veikti kartu, siekiant VVG teritorijos darnaus vystymo ir aplinkos būklės gerinimo.</w:t>
            </w:r>
          </w:p>
        </w:tc>
      </w:tr>
      <w:tr w:rsidR="00446D2A" w:rsidRPr="004B0A88" w14:paraId="10473B3D" w14:textId="77777777" w:rsidTr="003E02CF">
        <w:tc>
          <w:tcPr>
            <w:tcW w:w="756" w:type="dxa"/>
            <w:shd w:val="clear" w:color="auto" w:fill="FDE9D9" w:themeFill="accent6" w:themeFillTint="33"/>
          </w:tcPr>
          <w:p w14:paraId="10473B3B"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8.11.</w:t>
            </w:r>
          </w:p>
        </w:tc>
        <w:tc>
          <w:tcPr>
            <w:tcW w:w="9098" w:type="dxa"/>
            <w:shd w:val="clear" w:color="auto" w:fill="FDE9D9" w:themeFill="accent6" w:themeFillTint="33"/>
          </w:tcPr>
          <w:p w14:paraId="10473B3C" w14:textId="77777777" w:rsidR="00446D2A" w:rsidRPr="004B0A88" w:rsidRDefault="00446D2A" w:rsidP="004B0A88">
            <w:pPr>
              <w:spacing w:after="0" w:line="240" w:lineRule="auto"/>
              <w:jc w:val="both"/>
              <w:rPr>
                <w:rFonts w:ascii="Times New Roman" w:hAnsi="Times New Roman"/>
                <w:b/>
                <w:sz w:val="24"/>
                <w:szCs w:val="24"/>
              </w:rPr>
            </w:pPr>
            <w:r w:rsidRPr="004B0A88">
              <w:rPr>
                <w:rFonts w:ascii="Times New Roman" w:hAnsi="Times New Roman"/>
                <w:b/>
                <w:sz w:val="24"/>
                <w:szCs w:val="24"/>
              </w:rPr>
              <w:t xml:space="preserve">Moterų ir vyrų lygios galimybės ir nediskriminavimo skatinimas </w:t>
            </w:r>
          </w:p>
        </w:tc>
      </w:tr>
      <w:tr w:rsidR="00446D2A" w:rsidRPr="000030EA" w14:paraId="10473B45" w14:textId="77777777" w:rsidTr="007210E4">
        <w:tc>
          <w:tcPr>
            <w:tcW w:w="756" w:type="dxa"/>
          </w:tcPr>
          <w:p w14:paraId="10473B3E"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8.11.1.</w:t>
            </w:r>
          </w:p>
        </w:tc>
        <w:tc>
          <w:tcPr>
            <w:tcW w:w="9098" w:type="dxa"/>
          </w:tcPr>
          <w:p w14:paraId="10473B3F" w14:textId="77777777" w:rsidR="00446D2A" w:rsidRPr="004B0A88" w:rsidRDefault="00446D2A" w:rsidP="004B0A88">
            <w:pPr>
              <w:spacing w:after="0" w:line="240" w:lineRule="auto"/>
              <w:jc w:val="both"/>
              <w:rPr>
                <w:rFonts w:ascii="Times New Roman" w:hAnsi="Times New Roman"/>
                <w:i/>
                <w:sz w:val="24"/>
                <w:szCs w:val="24"/>
              </w:rPr>
            </w:pPr>
            <w:r w:rsidRPr="004B0A88">
              <w:rPr>
                <w:rFonts w:ascii="Times New Roman" w:hAnsi="Times New Roman"/>
                <w:i/>
                <w:sz w:val="24"/>
                <w:szCs w:val="24"/>
              </w:rPr>
              <w:t>VVG veiksmai, susiję su principo laikymusi rengiant VPS:</w:t>
            </w:r>
          </w:p>
          <w:p w14:paraId="10473B40"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i/>
                <w:sz w:val="24"/>
                <w:szCs w:val="24"/>
              </w:rPr>
              <w:t xml:space="preserve">       </w:t>
            </w:r>
            <w:r w:rsidRPr="004B0A88">
              <w:rPr>
                <w:rFonts w:ascii="Times New Roman" w:hAnsi="Times New Roman"/>
                <w:sz w:val="24"/>
                <w:szCs w:val="24"/>
              </w:rPr>
              <w:t>Kupiškio r.</w:t>
            </w:r>
            <w:r w:rsidRPr="004B0A88">
              <w:rPr>
                <w:rFonts w:ascii="Times New Roman" w:hAnsi="Times New Roman"/>
                <w:i/>
                <w:sz w:val="24"/>
                <w:szCs w:val="24"/>
              </w:rPr>
              <w:t xml:space="preserve"> </w:t>
            </w:r>
            <w:r w:rsidRPr="004B0A88">
              <w:rPr>
                <w:rFonts w:ascii="Times New Roman" w:hAnsi="Times New Roman"/>
                <w:sz w:val="24"/>
                <w:szCs w:val="24"/>
                <w:lang w:val="lt-LT"/>
              </w:rPr>
              <w:t xml:space="preserve">VVG, organizuodama savo veiklą, sudarė vienodas galimybes visiems norintiems ir įvairias sritis atstovaujantiems rajono gyventojams, neatsižvelgiant į jų </w:t>
            </w:r>
            <w:r w:rsidRPr="004B0A88">
              <w:rPr>
                <w:rFonts w:ascii="Times New Roman" w:hAnsi="Times New Roman"/>
                <w:sz w:val="24"/>
                <w:szCs w:val="24"/>
              </w:rPr>
              <w:t>lytį, tautybę, rasinę ar etninė kilmę, kalbą, religiją, tikėjimą, įsitikinimus ar pažiūras, negalią, socialinę padėtį, amžių arba seksualinę orientaciją</w:t>
            </w:r>
            <w:r w:rsidRPr="004B0A88">
              <w:rPr>
                <w:rFonts w:ascii="Times New Roman" w:hAnsi="Times New Roman"/>
                <w:sz w:val="24"/>
                <w:szCs w:val="24"/>
                <w:lang w:val="lt-LT"/>
              </w:rPr>
              <w:t xml:space="preserve"> dayvauti VPS rengimo procese. Tai užtikrino VVG valdybos, kuri tiesiogiai priima strateginius plėtros sprendimus, sudėtis – vyrai </w:t>
            </w:r>
            <w:r w:rsidRPr="00925AD4">
              <w:rPr>
                <w:rFonts w:ascii="Times New Roman" w:hAnsi="Times New Roman"/>
                <w:b/>
                <w:sz w:val="24"/>
                <w:szCs w:val="24"/>
                <w:lang w:val="lt-LT"/>
              </w:rPr>
              <w:t>-</w:t>
            </w:r>
            <w:r w:rsidRPr="004B0A88">
              <w:rPr>
                <w:rFonts w:ascii="Times New Roman" w:hAnsi="Times New Roman"/>
                <w:sz w:val="24"/>
                <w:szCs w:val="24"/>
                <w:lang w:val="lt-LT"/>
              </w:rPr>
              <w:t xml:space="preserve"> moterys (santykis 60:40), taip pat į VVG valdybą įtraukti jauni žmonės (asmenys iki 40 m. sudaro 45  proc. valdybos narių).</w:t>
            </w:r>
            <w:r w:rsidRPr="004B0A88">
              <w:rPr>
                <w:rFonts w:ascii="Times New Roman" w:hAnsi="Times New Roman"/>
                <w:i/>
                <w:sz w:val="24"/>
                <w:szCs w:val="24"/>
                <w:lang w:val="lt-LT"/>
              </w:rPr>
              <w:t xml:space="preserve">     </w:t>
            </w:r>
            <w:r w:rsidRPr="004B0A88">
              <w:rPr>
                <w:rFonts w:ascii="Times New Roman" w:hAnsi="Times New Roman"/>
                <w:sz w:val="24"/>
                <w:szCs w:val="24"/>
                <w:lang w:val="lt-LT"/>
              </w:rPr>
              <w:t xml:space="preserve"> </w:t>
            </w:r>
          </w:p>
          <w:p w14:paraId="10473B41"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Rengiant VPS buvo atsižvelgiama į rajono labiausiai pažeidžiamų kaimo gyventojų grupių problemas ir poreikius. VVG tikslinėmis strategijos poveikio grupėmis laikoma socialinę atskirtį patiriančios grupės: moterys, jaunimas, neįgalieji. Su šiomis grupėmis buvo organizuoti  3 susitikimai, kurių metu buvo konsultuojamasi dėl socialinės atskirties raiškų kaimo vietovėse.  </w:t>
            </w:r>
          </w:p>
          <w:p w14:paraId="10473B42"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Kupiškio rajono VVG, siekdama užtikrinti lygių galimybių ir nediskriminavimo principų įgyvendinimą, VPS yra numačiusi priemones ir priemonių veiklos sritis, kuriose ypatingas dėmesys skiriamas socialiai pažeidžiamų grupių įtraukimui, lygių galimybių užtikrinimui:</w:t>
            </w:r>
          </w:p>
          <w:p w14:paraId="10473B43" w14:textId="77777777" w:rsidR="00446D2A" w:rsidRPr="004B0A88" w:rsidRDefault="00446D2A" w:rsidP="004B0A88">
            <w:pPr>
              <w:tabs>
                <w:tab w:val="left" w:pos="9000"/>
              </w:tabs>
              <w:spacing w:after="0" w:line="240" w:lineRule="auto"/>
              <w:ind w:right="4"/>
              <w:jc w:val="both"/>
              <w:rPr>
                <w:rFonts w:ascii="Times New Roman" w:hAnsi="Times New Roman"/>
                <w:sz w:val="24"/>
                <w:szCs w:val="24"/>
                <w:lang w:val="lt-LT"/>
              </w:rPr>
            </w:pPr>
            <w:r w:rsidRPr="004B0A88">
              <w:rPr>
                <w:rFonts w:ascii="Times New Roman" w:hAnsi="Times New Roman"/>
                <w:sz w:val="24"/>
                <w:szCs w:val="24"/>
                <w:lang w:val="lt-LT"/>
              </w:rPr>
              <w:t xml:space="preserve">        </w:t>
            </w:r>
            <w:r w:rsidRPr="00925AD4">
              <w:rPr>
                <w:rFonts w:ascii="Times New Roman" w:hAnsi="Times New Roman"/>
                <w:b/>
                <w:sz w:val="24"/>
                <w:szCs w:val="24"/>
                <w:lang w:val="lt-LT"/>
              </w:rPr>
              <w:t>-</w:t>
            </w:r>
            <w:r w:rsidRPr="004B0A88">
              <w:rPr>
                <w:rFonts w:ascii="Times New Roman" w:hAnsi="Times New Roman"/>
                <w:sz w:val="24"/>
                <w:szCs w:val="24"/>
                <w:lang w:val="lt-LT"/>
              </w:rPr>
              <w:t xml:space="preserve"> priemonės ,,Žmogiškųjų išteklių plėtra ir socialinės integracijos skatinimas“  veiklos sritis ,,Socialinę atskirtį patiriančių grupių fizinio aktyvumo ir sveikatinimo stiprinimas“, siekiama socialinę atskirtį patiriančių grupių užimtumo organizavim</w:t>
            </w:r>
            <w:r w:rsidR="00AF6DD6">
              <w:rPr>
                <w:rFonts w:ascii="Times New Roman" w:hAnsi="Times New Roman"/>
                <w:sz w:val="24"/>
                <w:szCs w:val="24"/>
                <w:lang w:val="lt-LT"/>
              </w:rPr>
              <w:t>u</w:t>
            </w:r>
            <w:r w:rsidRPr="004B0A88">
              <w:rPr>
                <w:rFonts w:ascii="Times New Roman" w:hAnsi="Times New Roman"/>
                <w:sz w:val="24"/>
                <w:szCs w:val="24"/>
                <w:lang w:val="lt-LT"/>
              </w:rPr>
              <w:t xml:space="preserve"> skati</w:t>
            </w:r>
            <w:r w:rsidR="00AF6DD6">
              <w:rPr>
                <w:rFonts w:ascii="Times New Roman" w:hAnsi="Times New Roman"/>
                <w:sz w:val="24"/>
                <w:szCs w:val="24"/>
                <w:lang w:val="lt-LT"/>
              </w:rPr>
              <w:t>nti</w:t>
            </w:r>
            <w:r w:rsidRPr="004B0A88">
              <w:rPr>
                <w:rFonts w:ascii="Times New Roman" w:hAnsi="Times New Roman"/>
                <w:sz w:val="24"/>
                <w:szCs w:val="24"/>
                <w:lang w:val="lt-LT"/>
              </w:rPr>
              <w:t xml:space="preserve"> fizinį aktyvumą ir sveiką gyvenseną.</w:t>
            </w:r>
          </w:p>
          <w:p w14:paraId="10473B44" w14:textId="77777777" w:rsidR="00446D2A" w:rsidRPr="005906B5"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w:t>
            </w:r>
            <w:r w:rsidRPr="00925AD4">
              <w:rPr>
                <w:rFonts w:ascii="Times New Roman" w:hAnsi="Times New Roman"/>
                <w:b/>
                <w:sz w:val="24"/>
                <w:szCs w:val="24"/>
                <w:lang w:val="lt-LT"/>
              </w:rPr>
              <w:t>-</w:t>
            </w:r>
            <w:r w:rsidRPr="004B0A88">
              <w:rPr>
                <w:rFonts w:ascii="Times New Roman" w:hAnsi="Times New Roman"/>
                <w:sz w:val="24"/>
                <w:szCs w:val="24"/>
                <w:lang w:val="lt-LT"/>
              </w:rPr>
              <w:t xml:space="preserve"> kaip netiesioginę kaimo socialinės atskirties mažinimo priemonę galima laikyti VPS priemonę</w:t>
            </w:r>
            <w:r w:rsidR="00952961">
              <w:rPr>
                <w:rFonts w:ascii="Times New Roman" w:hAnsi="Times New Roman"/>
                <w:sz w:val="24"/>
                <w:szCs w:val="24"/>
                <w:lang w:val="lt-LT"/>
              </w:rPr>
              <w:t xml:space="preserve"> </w:t>
            </w:r>
            <w:r w:rsidRPr="004B0A88">
              <w:rPr>
                <w:rFonts w:ascii="Times New Roman" w:hAnsi="Times New Roman"/>
                <w:i/>
                <w:sz w:val="24"/>
                <w:szCs w:val="24"/>
                <w:lang w:val="lt-LT"/>
              </w:rPr>
              <w:t>,,Bendruomeninio verslumo kaimiškoje vietovėje kūrimas ir plėtra”.</w:t>
            </w:r>
            <w:r w:rsidRPr="004B0A88">
              <w:rPr>
                <w:rFonts w:ascii="Times New Roman" w:hAnsi="Times New Roman"/>
                <w:sz w:val="24"/>
                <w:szCs w:val="24"/>
                <w:lang w:val="lt-LT"/>
              </w:rPr>
              <w:t xml:space="preserve"> </w:t>
            </w:r>
            <w:r w:rsidRPr="005906B5">
              <w:rPr>
                <w:rFonts w:ascii="Times New Roman" w:hAnsi="Times New Roman"/>
                <w:sz w:val="24"/>
                <w:szCs w:val="24"/>
                <w:lang w:val="lt-LT"/>
              </w:rPr>
              <w:t xml:space="preserve">Bendruomenėms patikint ne tik laisvalaikio organizavimą, socialinių paslaugų teikimą, bet ir skatinant imtis verslumo iniciatyvų. Sustiprėjusios kaimo bendruomenės gali konkrečiai spręsti socialinės atskirties mažinimo problemas ir įtraukti į sprendimų procesą visus tuo suinteresuotus kaime asmenis. </w:t>
            </w:r>
          </w:p>
        </w:tc>
      </w:tr>
      <w:tr w:rsidR="00446D2A" w:rsidRPr="000030EA" w14:paraId="10473B4E" w14:textId="77777777" w:rsidTr="007210E4">
        <w:tc>
          <w:tcPr>
            <w:tcW w:w="756" w:type="dxa"/>
          </w:tcPr>
          <w:p w14:paraId="10473B46"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8.11.2.</w:t>
            </w:r>
          </w:p>
        </w:tc>
        <w:tc>
          <w:tcPr>
            <w:tcW w:w="9098" w:type="dxa"/>
          </w:tcPr>
          <w:p w14:paraId="10473B47" w14:textId="77777777" w:rsidR="00446D2A" w:rsidRPr="004B0A88" w:rsidRDefault="00446D2A" w:rsidP="004B0A88">
            <w:pPr>
              <w:spacing w:after="0" w:line="240" w:lineRule="auto"/>
              <w:jc w:val="both"/>
              <w:rPr>
                <w:rFonts w:ascii="Times New Roman" w:hAnsi="Times New Roman"/>
                <w:i/>
                <w:sz w:val="24"/>
                <w:szCs w:val="24"/>
              </w:rPr>
            </w:pPr>
            <w:r w:rsidRPr="004B0A88">
              <w:rPr>
                <w:rFonts w:ascii="Times New Roman" w:hAnsi="Times New Roman"/>
                <w:i/>
                <w:sz w:val="24"/>
                <w:szCs w:val="24"/>
              </w:rPr>
              <w:t>VVG veiksmai, susiję su principo laikymusi įgyvendinant VPS:</w:t>
            </w:r>
          </w:p>
          <w:p w14:paraId="10473B48"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Už  Kupiškio  rajono VPS įgyvendinimą atsakingi VPS administracija ir VVG valdyba, sieks užtikrinti moterų ir vyrų lygybę ir nediskriminavimą dėl įsitikinimų, negalios, amžiaus ir kt. skirtumų.</w:t>
            </w:r>
          </w:p>
          <w:p w14:paraId="10473B49"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Moterų ir vyrų lygių galimybių ir nediskriminavimo principas, organizuojant VPS administracijos darbą, bus užtikrintas visiems suteikiant lygias galimybes būti įdarbintais VPS administracijoje. Be to VVG valdyba, turinti sprendimų priėmimo galią, stebės, kad VPS administracijos santykiai su potencialiais ir esamais VP pareiškėjais, užtikrintų lygybės ir nediskriminavimo principo laikymą.</w:t>
            </w:r>
          </w:p>
          <w:p w14:paraId="10473B4A"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Gyventojų aktyvumo skatinimo metu Kupiškio rajono VVG numato vienodą dėmesį skirti tiek vyrų, tiek moterų aktyvinimui, įtraukiant ir kitas (ypač socialiai pažeidžiamas) </w:t>
            </w:r>
            <w:r w:rsidRPr="004B0A88">
              <w:rPr>
                <w:rFonts w:ascii="Times New Roman" w:hAnsi="Times New Roman"/>
                <w:sz w:val="24"/>
                <w:szCs w:val="24"/>
                <w:lang w:val="lt-LT"/>
              </w:rPr>
              <w:lastRenderedPageBreak/>
              <w:t>gyventojų grupes. Didinant gyventojų sąmoningumą šioje srityje, VVG plačiai vykdys švietėjišką, aiškinamąją veiklą, pateiks lygių galimybių ir nediskriminavimo principo laikymosi reikalavimus.</w:t>
            </w:r>
          </w:p>
          <w:p w14:paraId="10473B4B"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 xml:space="preserve">           Vietos projektų atranka ir jų priežiūra bus organizuojami taip, kad nesusidarytų tiesioginių ar netiesioginių kliūčių juose dalyvauti ir pasinaudoti jų rezultatais visoms visuomenės grupėms. Kupiškio rajono VVG nustatyti vietos projektų įgyvendinimo rodikliai numato, kad tarp fizinių asmenų pateiktų VP, vienodos galimybės būtų suteiktos moterų ir vyrų teikiamoms paraiškoms, jaunų žmonių projektams (žr. 12 skyrių „VPS įgyvendinimo rodikliai“).</w:t>
            </w:r>
          </w:p>
          <w:p w14:paraId="10473B4C" w14:textId="77777777" w:rsidR="00446D2A" w:rsidRPr="004B0A88" w:rsidRDefault="00446D2A" w:rsidP="004B0A88">
            <w:pPr>
              <w:spacing w:after="0" w:line="240" w:lineRule="auto"/>
              <w:jc w:val="both"/>
              <w:rPr>
                <w:rFonts w:ascii="Times New Roman" w:hAnsi="Times New Roman"/>
                <w:sz w:val="24"/>
                <w:szCs w:val="24"/>
                <w:lang w:val="lt-LT" w:eastAsia="lt-LT"/>
              </w:rPr>
            </w:pPr>
            <w:r w:rsidRPr="004B0A88">
              <w:rPr>
                <w:rFonts w:ascii="Times New Roman" w:hAnsi="Times New Roman"/>
                <w:sz w:val="24"/>
                <w:szCs w:val="24"/>
                <w:lang w:val="lt-LT"/>
              </w:rPr>
              <w:t xml:space="preserve">          Lygių galimybių principo įgyvendinimą užtikrina ir Kupiškio VVG sudėtis, kurioje subalansuotas vyrų ir moterų, pagrindinių sektorių ir įvairių amžiaus žmonių atstovavimas. Kupiškio vietos veiklos grupėje, atsakingoje už VPS įgyvendinimą, yra abiejų lyčių (santykiu 40:60) ir asmenų iki 40 m. atstovų skaičius. </w:t>
            </w:r>
            <w:r w:rsidRPr="004B0A88">
              <w:rPr>
                <w:rFonts w:ascii="Times New Roman" w:hAnsi="Times New Roman"/>
                <w:sz w:val="24"/>
                <w:szCs w:val="24"/>
                <w:lang w:val="lt-LT" w:eastAsia="lt-LT"/>
              </w:rPr>
              <w:t>VVG veikla grindžiama partneryste tarp 3 sektorių: pilietinės visuomenės, verslo ir vietos valdžios, kai sprendimų priėmimo lygiu (VVG valdymo organe) balsavimo teisės paskirstomos taip, kad būtų užtikrinta, jog nė viena VVG partnerystės šalis (pilietinė visuomenė, verslas ir vietos valdžia) neturi daugiau nei 49</w:t>
            </w:r>
            <w:r w:rsidR="00CC5C4F" w:rsidRPr="00CC5C4F">
              <w:rPr>
                <w:rFonts w:ascii="Times New Roman" w:hAnsi="Times New Roman"/>
                <w:sz w:val="24"/>
                <w:szCs w:val="24"/>
                <w:lang w:val="lt-LT" w:eastAsia="lt-LT"/>
              </w:rPr>
              <w:t>%</w:t>
            </w:r>
            <w:r w:rsidRPr="004B0A88">
              <w:rPr>
                <w:rFonts w:ascii="Times New Roman" w:hAnsi="Times New Roman"/>
                <w:sz w:val="24"/>
                <w:szCs w:val="24"/>
                <w:lang w:val="lt-LT" w:eastAsia="lt-LT"/>
              </w:rPr>
              <w:t xml:space="preserve"> balsavimo teisių. </w:t>
            </w:r>
          </w:p>
          <w:p w14:paraId="10473B4D" w14:textId="77777777" w:rsidR="00446D2A" w:rsidRPr="004B0A88" w:rsidRDefault="00446D2A" w:rsidP="00DD7C2D">
            <w:pPr>
              <w:pStyle w:val="Sraopastraipa"/>
              <w:spacing w:after="0" w:line="240" w:lineRule="auto"/>
              <w:ind w:left="0"/>
              <w:jc w:val="both"/>
              <w:rPr>
                <w:rFonts w:ascii="Times New Roman" w:hAnsi="Times New Roman"/>
                <w:sz w:val="24"/>
                <w:szCs w:val="24"/>
                <w:lang w:val="lt-LT"/>
              </w:rPr>
            </w:pPr>
            <w:r w:rsidRPr="004B0A88">
              <w:rPr>
                <w:rFonts w:ascii="Times New Roman" w:hAnsi="Times New Roman"/>
                <w:sz w:val="24"/>
                <w:szCs w:val="24"/>
                <w:lang w:val="lt-LT" w:eastAsia="lt-LT"/>
              </w:rPr>
              <w:t xml:space="preserve">       </w:t>
            </w:r>
            <w:r w:rsidRPr="004B0A88">
              <w:rPr>
                <w:rFonts w:ascii="Times New Roman" w:hAnsi="Times New Roman"/>
                <w:sz w:val="24"/>
                <w:szCs w:val="24"/>
                <w:lang w:val="lt-LT"/>
              </w:rPr>
              <w:t xml:space="preserve">Viešinant VPS įgyvendinimo rezultatus, visuomenė bus informuojama, apie tai, kaip įgyvendinami vietos projektai prisideda prie lygių galimybių ir nediskriminavimo principo užtikrinimo. </w:t>
            </w:r>
          </w:p>
        </w:tc>
      </w:tr>
    </w:tbl>
    <w:p w14:paraId="10473B4F" w14:textId="77777777" w:rsidR="00446D2A" w:rsidRDefault="00446D2A" w:rsidP="00244973">
      <w:pPr>
        <w:spacing w:after="0" w:line="240" w:lineRule="auto"/>
        <w:jc w:val="both"/>
        <w:rPr>
          <w:i/>
          <w:lang w:val="de-DE"/>
        </w:rPr>
      </w:pPr>
    </w:p>
    <w:tbl>
      <w:tblPr>
        <w:tblStyle w:val="Lentelstinklelis2"/>
        <w:tblW w:w="0" w:type="auto"/>
        <w:tblLayout w:type="fixed"/>
        <w:tblLook w:val="00A0" w:firstRow="1" w:lastRow="0" w:firstColumn="1" w:lastColumn="0" w:noHBand="0" w:noVBand="0"/>
      </w:tblPr>
      <w:tblGrid>
        <w:gridCol w:w="1384"/>
        <w:gridCol w:w="2737"/>
        <w:gridCol w:w="5733"/>
      </w:tblGrid>
      <w:tr w:rsidR="009B444E" w:rsidRPr="004B0A88" w14:paraId="10473B51" w14:textId="77777777" w:rsidTr="001230DD">
        <w:tc>
          <w:tcPr>
            <w:tcW w:w="9854" w:type="dxa"/>
            <w:gridSpan w:val="3"/>
            <w:shd w:val="clear" w:color="auto" w:fill="FABF8F" w:themeFill="accent6" w:themeFillTint="99"/>
          </w:tcPr>
          <w:p w14:paraId="10473B50" w14:textId="77777777" w:rsidR="004940FF" w:rsidRPr="001230DD" w:rsidRDefault="009B444E" w:rsidP="001230DD">
            <w:pPr>
              <w:pStyle w:val="Sraopastraipa"/>
              <w:numPr>
                <w:ilvl w:val="0"/>
                <w:numId w:val="2"/>
              </w:numPr>
              <w:jc w:val="center"/>
              <w:rPr>
                <w:rFonts w:ascii="Times New Roman" w:hAnsi="Times New Roman"/>
                <w:b/>
                <w:sz w:val="24"/>
                <w:szCs w:val="24"/>
              </w:rPr>
            </w:pPr>
            <w:r w:rsidRPr="005906B5">
              <w:rPr>
                <w:rFonts w:ascii="Times New Roman" w:hAnsi="Times New Roman"/>
                <w:b/>
                <w:sz w:val="24"/>
                <w:szCs w:val="24"/>
                <w:lang w:val="lt-LT"/>
              </w:rPr>
              <w:t>VPS priemonių ir veiklos sričių aprašymas</w:t>
            </w:r>
          </w:p>
        </w:tc>
      </w:tr>
      <w:tr w:rsidR="009B444E" w:rsidRPr="004B0A88" w14:paraId="10473B53" w14:textId="77777777" w:rsidTr="001230DD">
        <w:tc>
          <w:tcPr>
            <w:tcW w:w="9854" w:type="dxa"/>
            <w:gridSpan w:val="3"/>
            <w:shd w:val="clear" w:color="auto" w:fill="FABF8F" w:themeFill="accent6" w:themeFillTint="99"/>
          </w:tcPr>
          <w:p w14:paraId="10473B52" w14:textId="77777777" w:rsidR="004940FF" w:rsidRDefault="009B444E" w:rsidP="001230DD">
            <w:pPr>
              <w:pStyle w:val="Sraopastraipa"/>
              <w:numPr>
                <w:ilvl w:val="1"/>
                <w:numId w:val="2"/>
              </w:numPr>
              <w:jc w:val="center"/>
              <w:rPr>
                <w:rFonts w:ascii="Times New Roman" w:hAnsi="Times New Roman"/>
                <w:b/>
                <w:sz w:val="24"/>
                <w:szCs w:val="24"/>
                <w:lang w:val="lt-LT"/>
              </w:rPr>
            </w:pPr>
            <w:r>
              <w:rPr>
                <w:rFonts w:ascii="Times New Roman" w:hAnsi="Times New Roman"/>
                <w:b/>
                <w:sz w:val="24"/>
                <w:szCs w:val="24"/>
                <w:lang w:val="lt-LT"/>
              </w:rPr>
              <w:t>VPS priemonės, neturinčios veiklos sričių</w:t>
            </w:r>
          </w:p>
        </w:tc>
      </w:tr>
      <w:tr w:rsidR="009B444E" w:rsidRPr="004B0A88" w14:paraId="10473B55" w14:textId="77777777" w:rsidTr="009B444E">
        <w:tc>
          <w:tcPr>
            <w:tcW w:w="9854" w:type="dxa"/>
            <w:gridSpan w:val="3"/>
            <w:shd w:val="clear" w:color="auto" w:fill="FBD4B4" w:themeFill="accent6" w:themeFillTint="66"/>
          </w:tcPr>
          <w:p w14:paraId="10473B54" w14:textId="77777777" w:rsidR="004940FF" w:rsidRPr="001230DD" w:rsidRDefault="004940FF" w:rsidP="001230DD">
            <w:pPr>
              <w:pStyle w:val="Sraopastraipa"/>
              <w:numPr>
                <w:ilvl w:val="2"/>
                <w:numId w:val="2"/>
              </w:numPr>
              <w:jc w:val="center"/>
              <w:rPr>
                <w:rFonts w:ascii="Times New Roman" w:hAnsi="Times New Roman"/>
                <w:sz w:val="24"/>
                <w:szCs w:val="24"/>
              </w:rPr>
            </w:pPr>
            <w:r w:rsidRPr="001230DD">
              <w:rPr>
                <w:rFonts w:ascii="Times New Roman" w:hAnsi="Times New Roman"/>
                <w:b/>
                <w:sz w:val="24"/>
                <w:szCs w:val="24"/>
              </w:rPr>
              <w:t>VPS prioritetas Nr. II ,,Ekonominės veiklos plėtra ir užimtumo didinimas“</w:t>
            </w:r>
          </w:p>
        </w:tc>
      </w:tr>
      <w:tr w:rsidR="009B444E" w:rsidRPr="004B0A88" w14:paraId="10473B58" w14:textId="77777777" w:rsidTr="001230DD">
        <w:tc>
          <w:tcPr>
            <w:tcW w:w="9854" w:type="dxa"/>
            <w:gridSpan w:val="3"/>
            <w:shd w:val="clear" w:color="auto" w:fill="FDE9D9" w:themeFill="accent6" w:themeFillTint="33"/>
          </w:tcPr>
          <w:p w14:paraId="10473B56" w14:textId="77777777" w:rsidR="009B444E" w:rsidRPr="001735F0" w:rsidRDefault="009B444E" w:rsidP="009B444E">
            <w:pPr>
              <w:spacing w:after="0" w:line="240" w:lineRule="auto"/>
              <w:ind w:left="360"/>
              <w:jc w:val="center"/>
              <w:rPr>
                <w:rFonts w:ascii="Times New Roman" w:hAnsi="Times New Roman"/>
                <w:b/>
                <w:sz w:val="24"/>
                <w:szCs w:val="24"/>
                <w:lang w:val="lt-LT"/>
              </w:rPr>
            </w:pPr>
            <w:r w:rsidRPr="001735F0">
              <w:rPr>
                <w:rFonts w:ascii="Times New Roman" w:hAnsi="Times New Roman"/>
                <w:b/>
                <w:sz w:val="24"/>
                <w:szCs w:val="24"/>
                <w:lang w:val="lt-LT"/>
              </w:rPr>
              <w:t>9.1.2. VPS priemonė ,,Bendruomeninio verslumo kaimiškoje vietovėje kūrimas ir plėtra“</w:t>
            </w:r>
          </w:p>
          <w:p w14:paraId="10473B57" w14:textId="77777777" w:rsidR="009B444E" w:rsidRPr="004B0A88" w:rsidRDefault="009B444E" w:rsidP="001F4CC3">
            <w:pPr>
              <w:spacing w:after="0" w:line="240" w:lineRule="auto"/>
              <w:ind w:left="360"/>
              <w:jc w:val="center"/>
              <w:rPr>
                <w:rFonts w:ascii="Times New Roman" w:hAnsi="Times New Roman"/>
                <w:sz w:val="24"/>
                <w:szCs w:val="24"/>
              </w:rPr>
            </w:pPr>
            <w:r w:rsidRPr="001735F0">
              <w:rPr>
                <w:rFonts w:ascii="Times New Roman" w:hAnsi="Times New Roman"/>
                <w:b/>
                <w:sz w:val="24"/>
                <w:szCs w:val="24"/>
                <w:lang w:val="lt-LT"/>
              </w:rPr>
              <w:t xml:space="preserve"> </w:t>
            </w:r>
            <w:r w:rsidRPr="001735F0">
              <w:rPr>
                <w:rFonts w:ascii="Times New Roman" w:hAnsi="Times New Roman"/>
                <w:b/>
                <w:sz w:val="24"/>
                <w:szCs w:val="24"/>
              </w:rPr>
              <w:t>(kodas LEADER-19.2.-SAVA-</w:t>
            </w:r>
            <w:r w:rsidR="001F4CC3">
              <w:rPr>
                <w:rFonts w:ascii="Times New Roman" w:hAnsi="Times New Roman"/>
                <w:b/>
                <w:sz w:val="24"/>
                <w:szCs w:val="24"/>
              </w:rPr>
              <w:t>6</w:t>
            </w:r>
            <w:r w:rsidRPr="001735F0">
              <w:rPr>
                <w:rFonts w:ascii="Times New Roman" w:hAnsi="Times New Roman"/>
                <w:b/>
                <w:sz w:val="24"/>
                <w:szCs w:val="24"/>
              </w:rPr>
              <w:t>)</w:t>
            </w:r>
          </w:p>
        </w:tc>
      </w:tr>
      <w:tr w:rsidR="009B444E" w:rsidRPr="004B0A88" w14:paraId="10473B5B" w14:textId="77777777" w:rsidTr="001230DD">
        <w:tc>
          <w:tcPr>
            <w:tcW w:w="1384" w:type="dxa"/>
            <w:shd w:val="clear" w:color="auto" w:fill="FDE9D9" w:themeFill="accent6" w:themeFillTint="33"/>
          </w:tcPr>
          <w:p w14:paraId="10473B59" w14:textId="77777777" w:rsidR="009B444E" w:rsidRPr="004B0A88" w:rsidRDefault="009B444E" w:rsidP="009B444E">
            <w:pPr>
              <w:pStyle w:val="Sraopastraipa"/>
              <w:spacing w:after="0" w:line="240" w:lineRule="auto"/>
              <w:ind w:left="0"/>
              <w:rPr>
                <w:rFonts w:ascii="Times New Roman" w:hAnsi="Times New Roman"/>
                <w:sz w:val="24"/>
                <w:szCs w:val="24"/>
              </w:rPr>
            </w:pPr>
            <w:r w:rsidRPr="004B0A88">
              <w:rPr>
                <w:rFonts w:ascii="Times New Roman" w:hAnsi="Times New Roman"/>
                <w:sz w:val="24"/>
                <w:szCs w:val="24"/>
              </w:rPr>
              <w:t>9.1.3.</w:t>
            </w:r>
          </w:p>
        </w:tc>
        <w:tc>
          <w:tcPr>
            <w:tcW w:w="8470" w:type="dxa"/>
            <w:gridSpan w:val="2"/>
            <w:shd w:val="clear" w:color="auto" w:fill="FDE9D9" w:themeFill="accent6" w:themeFillTint="33"/>
          </w:tcPr>
          <w:p w14:paraId="10473B5A" w14:textId="77777777" w:rsidR="009B444E" w:rsidRPr="004B0A88" w:rsidRDefault="009B444E" w:rsidP="009B444E">
            <w:pPr>
              <w:pStyle w:val="Sraopastraipa"/>
              <w:spacing w:after="0" w:line="240" w:lineRule="auto"/>
              <w:ind w:left="0"/>
              <w:jc w:val="both"/>
              <w:rPr>
                <w:rFonts w:ascii="Times New Roman" w:hAnsi="Times New Roman"/>
                <w:sz w:val="24"/>
                <w:szCs w:val="24"/>
              </w:rPr>
            </w:pPr>
            <w:r w:rsidRPr="004B0A88">
              <w:rPr>
                <w:rFonts w:ascii="Times New Roman" w:hAnsi="Times New Roman"/>
                <w:sz w:val="24"/>
                <w:szCs w:val="24"/>
              </w:rPr>
              <w:t xml:space="preserve">VPS priemonės tikslas: skatinti bendruomenines organizacijas būti savarankiškomis, didinti kaimo gyventojų užimtumą, kuriant naujas darbo vietas bei išlaikyti esamas taip mažinant skurdo riziką bei gerinant gyvenimo kokybę kaimiškose vietovėse. </w:t>
            </w:r>
          </w:p>
        </w:tc>
      </w:tr>
      <w:tr w:rsidR="009B444E" w:rsidRPr="005906B5" w14:paraId="10473B65" w14:textId="77777777" w:rsidTr="009B444E">
        <w:tc>
          <w:tcPr>
            <w:tcW w:w="1384" w:type="dxa"/>
            <w:shd w:val="clear" w:color="auto" w:fill="FFFFFF" w:themeFill="background1"/>
          </w:tcPr>
          <w:p w14:paraId="10473B5C" w14:textId="77777777" w:rsidR="009B444E" w:rsidRPr="004B0A88" w:rsidRDefault="009B444E" w:rsidP="009B444E">
            <w:pPr>
              <w:spacing w:after="0" w:line="240" w:lineRule="auto"/>
              <w:rPr>
                <w:rFonts w:ascii="Times New Roman" w:hAnsi="Times New Roman"/>
                <w:sz w:val="24"/>
                <w:szCs w:val="24"/>
              </w:rPr>
            </w:pPr>
            <w:r w:rsidRPr="004B0A88">
              <w:rPr>
                <w:rFonts w:ascii="Times New Roman" w:hAnsi="Times New Roman"/>
                <w:sz w:val="24"/>
                <w:szCs w:val="24"/>
              </w:rPr>
              <w:t>9.1.4.</w:t>
            </w:r>
          </w:p>
        </w:tc>
        <w:tc>
          <w:tcPr>
            <w:tcW w:w="2737" w:type="dxa"/>
            <w:shd w:val="clear" w:color="auto" w:fill="FFFFFF" w:themeFill="background1"/>
          </w:tcPr>
          <w:p w14:paraId="10473B5D" w14:textId="77777777" w:rsidR="009B444E" w:rsidRPr="004B0A88" w:rsidRDefault="009B444E" w:rsidP="009B444E">
            <w:pPr>
              <w:spacing w:after="0" w:line="240" w:lineRule="auto"/>
              <w:rPr>
                <w:rFonts w:ascii="Times New Roman" w:hAnsi="Times New Roman"/>
                <w:sz w:val="24"/>
                <w:szCs w:val="24"/>
              </w:rPr>
            </w:pPr>
            <w:r w:rsidRPr="004B0A88">
              <w:rPr>
                <w:rFonts w:ascii="Times New Roman" w:hAnsi="Times New Roman"/>
                <w:sz w:val="24"/>
                <w:szCs w:val="24"/>
              </w:rPr>
              <w:t>Priemonės apibūdinimas</w:t>
            </w:r>
          </w:p>
        </w:tc>
        <w:tc>
          <w:tcPr>
            <w:tcW w:w="5733" w:type="dxa"/>
            <w:shd w:val="clear" w:color="auto" w:fill="FFFFFF" w:themeFill="background1"/>
          </w:tcPr>
          <w:p w14:paraId="10473B5E" w14:textId="3A08FC42" w:rsidR="009B444E" w:rsidRDefault="009B444E" w:rsidP="009B444E">
            <w:pPr>
              <w:jc w:val="both"/>
              <w:rPr>
                <w:rFonts w:ascii="Times New Roman" w:hAnsi="Times New Roman"/>
                <w:sz w:val="24"/>
                <w:szCs w:val="24"/>
                <w:lang w:val="lt-LT"/>
              </w:rPr>
            </w:pPr>
            <w:r w:rsidRPr="004B0A88">
              <w:rPr>
                <w:rFonts w:ascii="Times New Roman" w:hAnsi="Times New Roman"/>
                <w:sz w:val="24"/>
                <w:szCs w:val="24"/>
              </w:rPr>
              <w:t>Pagal priemonę remiamos bendruomeninių</w:t>
            </w:r>
            <w:r w:rsidR="008D0A15">
              <w:rPr>
                <w:rFonts w:ascii="Times New Roman" w:hAnsi="Times New Roman"/>
                <w:sz w:val="24"/>
                <w:szCs w:val="24"/>
              </w:rPr>
              <w:t xml:space="preserve"> ir (ar) kitų nevyriausybinių </w:t>
            </w:r>
            <w:r w:rsidRPr="004B0A88">
              <w:rPr>
                <w:rFonts w:ascii="Times New Roman" w:hAnsi="Times New Roman"/>
                <w:sz w:val="24"/>
                <w:szCs w:val="24"/>
              </w:rPr>
              <w:t xml:space="preserve"> organizacijų iniciatyvos imtis kaimo gyventojams naudingos veiklos (</w:t>
            </w:r>
            <w:r w:rsidR="00483569">
              <w:rPr>
                <w:rFonts w:ascii="Times New Roman" w:hAnsi="Times New Roman"/>
                <w:sz w:val="24"/>
                <w:szCs w:val="24"/>
              </w:rPr>
              <w:t xml:space="preserve">pvz: </w:t>
            </w:r>
            <w:r w:rsidRPr="004B0A88">
              <w:rPr>
                <w:rFonts w:ascii="Times New Roman" w:hAnsi="Times New Roman"/>
                <w:sz w:val="24"/>
                <w:szCs w:val="24"/>
              </w:rPr>
              <w:t>vietos paslaugų, produktų pasiūlos skatinimas, amatininkystės, mokomųjų programų, trūkstamų socialinių, kultūrinių ir turizmo paslaugų plėtra ir pan.),</w:t>
            </w:r>
            <w:r>
              <w:rPr>
                <w:rFonts w:ascii="Times New Roman" w:hAnsi="Times New Roman"/>
                <w:sz w:val="24"/>
                <w:szCs w:val="24"/>
              </w:rPr>
              <w:t xml:space="preserve"> sutvarkyti/įrengti trūkstamą infrastruktūrą</w:t>
            </w:r>
            <w:r w:rsidR="00821F78">
              <w:rPr>
                <w:rFonts w:ascii="Times New Roman" w:hAnsi="Times New Roman"/>
                <w:sz w:val="24"/>
                <w:szCs w:val="24"/>
              </w:rPr>
              <w:t>,</w:t>
            </w:r>
            <w:r w:rsidRPr="004B0A88">
              <w:rPr>
                <w:rFonts w:ascii="Times New Roman" w:hAnsi="Times New Roman"/>
                <w:sz w:val="24"/>
                <w:szCs w:val="24"/>
              </w:rPr>
              <w:t xml:space="preserve"> kuri užtikrintų organizacijų gyvybingumą bei kurtų naujas darbo vietas. Taip pat skatinama partnerystė, kuri </w:t>
            </w:r>
            <w:r w:rsidRPr="004B0A88">
              <w:rPr>
                <w:rFonts w:ascii="Times New Roman" w:hAnsi="Times New Roman"/>
                <w:sz w:val="24"/>
                <w:szCs w:val="24"/>
                <w:lang w:val="lt-LT"/>
              </w:rPr>
              <w:t xml:space="preserve">sudarys sąlygas parengti ir įgyvendinti vietos projektus, kurie turės teigiamą Kupiškio rajono kaimo vietovių identiteto ir išskirtinumo puoselėjimui, leis atrasti inovatyvius vietos problemų sprendimus. </w:t>
            </w:r>
          </w:p>
          <w:p w14:paraId="10473B5F" w14:textId="77777777" w:rsidR="009B444E" w:rsidRPr="004B0A88" w:rsidRDefault="009B444E" w:rsidP="009B444E">
            <w:pPr>
              <w:jc w:val="both"/>
              <w:rPr>
                <w:rFonts w:ascii="Times New Roman" w:hAnsi="Times New Roman"/>
                <w:b/>
                <w:sz w:val="24"/>
                <w:szCs w:val="24"/>
              </w:rPr>
            </w:pPr>
            <w:r w:rsidRPr="004B0A88">
              <w:rPr>
                <w:rFonts w:ascii="Times New Roman" w:hAnsi="Times New Roman"/>
                <w:b/>
                <w:sz w:val="24"/>
                <w:szCs w:val="24"/>
              </w:rPr>
              <w:t>Remiamos veiklos:</w:t>
            </w:r>
          </w:p>
          <w:p w14:paraId="10473B60" w14:textId="77777777" w:rsidR="009B444E" w:rsidRPr="004B0A88" w:rsidRDefault="009B444E" w:rsidP="009B444E">
            <w:pPr>
              <w:pStyle w:val="Sraopastraipa"/>
              <w:numPr>
                <w:ilvl w:val="0"/>
                <w:numId w:val="23"/>
              </w:numPr>
              <w:tabs>
                <w:tab w:val="left" w:pos="788"/>
              </w:tabs>
              <w:spacing w:after="0" w:line="240" w:lineRule="auto"/>
              <w:ind w:left="714" w:hanging="357"/>
              <w:contextualSpacing w:val="0"/>
              <w:rPr>
                <w:rFonts w:ascii="Times New Roman" w:hAnsi="Times New Roman"/>
                <w:sz w:val="24"/>
                <w:szCs w:val="24"/>
                <w:lang w:eastAsia="lt-LT"/>
              </w:rPr>
            </w:pPr>
            <w:r w:rsidRPr="004B0A88">
              <w:rPr>
                <w:rFonts w:ascii="Times New Roman" w:hAnsi="Times New Roman"/>
                <w:sz w:val="24"/>
                <w:szCs w:val="24"/>
                <w:lang w:eastAsia="lt-LT"/>
              </w:rPr>
              <w:t>įvairių paslaugų kūrimas ir plėtra</w:t>
            </w:r>
            <w:r w:rsidRPr="004B0A88">
              <w:rPr>
                <w:rFonts w:ascii="Times New Roman" w:hAnsi="Times New Roman"/>
                <w:sz w:val="24"/>
                <w:szCs w:val="24"/>
              </w:rPr>
              <w:t>;</w:t>
            </w:r>
          </w:p>
          <w:p w14:paraId="10473B61" w14:textId="77777777" w:rsidR="009B444E" w:rsidRPr="004B0A88" w:rsidRDefault="009B444E" w:rsidP="009B444E">
            <w:pPr>
              <w:pStyle w:val="Sraopastraipa"/>
              <w:numPr>
                <w:ilvl w:val="0"/>
                <w:numId w:val="22"/>
              </w:numPr>
              <w:tabs>
                <w:tab w:val="left" w:pos="742"/>
              </w:tabs>
              <w:spacing w:after="0" w:line="240" w:lineRule="auto"/>
              <w:ind w:left="714" w:hanging="357"/>
              <w:contextualSpacing w:val="0"/>
              <w:jc w:val="both"/>
              <w:rPr>
                <w:rFonts w:ascii="Times New Roman" w:hAnsi="Times New Roman"/>
                <w:sz w:val="24"/>
                <w:szCs w:val="24"/>
              </w:rPr>
            </w:pPr>
            <w:r w:rsidRPr="004B0A88">
              <w:rPr>
                <w:rFonts w:ascii="Times New Roman" w:hAnsi="Times New Roman"/>
                <w:sz w:val="24"/>
                <w:szCs w:val="24"/>
              </w:rPr>
              <w:t xml:space="preserve">veiklos ir paslaugos, susijusios su turiningo </w:t>
            </w:r>
            <w:r w:rsidRPr="004B0A88">
              <w:rPr>
                <w:rFonts w:ascii="Times New Roman" w:hAnsi="Times New Roman"/>
                <w:sz w:val="24"/>
                <w:szCs w:val="24"/>
              </w:rPr>
              <w:lastRenderedPageBreak/>
              <w:t>laisvalaikio ir aktyvaus poilsio organizavimu, turizmo skatinimu;</w:t>
            </w:r>
          </w:p>
          <w:p w14:paraId="10473B62" w14:textId="77777777" w:rsidR="009B444E" w:rsidRPr="004B0A88" w:rsidRDefault="009B444E" w:rsidP="009B444E">
            <w:pPr>
              <w:pStyle w:val="Sraopastraipa"/>
              <w:numPr>
                <w:ilvl w:val="0"/>
                <w:numId w:val="22"/>
              </w:numPr>
              <w:tabs>
                <w:tab w:val="left" w:pos="742"/>
              </w:tabs>
              <w:spacing w:after="0" w:line="240" w:lineRule="auto"/>
              <w:ind w:left="714" w:hanging="357"/>
              <w:contextualSpacing w:val="0"/>
              <w:jc w:val="both"/>
              <w:rPr>
                <w:rFonts w:ascii="Times New Roman" w:hAnsi="Times New Roman"/>
                <w:sz w:val="24"/>
                <w:szCs w:val="24"/>
              </w:rPr>
            </w:pPr>
            <w:r w:rsidRPr="004B0A88">
              <w:rPr>
                <w:rFonts w:ascii="Times New Roman" w:hAnsi="Times New Roman"/>
                <w:sz w:val="24"/>
                <w:szCs w:val="24"/>
                <w:lang w:val="lt-LT" w:eastAsia="lt-LT"/>
              </w:rPr>
              <w:t>amatininkystės skatinimas (informacijos sklaida, priemonės ir medžiagos, kurios reikalingos puoselėti ir išsaugoti amatus);</w:t>
            </w:r>
          </w:p>
          <w:p w14:paraId="10473B63" w14:textId="77777777" w:rsidR="009B444E" w:rsidRPr="004B0A88" w:rsidRDefault="009B444E" w:rsidP="009B444E">
            <w:pPr>
              <w:pStyle w:val="Sraopastraipa"/>
              <w:numPr>
                <w:ilvl w:val="0"/>
                <w:numId w:val="22"/>
              </w:numPr>
              <w:autoSpaceDE w:val="0"/>
              <w:autoSpaceDN w:val="0"/>
              <w:adjustRightInd w:val="0"/>
              <w:spacing w:after="0" w:line="240" w:lineRule="auto"/>
              <w:ind w:left="714" w:hanging="357"/>
              <w:jc w:val="both"/>
              <w:rPr>
                <w:rFonts w:ascii="Times New Roman" w:hAnsi="Times New Roman"/>
                <w:sz w:val="24"/>
                <w:szCs w:val="24"/>
              </w:rPr>
            </w:pPr>
            <w:r w:rsidRPr="004B0A88">
              <w:rPr>
                <w:rFonts w:ascii="Times New Roman" w:hAnsi="Times New Roman"/>
                <w:sz w:val="24"/>
                <w:szCs w:val="24"/>
              </w:rPr>
              <w:t>bendruomeninių organizacijų ar kitų pelno nesiekiančių organizacijų vykdoma įvairių gaminių ir produktų gamyba (tiek žemės ūkio, tiek ne žemės ūkio),  produktų perdirbimas, rinkodara ir realizavimas.</w:t>
            </w:r>
          </w:p>
          <w:p w14:paraId="10473B64" w14:textId="77777777" w:rsidR="009B444E" w:rsidRPr="005906B5" w:rsidRDefault="009B444E">
            <w:pPr>
              <w:pStyle w:val="Sraopastraipa"/>
              <w:numPr>
                <w:ilvl w:val="0"/>
                <w:numId w:val="22"/>
              </w:numPr>
              <w:autoSpaceDE w:val="0"/>
              <w:autoSpaceDN w:val="0"/>
              <w:adjustRightInd w:val="0"/>
              <w:spacing w:after="0" w:line="240" w:lineRule="auto"/>
              <w:ind w:left="714" w:hanging="357"/>
              <w:jc w:val="both"/>
              <w:rPr>
                <w:rFonts w:ascii="Times New Roman" w:hAnsi="Times New Roman"/>
                <w:i/>
                <w:sz w:val="24"/>
                <w:szCs w:val="24"/>
                <w:lang w:val="de-DE"/>
              </w:rPr>
            </w:pPr>
            <w:r w:rsidRPr="004B0A88">
              <w:rPr>
                <w:rFonts w:ascii="Times New Roman" w:hAnsi="Times New Roman"/>
                <w:sz w:val="24"/>
                <w:szCs w:val="24"/>
              </w:rPr>
              <w:t>investicijos į nekilnojamą turtą</w:t>
            </w:r>
            <w:r w:rsidR="006640CF">
              <w:rPr>
                <w:rFonts w:ascii="Times New Roman" w:hAnsi="Times New Roman"/>
                <w:sz w:val="24"/>
                <w:szCs w:val="24"/>
              </w:rPr>
              <w:t xml:space="preserve"> </w:t>
            </w:r>
            <w:r>
              <w:rPr>
                <w:rFonts w:ascii="Times New Roman" w:hAnsi="Times New Roman"/>
                <w:sz w:val="24"/>
                <w:szCs w:val="24"/>
              </w:rPr>
              <w:t xml:space="preserve">(pastatus), trūkstamos infratruktūros sutvarkymas/įrengimas </w:t>
            </w:r>
            <w:r w:rsidRPr="004B0A88">
              <w:rPr>
                <w:rFonts w:ascii="Times New Roman" w:hAnsi="Times New Roman"/>
                <w:sz w:val="24"/>
                <w:szCs w:val="24"/>
              </w:rPr>
              <w:t>reikalingos įrangos įsigijim</w:t>
            </w:r>
            <w:r w:rsidR="006640CF">
              <w:rPr>
                <w:rFonts w:ascii="Times New Roman" w:hAnsi="Times New Roman"/>
                <w:sz w:val="24"/>
                <w:szCs w:val="24"/>
              </w:rPr>
              <w:t>as</w:t>
            </w:r>
            <w:r w:rsidRPr="004B0A88">
              <w:rPr>
                <w:rFonts w:ascii="Times New Roman" w:hAnsi="Times New Roman"/>
                <w:sz w:val="24"/>
                <w:szCs w:val="24"/>
              </w:rPr>
              <w:t>, materialinės bazės stiprinim</w:t>
            </w:r>
            <w:r w:rsidR="006640CF">
              <w:rPr>
                <w:rFonts w:ascii="Times New Roman" w:hAnsi="Times New Roman"/>
                <w:sz w:val="24"/>
                <w:szCs w:val="24"/>
              </w:rPr>
              <w:t>as</w:t>
            </w:r>
            <w:r w:rsidR="002A5237">
              <w:rPr>
                <w:rFonts w:ascii="Times New Roman" w:hAnsi="Times New Roman"/>
                <w:sz w:val="24"/>
                <w:szCs w:val="24"/>
              </w:rPr>
              <w:t xml:space="preserve"> ir pan</w:t>
            </w:r>
            <w:r w:rsidRPr="004B0A88">
              <w:rPr>
                <w:rFonts w:ascii="Times New Roman" w:hAnsi="Times New Roman"/>
                <w:sz w:val="24"/>
                <w:szCs w:val="24"/>
              </w:rPr>
              <w:t>.</w:t>
            </w:r>
            <w:r w:rsidRPr="004B0A88">
              <w:rPr>
                <w:rFonts w:ascii="Times New Roman" w:hAnsi="Times New Roman"/>
                <w:i/>
                <w:sz w:val="24"/>
                <w:szCs w:val="24"/>
              </w:rPr>
              <w:t xml:space="preserve"> </w:t>
            </w:r>
          </w:p>
        </w:tc>
      </w:tr>
      <w:tr w:rsidR="009B444E" w:rsidRPr="004B0A88" w14:paraId="10473B69" w14:textId="77777777" w:rsidTr="009B444E">
        <w:tc>
          <w:tcPr>
            <w:tcW w:w="1384" w:type="dxa"/>
          </w:tcPr>
          <w:p w14:paraId="10473B66" w14:textId="77777777" w:rsidR="009B444E" w:rsidRPr="004B0A88" w:rsidRDefault="009B444E" w:rsidP="009B444E">
            <w:pPr>
              <w:spacing w:after="0" w:line="240" w:lineRule="auto"/>
              <w:rPr>
                <w:rFonts w:ascii="Times New Roman" w:hAnsi="Times New Roman"/>
                <w:sz w:val="24"/>
                <w:szCs w:val="24"/>
              </w:rPr>
            </w:pPr>
            <w:r w:rsidRPr="004B0A88">
              <w:rPr>
                <w:rFonts w:ascii="Times New Roman" w:hAnsi="Times New Roman"/>
                <w:sz w:val="24"/>
                <w:szCs w:val="24"/>
              </w:rPr>
              <w:lastRenderedPageBreak/>
              <w:t>9.1.5.</w:t>
            </w:r>
          </w:p>
        </w:tc>
        <w:tc>
          <w:tcPr>
            <w:tcW w:w="2737" w:type="dxa"/>
          </w:tcPr>
          <w:p w14:paraId="10473B67" w14:textId="77777777" w:rsidR="009B444E" w:rsidRPr="004B0A88" w:rsidRDefault="009B444E" w:rsidP="009B444E">
            <w:pPr>
              <w:spacing w:after="0" w:line="240" w:lineRule="auto"/>
              <w:rPr>
                <w:rFonts w:ascii="Times New Roman" w:hAnsi="Times New Roman"/>
                <w:sz w:val="24"/>
                <w:szCs w:val="24"/>
              </w:rPr>
            </w:pPr>
            <w:r w:rsidRPr="004B0A88">
              <w:rPr>
                <w:rFonts w:ascii="Times New Roman" w:hAnsi="Times New Roman"/>
                <w:sz w:val="24"/>
                <w:szCs w:val="24"/>
              </w:rPr>
              <w:t xml:space="preserve">Pagal priemonę remiamų vietos projektų pobūdis: </w:t>
            </w:r>
          </w:p>
        </w:tc>
        <w:tc>
          <w:tcPr>
            <w:tcW w:w="5733" w:type="dxa"/>
          </w:tcPr>
          <w:p w14:paraId="10473B68" w14:textId="77777777" w:rsidR="009B444E" w:rsidRPr="004B0A88" w:rsidRDefault="009B444E" w:rsidP="009B444E">
            <w:pPr>
              <w:spacing w:after="0" w:line="240" w:lineRule="auto"/>
              <w:jc w:val="both"/>
              <w:rPr>
                <w:rFonts w:ascii="Times New Roman" w:hAnsi="Times New Roman"/>
                <w:i/>
                <w:sz w:val="24"/>
                <w:szCs w:val="24"/>
              </w:rPr>
            </w:pPr>
          </w:p>
        </w:tc>
      </w:tr>
      <w:tr w:rsidR="009B444E" w:rsidRPr="004B0A88" w14:paraId="10473B6D" w14:textId="77777777" w:rsidTr="009B444E">
        <w:tc>
          <w:tcPr>
            <w:tcW w:w="1384" w:type="dxa"/>
          </w:tcPr>
          <w:p w14:paraId="10473B6A" w14:textId="77777777" w:rsidR="009B444E" w:rsidRPr="004B0A88" w:rsidRDefault="009B444E" w:rsidP="009B444E">
            <w:pPr>
              <w:spacing w:after="0" w:line="240" w:lineRule="auto"/>
              <w:rPr>
                <w:rFonts w:ascii="Times New Roman" w:hAnsi="Times New Roman"/>
                <w:sz w:val="24"/>
                <w:szCs w:val="24"/>
              </w:rPr>
            </w:pPr>
            <w:r w:rsidRPr="004B0A88">
              <w:rPr>
                <w:rFonts w:ascii="Times New Roman" w:hAnsi="Times New Roman"/>
                <w:sz w:val="24"/>
                <w:szCs w:val="24"/>
              </w:rPr>
              <w:t>9.1.</w:t>
            </w:r>
            <w:r>
              <w:rPr>
                <w:rFonts w:ascii="Times New Roman" w:hAnsi="Times New Roman"/>
                <w:sz w:val="24"/>
                <w:szCs w:val="24"/>
              </w:rPr>
              <w:t>5</w:t>
            </w:r>
            <w:r w:rsidRPr="004B0A88">
              <w:rPr>
                <w:rFonts w:ascii="Times New Roman" w:hAnsi="Times New Roman"/>
                <w:sz w:val="24"/>
                <w:szCs w:val="24"/>
              </w:rPr>
              <w:t>.1</w:t>
            </w:r>
          </w:p>
        </w:tc>
        <w:tc>
          <w:tcPr>
            <w:tcW w:w="2737" w:type="dxa"/>
          </w:tcPr>
          <w:p w14:paraId="10473B6B" w14:textId="77777777" w:rsidR="009B444E" w:rsidRPr="004B0A88" w:rsidRDefault="009B444E" w:rsidP="009B444E">
            <w:pPr>
              <w:spacing w:after="0" w:line="240" w:lineRule="auto"/>
              <w:jc w:val="right"/>
              <w:rPr>
                <w:rFonts w:ascii="Times New Roman" w:hAnsi="Times New Roman"/>
                <w:sz w:val="24"/>
                <w:szCs w:val="24"/>
              </w:rPr>
            </w:pPr>
            <w:r w:rsidRPr="004B0A88">
              <w:rPr>
                <w:rFonts w:ascii="Times New Roman" w:hAnsi="Times New Roman"/>
                <w:i/>
                <w:sz w:val="24"/>
                <w:szCs w:val="24"/>
              </w:rPr>
              <w:t>pelno</w:t>
            </w:r>
          </w:p>
        </w:tc>
        <w:tc>
          <w:tcPr>
            <w:tcW w:w="5733" w:type="dxa"/>
          </w:tcPr>
          <w:p w14:paraId="10473B6C" w14:textId="77777777" w:rsidR="009B444E" w:rsidRPr="004B0A88" w:rsidRDefault="005637A6" w:rsidP="009B444E">
            <w:pPr>
              <w:spacing w:after="0" w:line="240" w:lineRule="auto"/>
              <w:jc w:val="both"/>
              <w:rPr>
                <w:rFonts w:ascii="Times New Roman" w:hAnsi="Times New Roman"/>
                <w:i/>
                <w:sz w:val="24"/>
                <w:szCs w:val="24"/>
              </w:rPr>
            </w:pPr>
            <w:r>
              <w:rPr>
                <w:rFonts w:ascii="Times New Roman" w:hAnsi="Times New Roman"/>
                <w:i/>
                <w:sz w:val="24"/>
                <w:szCs w:val="24"/>
              </w:rPr>
              <w:fldChar w:fldCharType="begin">
                <w:ffData>
                  <w:name w:val=""/>
                  <w:enabled/>
                  <w:calcOnExit w:val="0"/>
                  <w:checkBox>
                    <w:size w:val="24"/>
                    <w:default w:val="1"/>
                  </w:checkBox>
                </w:ffData>
              </w:fldChar>
            </w:r>
            <w:r w:rsidR="00F52AA2">
              <w:rPr>
                <w:rFonts w:ascii="Times New Roman" w:hAnsi="Times New Roman"/>
                <w:i/>
                <w:sz w:val="24"/>
                <w:szCs w:val="24"/>
              </w:rPr>
              <w:instrText xml:space="preserve"> FORMCHECKBOX </w:instrText>
            </w:r>
            <w:r w:rsidR="007E6778">
              <w:rPr>
                <w:rFonts w:ascii="Times New Roman" w:hAnsi="Times New Roman"/>
                <w:i/>
                <w:sz w:val="24"/>
                <w:szCs w:val="24"/>
              </w:rPr>
            </w:r>
            <w:r w:rsidR="007E6778">
              <w:rPr>
                <w:rFonts w:ascii="Times New Roman" w:hAnsi="Times New Roman"/>
                <w:i/>
                <w:sz w:val="24"/>
                <w:szCs w:val="24"/>
              </w:rPr>
              <w:fldChar w:fldCharType="separate"/>
            </w:r>
            <w:r>
              <w:rPr>
                <w:rFonts w:ascii="Times New Roman" w:hAnsi="Times New Roman"/>
                <w:i/>
                <w:sz w:val="24"/>
                <w:szCs w:val="24"/>
              </w:rPr>
              <w:fldChar w:fldCharType="end"/>
            </w:r>
          </w:p>
        </w:tc>
      </w:tr>
      <w:tr w:rsidR="009B444E" w:rsidRPr="004B0A88" w14:paraId="10473B71" w14:textId="77777777" w:rsidTr="009B444E">
        <w:tc>
          <w:tcPr>
            <w:tcW w:w="1384" w:type="dxa"/>
          </w:tcPr>
          <w:p w14:paraId="10473B6E" w14:textId="77777777" w:rsidR="009B444E" w:rsidRPr="004B0A88" w:rsidRDefault="009B444E" w:rsidP="009B444E">
            <w:pPr>
              <w:spacing w:after="0" w:line="240" w:lineRule="auto"/>
              <w:rPr>
                <w:rFonts w:ascii="Times New Roman" w:hAnsi="Times New Roman"/>
                <w:sz w:val="24"/>
                <w:szCs w:val="24"/>
              </w:rPr>
            </w:pPr>
            <w:r w:rsidRPr="004B0A88">
              <w:rPr>
                <w:rFonts w:ascii="Times New Roman" w:hAnsi="Times New Roman"/>
                <w:sz w:val="24"/>
                <w:szCs w:val="24"/>
              </w:rPr>
              <w:t>9.1.</w:t>
            </w:r>
            <w:r>
              <w:rPr>
                <w:rFonts w:ascii="Times New Roman" w:hAnsi="Times New Roman"/>
                <w:sz w:val="24"/>
                <w:szCs w:val="24"/>
              </w:rPr>
              <w:t>5</w:t>
            </w:r>
            <w:r w:rsidRPr="004B0A88">
              <w:rPr>
                <w:rFonts w:ascii="Times New Roman" w:hAnsi="Times New Roman"/>
                <w:sz w:val="24"/>
                <w:szCs w:val="24"/>
              </w:rPr>
              <w:t>.2.</w:t>
            </w:r>
          </w:p>
        </w:tc>
        <w:tc>
          <w:tcPr>
            <w:tcW w:w="2737" w:type="dxa"/>
          </w:tcPr>
          <w:p w14:paraId="10473B6F" w14:textId="77777777" w:rsidR="009B444E" w:rsidRPr="004B0A88" w:rsidRDefault="009B444E" w:rsidP="009B444E">
            <w:pPr>
              <w:spacing w:after="0" w:line="240" w:lineRule="auto"/>
              <w:jc w:val="right"/>
              <w:rPr>
                <w:rFonts w:ascii="Times New Roman" w:hAnsi="Times New Roman"/>
                <w:i/>
                <w:sz w:val="24"/>
                <w:szCs w:val="24"/>
              </w:rPr>
            </w:pPr>
            <w:r w:rsidRPr="004B0A88">
              <w:rPr>
                <w:rFonts w:ascii="Times New Roman" w:hAnsi="Times New Roman"/>
                <w:i/>
                <w:sz w:val="24"/>
                <w:szCs w:val="24"/>
              </w:rPr>
              <w:t>ne pelno</w:t>
            </w:r>
          </w:p>
        </w:tc>
        <w:tc>
          <w:tcPr>
            <w:tcW w:w="5733" w:type="dxa"/>
          </w:tcPr>
          <w:p w14:paraId="10473B70" w14:textId="77777777" w:rsidR="009B444E" w:rsidRPr="004B0A88" w:rsidRDefault="005637A6" w:rsidP="009B444E">
            <w:pPr>
              <w:spacing w:after="0" w:line="240" w:lineRule="auto"/>
              <w:jc w:val="both"/>
              <w:rPr>
                <w:rFonts w:ascii="Times New Roman" w:hAnsi="Times New Roman"/>
                <w:i/>
                <w:sz w:val="24"/>
                <w:szCs w:val="24"/>
              </w:rPr>
            </w:pPr>
            <w:r>
              <w:rPr>
                <w:rFonts w:ascii="Times New Roman" w:hAnsi="Times New Roman"/>
                <w:i/>
                <w:sz w:val="24"/>
                <w:szCs w:val="24"/>
              </w:rPr>
              <w:fldChar w:fldCharType="begin">
                <w:ffData>
                  <w:name w:val=""/>
                  <w:enabled/>
                  <w:calcOnExit w:val="0"/>
                  <w:checkBox>
                    <w:sizeAuto/>
                    <w:default w:val="0"/>
                  </w:checkBox>
                </w:ffData>
              </w:fldChar>
            </w:r>
            <w:r w:rsidR="00F52AA2">
              <w:rPr>
                <w:rFonts w:ascii="Times New Roman" w:hAnsi="Times New Roman"/>
                <w:i/>
                <w:sz w:val="24"/>
                <w:szCs w:val="24"/>
              </w:rPr>
              <w:instrText xml:space="preserve"> FORMCHECKBOX </w:instrText>
            </w:r>
            <w:r w:rsidR="007E6778">
              <w:rPr>
                <w:rFonts w:ascii="Times New Roman" w:hAnsi="Times New Roman"/>
                <w:i/>
                <w:sz w:val="24"/>
                <w:szCs w:val="24"/>
              </w:rPr>
            </w:r>
            <w:r w:rsidR="007E6778">
              <w:rPr>
                <w:rFonts w:ascii="Times New Roman" w:hAnsi="Times New Roman"/>
                <w:i/>
                <w:sz w:val="24"/>
                <w:szCs w:val="24"/>
              </w:rPr>
              <w:fldChar w:fldCharType="separate"/>
            </w:r>
            <w:r>
              <w:rPr>
                <w:rFonts w:ascii="Times New Roman" w:hAnsi="Times New Roman"/>
                <w:i/>
                <w:sz w:val="24"/>
                <w:szCs w:val="24"/>
              </w:rPr>
              <w:fldChar w:fldCharType="end"/>
            </w:r>
          </w:p>
        </w:tc>
      </w:tr>
      <w:tr w:rsidR="009B444E" w:rsidRPr="004B0A88" w14:paraId="10473B75" w14:textId="77777777" w:rsidTr="009B444E">
        <w:tc>
          <w:tcPr>
            <w:tcW w:w="1384" w:type="dxa"/>
          </w:tcPr>
          <w:p w14:paraId="10473B72" w14:textId="77777777" w:rsidR="009B444E" w:rsidRPr="004B0A88" w:rsidRDefault="009B444E" w:rsidP="009B444E">
            <w:pPr>
              <w:spacing w:after="0" w:line="240" w:lineRule="auto"/>
              <w:rPr>
                <w:rFonts w:ascii="Times New Roman" w:hAnsi="Times New Roman"/>
                <w:sz w:val="24"/>
                <w:szCs w:val="24"/>
              </w:rPr>
            </w:pPr>
            <w:r w:rsidRPr="004B0A88">
              <w:rPr>
                <w:rFonts w:ascii="Times New Roman" w:hAnsi="Times New Roman"/>
                <w:sz w:val="24"/>
                <w:szCs w:val="24"/>
              </w:rPr>
              <w:t>9.1.6.</w:t>
            </w:r>
          </w:p>
        </w:tc>
        <w:tc>
          <w:tcPr>
            <w:tcW w:w="2737" w:type="dxa"/>
          </w:tcPr>
          <w:p w14:paraId="10473B73" w14:textId="77777777" w:rsidR="009B444E" w:rsidRPr="004B0A88" w:rsidRDefault="009B444E" w:rsidP="009B444E">
            <w:pPr>
              <w:spacing w:after="0" w:line="240" w:lineRule="auto"/>
              <w:rPr>
                <w:rFonts w:ascii="Times New Roman" w:hAnsi="Times New Roman"/>
                <w:sz w:val="24"/>
                <w:szCs w:val="24"/>
              </w:rPr>
            </w:pPr>
            <w:r w:rsidRPr="004B0A88">
              <w:rPr>
                <w:rFonts w:ascii="Times New Roman" w:hAnsi="Times New Roman"/>
                <w:sz w:val="24"/>
                <w:szCs w:val="24"/>
              </w:rPr>
              <w:t>Tinkami paramos gavėjai</w:t>
            </w:r>
          </w:p>
        </w:tc>
        <w:tc>
          <w:tcPr>
            <w:tcW w:w="5733" w:type="dxa"/>
          </w:tcPr>
          <w:p w14:paraId="10473B74" w14:textId="77777777" w:rsidR="009B444E" w:rsidRPr="00B660EA" w:rsidRDefault="009B444E" w:rsidP="003D5A15">
            <w:pPr>
              <w:tabs>
                <w:tab w:val="left" w:pos="650"/>
              </w:tabs>
              <w:spacing w:after="0" w:line="240" w:lineRule="auto"/>
              <w:jc w:val="both"/>
              <w:rPr>
                <w:rFonts w:ascii="Times New Roman" w:hAnsi="Times New Roman"/>
                <w:sz w:val="24"/>
                <w:szCs w:val="24"/>
              </w:rPr>
            </w:pPr>
            <w:r w:rsidRPr="004B0A88">
              <w:rPr>
                <w:rFonts w:ascii="Times New Roman" w:hAnsi="Times New Roman"/>
                <w:sz w:val="24"/>
                <w:szCs w:val="24"/>
              </w:rPr>
              <w:t xml:space="preserve"> </w:t>
            </w:r>
            <w:r w:rsidRPr="00B660EA">
              <w:rPr>
                <w:rFonts w:ascii="Times New Roman" w:hAnsi="Times New Roman"/>
                <w:sz w:val="24"/>
                <w:szCs w:val="24"/>
              </w:rPr>
              <w:t>Juridiniai asmenys: kaimo bendruomenės, nevyriausybinės organizacijos, viešosios įstaigos</w:t>
            </w:r>
            <w:r w:rsidR="00426DED" w:rsidRPr="00B660EA">
              <w:rPr>
                <w:rFonts w:ascii="Times New Roman" w:hAnsi="Times New Roman"/>
                <w:sz w:val="24"/>
                <w:szCs w:val="24"/>
              </w:rPr>
              <w:t xml:space="preserve"> (</w:t>
            </w:r>
            <w:r w:rsidR="00B660EA" w:rsidRPr="001230DD">
              <w:rPr>
                <w:rFonts w:ascii="Times New Roman" w:hAnsi="Times New Roman"/>
                <w:sz w:val="24"/>
                <w:szCs w:val="24"/>
              </w:rPr>
              <w:t>kurių vie</w:t>
            </w:r>
            <w:r w:rsidR="00FF1C9D">
              <w:rPr>
                <w:rFonts w:ascii="Times New Roman" w:hAnsi="Times New Roman"/>
                <w:sz w:val="24"/>
                <w:szCs w:val="24"/>
              </w:rPr>
              <w:t>na iš steigėjų nėra savivaldybė</w:t>
            </w:r>
            <w:r w:rsidR="00B660EA" w:rsidRPr="001230DD">
              <w:rPr>
                <w:rFonts w:ascii="Times New Roman" w:hAnsi="Times New Roman"/>
                <w:sz w:val="24"/>
                <w:szCs w:val="24"/>
              </w:rPr>
              <w:t>)</w:t>
            </w:r>
            <w:r w:rsidRPr="00B660EA">
              <w:rPr>
                <w:rFonts w:ascii="Times New Roman" w:hAnsi="Times New Roman"/>
                <w:sz w:val="24"/>
                <w:szCs w:val="24"/>
              </w:rPr>
              <w:t xml:space="preserve"> registruotos</w:t>
            </w:r>
            <w:r w:rsidR="00426DED" w:rsidRPr="00B660EA">
              <w:rPr>
                <w:rFonts w:ascii="Times New Roman" w:hAnsi="Times New Roman"/>
                <w:sz w:val="24"/>
                <w:szCs w:val="24"/>
              </w:rPr>
              <w:t xml:space="preserve"> </w:t>
            </w:r>
            <w:r w:rsidRPr="00B660EA">
              <w:rPr>
                <w:rFonts w:ascii="Times New Roman" w:hAnsi="Times New Roman"/>
                <w:sz w:val="24"/>
                <w:szCs w:val="24"/>
              </w:rPr>
              <w:t>Kupiškio r. VVG teritorijoje</w:t>
            </w:r>
            <w:r w:rsidR="00426DED" w:rsidRPr="00B660EA">
              <w:rPr>
                <w:rFonts w:ascii="Times New Roman" w:hAnsi="Times New Roman"/>
                <w:sz w:val="24"/>
                <w:szCs w:val="24"/>
              </w:rPr>
              <w:t xml:space="preserve"> </w:t>
            </w:r>
          </w:p>
        </w:tc>
      </w:tr>
      <w:tr w:rsidR="009B444E" w:rsidRPr="004B0A88" w14:paraId="10473B79" w14:textId="77777777" w:rsidTr="009B444E">
        <w:tc>
          <w:tcPr>
            <w:tcW w:w="1384" w:type="dxa"/>
          </w:tcPr>
          <w:p w14:paraId="10473B76" w14:textId="77777777" w:rsidR="009B444E" w:rsidRPr="004B0A88" w:rsidRDefault="009B444E" w:rsidP="009B444E">
            <w:pPr>
              <w:spacing w:after="0" w:line="240" w:lineRule="auto"/>
              <w:rPr>
                <w:rFonts w:ascii="Times New Roman" w:hAnsi="Times New Roman"/>
                <w:sz w:val="24"/>
                <w:szCs w:val="24"/>
              </w:rPr>
            </w:pPr>
            <w:r w:rsidRPr="004B0A88">
              <w:rPr>
                <w:rFonts w:ascii="Times New Roman" w:hAnsi="Times New Roman"/>
                <w:sz w:val="24"/>
                <w:szCs w:val="24"/>
              </w:rPr>
              <w:t>9.1.7.</w:t>
            </w:r>
          </w:p>
        </w:tc>
        <w:tc>
          <w:tcPr>
            <w:tcW w:w="2737" w:type="dxa"/>
          </w:tcPr>
          <w:p w14:paraId="10473B77" w14:textId="77777777" w:rsidR="009B444E" w:rsidRPr="004B0A88" w:rsidRDefault="009B444E" w:rsidP="009B444E">
            <w:pPr>
              <w:spacing w:after="0" w:line="240" w:lineRule="auto"/>
              <w:rPr>
                <w:rFonts w:ascii="Times New Roman" w:hAnsi="Times New Roman"/>
                <w:sz w:val="24"/>
                <w:szCs w:val="24"/>
              </w:rPr>
            </w:pPr>
            <w:r w:rsidRPr="004B0A88">
              <w:rPr>
                <w:rFonts w:ascii="Times New Roman" w:hAnsi="Times New Roman"/>
                <w:sz w:val="24"/>
                <w:szCs w:val="24"/>
              </w:rPr>
              <w:t>Priemonės tikslinė grupė</w:t>
            </w:r>
          </w:p>
        </w:tc>
        <w:tc>
          <w:tcPr>
            <w:tcW w:w="5733" w:type="dxa"/>
          </w:tcPr>
          <w:p w14:paraId="10473B78" w14:textId="77777777" w:rsidR="009B444E" w:rsidRPr="004B0A88" w:rsidRDefault="009B444E" w:rsidP="009B444E">
            <w:pPr>
              <w:jc w:val="both"/>
              <w:rPr>
                <w:rFonts w:ascii="Times New Roman" w:hAnsi="Times New Roman"/>
                <w:sz w:val="24"/>
                <w:szCs w:val="24"/>
              </w:rPr>
            </w:pPr>
            <w:r w:rsidRPr="004B0A88">
              <w:rPr>
                <w:rFonts w:ascii="Times New Roman" w:hAnsi="Times New Roman"/>
                <w:sz w:val="24"/>
                <w:szCs w:val="24"/>
              </w:rPr>
              <w:t>Pareiškėjai, Kupiškio rajono VVG teritorijos gyventojai</w:t>
            </w:r>
          </w:p>
        </w:tc>
      </w:tr>
      <w:tr w:rsidR="009B444E" w:rsidRPr="005906B5" w14:paraId="10473B80" w14:textId="77777777" w:rsidTr="009B444E">
        <w:tc>
          <w:tcPr>
            <w:tcW w:w="1384" w:type="dxa"/>
          </w:tcPr>
          <w:p w14:paraId="10473B7A" w14:textId="77777777" w:rsidR="009B444E" w:rsidRPr="004B0A88" w:rsidRDefault="009B444E" w:rsidP="009B444E">
            <w:pPr>
              <w:spacing w:after="0" w:line="240" w:lineRule="auto"/>
              <w:rPr>
                <w:rFonts w:ascii="Times New Roman" w:hAnsi="Times New Roman"/>
                <w:sz w:val="24"/>
                <w:szCs w:val="24"/>
              </w:rPr>
            </w:pPr>
            <w:r w:rsidRPr="004B0A88">
              <w:rPr>
                <w:rFonts w:ascii="Times New Roman" w:hAnsi="Times New Roman"/>
                <w:sz w:val="24"/>
                <w:szCs w:val="24"/>
              </w:rPr>
              <w:t>9.1.8.</w:t>
            </w:r>
          </w:p>
        </w:tc>
        <w:tc>
          <w:tcPr>
            <w:tcW w:w="2737" w:type="dxa"/>
          </w:tcPr>
          <w:p w14:paraId="10473B7B" w14:textId="77777777" w:rsidR="009B444E" w:rsidRPr="004B0A88" w:rsidRDefault="009B444E" w:rsidP="009B444E">
            <w:pPr>
              <w:spacing w:after="0" w:line="240" w:lineRule="auto"/>
              <w:rPr>
                <w:rFonts w:ascii="Times New Roman" w:hAnsi="Times New Roman"/>
                <w:sz w:val="24"/>
                <w:szCs w:val="24"/>
              </w:rPr>
            </w:pPr>
            <w:r w:rsidRPr="004B0A88">
              <w:rPr>
                <w:rFonts w:ascii="Times New Roman" w:hAnsi="Times New Roman"/>
                <w:sz w:val="24"/>
                <w:szCs w:val="24"/>
              </w:rPr>
              <w:t>Tinkamumo sąlygos</w:t>
            </w:r>
          </w:p>
        </w:tc>
        <w:tc>
          <w:tcPr>
            <w:tcW w:w="5733" w:type="dxa"/>
          </w:tcPr>
          <w:p w14:paraId="10473B7C" w14:textId="77777777" w:rsidR="009B444E" w:rsidRPr="004B0A88" w:rsidRDefault="009B444E" w:rsidP="009B444E">
            <w:pPr>
              <w:spacing w:after="0" w:line="240" w:lineRule="auto"/>
              <w:jc w:val="both"/>
              <w:rPr>
                <w:rFonts w:ascii="Times New Roman" w:hAnsi="Times New Roman"/>
                <w:sz w:val="24"/>
                <w:szCs w:val="24"/>
              </w:rPr>
            </w:pPr>
            <w:r w:rsidRPr="004B0A88">
              <w:rPr>
                <w:rFonts w:ascii="Times New Roman" w:hAnsi="Times New Roman"/>
                <w:sz w:val="24"/>
                <w:szCs w:val="24"/>
              </w:rPr>
              <w:t>Vietos projektai teikiami pagal priemonę ,,Bendruomeninio verslumo kaimiškoje vietovėje kūrimas ir plėtra“  turi atitikti numatytą priemonės tikslą  ir remiamas veiklas.</w:t>
            </w:r>
          </w:p>
          <w:p w14:paraId="10473B7D" w14:textId="77777777" w:rsidR="009B444E" w:rsidRPr="00AB5CCC" w:rsidRDefault="00B87861" w:rsidP="00337318">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1. </w:t>
            </w:r>
            <w:r w:rsidR="00B01D62">
              <w:rPr>
                <w:rFonts w:ascii="Times New Roman" w:hAnsi="Times New Roman"/>
                <w:sz w:val="24"/>
                <w:szCs w:val="24"/>
              </w:rPr>
              <w:t>P</w:t>
            </w:r>
            <w:r w:rsidR="00B01D62" w:rsidRPr="001230DD">
              <w:rPr>
                <w:rFonts w:ascii="Times New Roman" w:hAnsi="Times New Roman"/>
                <w:sz w:val="24"/>
                <w:szCs w:val="24"/>
              </w:rPr>
              <w:t>areiškėj</w:t>
            </w:r>
            <w:r w:rsidR="00B01D62">
              <w:rPr>
                <w:rFonts w:ascii="Times New Roman" w:hAnsi="Times New Roman"/>
                <w:sz w:val="24"/>
                <w:szCs w:val="24"/>
              </w:rPr>
              <w:t>o vadovo/projekto vadovo kompetencija projektų rengimo ir įgyvendinimo srityje</w:t>
            </w:r>
            <w:r w:rsidR="00B01D62">
              <w:rPr>
                <w:rFonts w:ascii="Times New Roman" w:hAnsi="Times New Roman"/>
                <w:sz w:val="24"/>
                <w:szCs w:val="24"/>
                <w:lang w:val="de-DE"/>
              </w:rPr>
              <w:t xml:space="preserve">, (pridedamas </w:t>
            </w:r>
            <w:r w:rsidR="00674A91">
              <w:rPr>
                <w:rFonts w:ascii="Times New Roman" w:hAnsi="Times New Roman"/>
                <w:sz w:val="24"/>
                <w:szCs w:val="24"/>
                <w:lang w:val="de-DE"/>
              </w:rPr>
              <w:t xml:space="preserve">laisvos formos </w:t>
            </w:r>
            <w:r w:rsidR="00B01D62">
              <w:rPr>
                <w:rFonts w:ascii="Times New Roman" w:hAnsi="Times New Roman"/>
                <w:sz w:val="24"/>
                <w:szCs w:val="24"/>
                <w:lang w:val="de-DE"/>
              </w:rPr>
              <w:t>raštas apie įgyvendintus projektus, kiti dokumentai</w:t>
            </w:r>
            <w:r w:rsidR="008060FC">
              <w:rPr>
                <w:rFonts w:ascii="Times New Roman" w:hAnsi="Times New Roman"/>
                <w:sz w:val="24"/>
                <w:szCs w:val="24"/>
                <w:lang w:val="de-DE"/>
              </w:rPr>
              <w:t>, p</w:t>
            </w:r>
            <w:r w:rsidR="00674A91">
              <w:rPr>
                <w:rFonts w:ascii="Times New Roman" w:hAnsi="Times New Roman"/>
                <w:sz w:val="24"/>
                <w:szCs w:val="24"/>
                <w:lang w:val="de-DE"/>
              </w:rPr>
              <w:t>ateikiami kartu su paraiška)</w:t>
            </w:r>
            <w:r w:rsidR="007E743D">
              <w:rPr>
                <w:rFonts w:ascii="Times New Roman" w:hAnsi="Times New Roman"/>
                <w:sz w:val="24"/>
                <w:szCs w:val="24"/>
                <w:lang w:val="de-DE"/>
              </w:rPr>
              <w:t>.</w:t>
            </w:r>
          </w:p>
          <w:p w14:paraId="10473B7E" w14:textId="77777777" w:rsidR="009B444E" w:rsidRDefault="00E05FB8" w:rsidP="00B201B2">
            <w:pPr>
              <w:tabs>
                <w:tab w:val="left" w:pos="619"/>
              </w:tabs>
              <w:spacing w:after="0" w:line="240" w:lineRule="auto"/>
              <w:jc w:val="both"/>
              <w:rPr>
                <w:rFonts w:ascii="Times New Roman" w:hAnsi="Times New Roman"/>
                <w:sz w:val="24"/>
                <w:szCs w:val="24"/>
                <w:lang w:val="de-DE"/>
              </w:rPr>
            </w:pPr>
            <w:r w:rsidRPr="00B201B2">
              <w:rPr>
                <w:rFonts w:ascii="Times New Roman" w:hAnsi="Times New Roman"/>
                <w:sz w:val="24"/>
                <w:szCs w:val="24"/>
                <w:lang w:val="de-DE"/>
              </w:rPr>
              <w:t>2</w:t>
            </w:r>
            <w:r w:rsidR="002A5237" w:rsidRPr="00B201B2">
              <w:rPr>
                <w:rFonts w:ascii="Times New Roman" w:hAnsi="Times New Roman"/>
                <w:sz w:val="24"/>
                <w:szCs w:val="24"/>
                <w:lang w:val="de-DE"/>
              </w:rPr>
              <w:t xml:space="preserve">. </w:t>
            </w:r>
            <w:r w:rsidR="00E3643D" w:rsidRPr="002B3B3F">
              <w:rPr>
                <w:rFonts w:ascii="Times New Roman" w:hAnsi="Times New Roman"/>
                <w:sz w:val="24"/>
                <w:szCs w:val="24"/>
                <w:lang w:val="de-DE"/>
              </w:rPr>
              <w:t>Projekto poreiki</w:t>
            </w:r>
            <w:r w:rsidR="00E3643D">
              <w:rPr>
                <w:rFonts w:ascii="Times New Roman" w:hAnsi="Times New Roman"/>
                <w:sz w:val="24"/>
                <w:szCs w:val="24"/>
                <w:lang w:val="de-DE"/>
              </w:rPr>
              <w:t>o patvirtinimo dokumentai</w:t>
            </w:r>
            <w:r w:rsidR="00E3643D" w:rsidRPr="002B3B3F">
              <w:rPr>
                <w:rFonts w:ascii="Times New Roman" w:hAnsi="Times New Roman"/>
                <w:sz w:val="24"/>
                <w:szCs w:val="24"/>
                <w:lang w:val="de-DE"/>
              </w:rPr>
              <w:t>, t.y.</w:t>
            </w:r>
            <w:r w:rsidR="00E3643D">
              <w:rPr>
                <w:rFonts w:ascii="Times New Roman" w:hAnsi="Times New Roman"/>
                <w:sz w:val="24"/>
                <w:szCs w:val="24"/>
                <w:lang w:val="de-DE"/>
              </w:rPr>
              <w:t xml:space="preserve"> pareiškėjo</w:t>
            </w:r>
            <w:r w:rsidR="00E3643D" w:rsidRPr="002B3B3F">
              <w:rPr>
                <w:rFonts w:ascii="Times New Roman" w:hAnsi="Times New Roman"/>
                <w:sz w:val="24"/>
                <w:szCs w:val="24"/>
                <w:lang w:val="de-DE"/>
              </w:rPr>
              <w:t xml:space="preserve"> susitikimų protokolai, tikslinių grupių apklausos</w:t>
            </w:r>
            <w:r w:rsidR="00E3643D">
              <w:rPr>
                <w:rFonts w:ascii="Times New Roman" w:hAnsi="Times New Roman"/>
                <w:sz w:val="24"/>
                <w:szCs w:val="24"/>
                <w:lang w:val="de-DE"/>
              </w:rPr>
              <w:t>, visuotinio narių susirinkimo protokolo (arba jo išrašo) kopija</w:t>
            </w:r>
            <w:r w:rsidR="00E3643D" w:rsidRPr="002B3B3F">
              <w:rPr>
                <w:rFonts w:ascii="Times New Roman" w:hAnsi="Times New Roman"/>
                <w:sz w:val="24"/>
                <w:szCs w:val="24"/>
                <w:lang w:val="de-DE"/>
              </w:rPr>
              <w:t xml:space="preserve"> ir pan., pateikiami kartu su paraiška</w:t>
            </w:r>
            <w:r w:rsidR="00E3643D" w:rsidRPr="002B3B3F">
              <w:rPr>
                <w:rFonts w:ascii="Times New Roman" w:hAnsi="Times New Roman"/>
                <w:sz w:val="24"/>
                <w:szCs w:val="24"/>
                <w:shd w:val="clear" w:color="auto" w:fill="FFFFFF"/>
                <w:lang w:val="de-DE"/>
              </w:rPr>
              <w:t>.</w:t>
            </w:r>
          </w:p>
          <w:p w14:paraId="10473B7F" w14:textId="77777777" w:rsidR="00057077" w:rsidRPr="00B201B2" w:rsidRDefault="00483569" w:rsidP="00483569">
            <w:pPr>
              <w:tabs>
                <w:tab w:val="left" w:pos="619"/>
              </w:tabs>
              <w:spacing w:after="0" w:line="240" w:lineRule="auto"/>
              <w:jc w:val="both"/>
              <w:rPr>
                <w:rFonts w:ascii="Times New Roman" w:hAnsi="Times New Roman"/>
                <w:sz w:val="24"/>
                <w:szCs w:val="24"/>
                <w:lang w:val="de-DE"/>
              </w:rPr>
            </w:pPr>
            <w:r w:rsidRPr="004B0A88" w:rsidDel="00B01D62">
              <w:rPr>
                <w:rFonts w:ascii="Times New Roman" w:hAnsi="Times New Roman"/>
                <w:sz w:val="24"/>
                <w:szCs w:val="24"/>
              </w:rPr>
              <w:t xml:space="preserve"> </w:t>
            </w:r>
          </w:p>
        </w:tc>
      </w:tr>
      <w:tr w:rsidR="009B444E" w:rsidRPr="004B0A88" w14:paraId="10473B85" w14:textId="77777777" w:rsidTr="009B444E">
        <w:tc>
          <w:tcPr>
            <w:tcW w:w="1384" w:type="dxa"/>
          </w:tcPr>
          <w:p w14:paraId="10473B81" w14:textId="77777777" w:rsidR="009B444E" w:rsidRPr="004B0A88" w:rsidRDefault="009B444E" w:rsidP="009B444E">
            <w:pPr>
              <w:spacing w:after="0" w:line="240" w:lineRule="auto"/>
              <w:rPr>
                <w:rFonts w:ascii="Times New Roman" w:hAnsi="Times New Roman"/>
                <w:sz w:val="24"/>
                <w:szCs w:val="24"/>
              </w:rPr>
            </w:pPr>
            <w:r w:rsidRPr="004B0A88">
              <w:rPr>
                <w:rFonts w:ascii="Times New Roman" w:hAnsi="Times New Roman"/>
                <w:sz w:val="24"/>
                <w:szCs w:val="24"/>
              </w:rPr>
              <w:t>9.1.9.</w:t>
            </w:r>
          </w:p>
        </w:tc>
        <w:tc>
          <w:tcPr>
            <w:tcW w:w="2737" w:type="dxa"/>
          </w:tcPr>
          <w:p w14:paraId="10473B82" w14:textId="77777777" w:rsidR="009B444E" w:rsidRPr="004B0A88" w:rsidRDefault="009B444E" w:rsidP="009B444E">
            <w:pPr>
              <w:spacing w:after="0" w:line="240" w:lineRule="auto"/>
              <w:rPr>
                <w:rFonts w:ascii="Times New Roman" w:hAnsi="Times New Roman"/>
                <w:sz w:val="24"/>
                <w:szCs w:val="24"/>
              </w:rPr>
            </w:pPr>
            <w:r w:rsidRPr="004B0A88">
              <w:rPr>
                <w:rFonts w:ascii="Times New Roman" w:hAnsi="Times New Roman"/>
                <w:sz w:val="24"/>
                <w:szCs w:val="24"/>
              </w:rPr>
              <w:t>Vietos projektų atrankos kriterijai</w:t>
            </w:r>
          </w:p>
        </w:tc>
        <w:tc>
          <w:tcPr>
            <w:tcW w:w="5733" w:type="dxa"/>
          </w:tcPr>
          <w:p w14:paraId="10473B83" w14:textId="77777777" w:rsidR="009B444E" w:rsidRPr="004B0A88" w:rsidRDefault="009B444E" w:rsidP="009B444E">
            <w:pPr>
              <w:spacing w:after="0" w:line="240" w:lineRule="auto"/>
              <w:jc w:val="both"/>
              <w:rPr>
                <w:rFonts w:ascii="Times New Roman" w:hAnsi="Times New Roman"/>
                <w:sz w:val="24"/>
                <w:szCs w:val="24"/>
              </w:rPr>
            </w:pPr>
            <w:r w:rsidRPr="004B0A88">
              <w:rPr>
                <w:rFonts w:ascii="Times New Roman" w:hAnsi="Times New Roman"/>
                <w:sz w:val="24"/>
                <w:szCs w:val="24"/>
              </w:rPr>
              <w:t>1.</w:t>
            </w:r>
            <w:r>
              <w:rPr>
                <w:rFonts w:ascii="Times New Roman" w:hAnsi="Times New Roman"/>
                <w:sz w:val="24"/>
                <w:szCs w:val="24"/>
              </w:rPr>
              <w:t xml:space="preserve"> </w:t>
            </w:r>
            <w:r w:rsidR="00706B97">
              <w:rPr>
                <w:rFonts w:ascii="Times New Roman" w:hAnsi="Times New Roman"/>
                <w:sz w:val="24"/>
                <w:szCs w:val="24"/>
              </w:rPr>
              <w:t>Didesnis sukurtų darbo vietų skaičius.</w:t>
            </w:r>
          </w:p>
          <w:p w14:paraId="10473B84" w14:textId="77777777" w:rsidR="009B444E" w:rsidRPr="004B0A88" w:rsidRDefault="009B444E" w:rsidP="00C11AD8">
            <w:pPr>
              <w:spacing w:after="0" w:line="240" w:lineRule="auto"/>
              <w:jc w:val="both"/>
              <w:rPr>
                <w:rFonts w:ascii="Times New Roman" w:hAnsi="Times New Roman"/>
                <w:sz w:val="24"/>
                <w:szCs w:val="24"/>
              </w:rPr>
            </w:pPr>
            <w:r w:rsidRPr="004B0A88">
              <w:rPr>
                <w:rFonts w:ascii="Times New Roman" w:hAnsi="Times New Roman"/>
                <w:sz w:val="24"/>
                <w:szCs w:val="24"/>
              </w:rPr>
              <w:t>2.</w:t>
            </w:r>
            <w:r w:rsidR="00C11AD8">
              <w:rPr>
                <w:rFonts w:ascii="Times New Roman" w:hAnsi="Times New Roman"/>
                <w:sz w:val="24"/>
                <w:szCs w:val="24"/>
              </w:rPr>
              <w:t>Vietos projekto pareiškėjas</w:t>
            </w:r>
            <w:r w:rsidR="00C66F40">
              <w:rPr>
                <w:rFonts w:ascii="Times New Roman" w:hAnsi="Times New Roman"/>
                <w:sz w:val="24"/>
                <w:szCs w:val="24"/>
              </w:rPr>
              <w:t>–bendruomeninė organizacija (pateikiami pareiškėjo įstatai, registracijos pažymėjimas ar kiti pareiškėjo pobūdį patvirtinantys dokumentai).</w:t>
            </w:r>
          </w:p>
        </w:tc>
      </w:tr>
      <w:tr w:rsidR="009B444E" w:rsidRPr="004B0A88" w14:paraId="10473B8C" w14:textId="77777777" w:rsidTr="009B444E">
        <w:tc>
          <w:tcPr>
            <w:tcW w:w="1384" w:type="dxa"/>
          </w:tcPr>
          <w:p w14:paraId="10473B86" w14:textId="77777777" w:rsidR="009B444E" w:rsidRPr="004B0A88" w:rsidRDefault="009B444E" w:rsidP="009B444E">
            <w:pPr>
              <w:spacing w:after="0" w:line="240" w:lineRule="auto"/>
              <w:rPr>
                <w:rFonts w:ascii="Times New Roman" w:hAnsi="Times New Roman"/>
                <w:sz w:val="24"/>
                <w:szCs w:val="24"/>
              </w:rPr>
            </w:pPr>
            <w:r w:rsidRPr="004B0A88">
              <w:rPr>
                <w:rFonts w:ascii="Times New Roman" w:hAnsi="Times New Roman"/>
                <w:sz w:val="24"/>
                <w:szCs w:val="24"/>
              </w:rPr>
              <w:t>9.1.</w:t>
            </w:r>
            <w:r>
              <w:rPr>
                <w:rFonts w:ascii="Times New Roman" w:hAnsi="Times New Roman"/>
                <w:sz w:val="24"/>
                <w:szCs w:val="24"/>
              </w:rPr>
              <w:t>10</w:t>
            </w:r>
            <w:r w:rsidRPr="004B0A88">
              <w:rPr>
                <w:rFonts w:ascii="Times New Roman" w:hAnsi="Times New Roman"/>
                <w:sz w:val="24"/>
                <w:szCs w:val="24"/>
              </w:rPr>
              <w:t>.</w:t>
            </w:r>
          </w:p>
        </w:tc>
        <w:tc>
          <w:tcPr>
            <w:tcW w:w="2737" w:type="dxa"/>
          </w:tcPr>
          <w:p w14:paraId="10473B87" w14:textId="77777777" w:rsidR="009B444E" w:rsidRPr="004B0A88" w:rsidRDefault="009B444E" w:rsidP="009B444E">
            <w:pPr>
              <w:spacing w:after="0" w:line="240" w:lineRule="auto"/>
              <w:rPr>
                <w:rFonts w:ascii="Times New Roman" w:hAnsi="Times New Roman"/>
                <w:sz w:val="24"/>
                <w:szCs w:val="24"/>
              </w:rPr>
            </w:pPr>
            <w:r w:rsidRPr="004B0A88">
              <w:rPr>
                <w:rFonts w:ascii="Times New Roman" w:hAnsi="Times New Roman"/>
                <w:sz w:val="24"/>
                <w:szCs w:val="24"/>
              </w:rPr>
              <w:t>Didžiausia paramos suma vietos projektui (Eur)</w:t>
            </w:r>
          </w:p>
        </w:tc>
        <w:tc>
          <w:tcPr>
            <w:tcW w:w="5733" w:type="dxa"/>
          </w:tcPr>
          <w:p w14:paraId="10473B88" w14:textId="17891C49" w:rsidR="008E3D87" w:rsidRDefault="00B03C1C" w:rsidP="005607B4">
            <w:pPr>
              <w:jc w:val="both"/>
              <w:rPr>
                <w:rFonts w:ascii="Times New Roman" w:hAnsi="Times New Roman"/>
                <w:i/>
                <w:sz w:val="24"/>
                <w:szCs w:val="24"/>
              </w:rPr>
            </w:pPr>
            <w:r>
              <w:rPr>
                <w:rFonts w:ascii="Times New Roman" w:hAnsi="Times New Roman"/>
                <w:sz w:val="24"/>
                <w:szCs w:val="24"/>
              </w:rPr>
              <w:t xml:space="preserve"> - iki </w:t>
            </w:r>
            <w:r w:rsidR="00F47B29">
              <w:rPr>
                <w:rFonts w:ascii="Times New Roman" w:hAnsi="Times New Roman"/>
                <w:sz w:val="24"/>
                <w:szCs w:val="24"/>
              </w:rPr>
              <w:t>46 049</w:t>
            </w:r>
            <w:r w:rsidR="009B444E" w:rsidRPr="004B0A88">
              <w:rPr>
                <w:rFonts w:ascii="Times New Roman" w:hAnsi="Times New Roman"/>
                <w:sz w:val="24"/>
                <w:szCs w:val="24"/>
              </w:rPr>
              <w:t xml:space="preserve"> </w:t>
            </w:r>
            <w:r w:rsidR="009B444E" w:rsidRPr="00245192">
              <w:rPr>
                <w:rFonts w:ascii="Times New Roman" w:hAnsi="Times New Roman"/>
                <w:sz w:val="24"/>
                <w:szCs w:val="24"/>
              </w:rPr>
              <w:t>€</w:t>
            </w:r>
            <w:r w:rsidR="000355B7">
              <w:rPr>
                <w:rFonts w:ascii="Times New Roman" w:hAnsi="Times New Roman"/>
                <w:sz w:val="24"/>
                <w:szCs w:val="24"/>
              </w:rPr>
              <w:t xml:space="preserve"> </w:t>
            </w:r>
          </w:p>
          <w:p w14:paraId="10473B89" w14:textId="77777777" w:rsidR="008E3D87" w:rsidRDefault="009B444E" w:rsidP="005607B4">
            <w:pPr>
              <w:spacing w:after="0" w:line="240" w:lineRule="auto"/>
              <w:jc w:val="both"/>
              <w:rPr>
                <w:rFonts w:ascii="Times New Roman" w:hAnsi="Times New Roman"/>
                <w:sz w:val="24"/>
                <w:szCs w:val="24"/>
              </w:rPr>
            </w:pPr>
            <w:r w:rsidRPr="001230DD">
              <w:rPr>
                <w:rFonts w:ascii="Times New Roman" w:hAnsi="Times New Roman"/>
                <w:i/>
                <w:sz w:val="24"/>
                <w:szCs w:val="24"/>
              </w:rPr>
              <w:t>Paramos suma projektams:</w:t>
            </w:r>
            <w:r w:rsidRPr="001230DD">
              <w:rPr>
                <w:rFonts w:ascii="Times New Roman" w:hAnsi="Times New Roman"/>
                <w:sz w:val="24"/>
                <w:szCs w:val="24"/>
              </w:rPr>
              <w:t xml:space="preserve"> </w:t>
            </w:r>
          </w:p>
          <w:p w14:paraId="1E23D325" w14:textId="62E52508" w:rsidR="00474899" w:rsidRDefault="00474899" w:rsidP="005607B4">
            <w:pPr>
              <w:spacing w:after="0" w:line="240" w:lineRule="auto"/>
              <w:jc w:val="both"/>
              <w:rPr>
                <w:rFonts w:ascii="Times New Roman" w:hAnsi="Times New Roman"/>
                <w:sz w:val="24"/>
                <w:szCs w:val="24"/>
              </w:rPr>
            </w:pPr>
            <w:r>
              <w:rPr>
                <w:rFonts w:ascii="Times New Roman" w:hAnsi="Times New Roman"/>
                <w:sz w:val="24"/>
                <w:szCs w:val="24"/>
              </w:rPr>
              <w:t xml:space="preserve">- 1 projektas iki </w:t>
            </w:r>
            <w:r w:rsidR="001C328C">
              <w:rPr>
                <w:rFonts w:ascii="Times New Roman" w:hAnsi="Times New Roman"/>
                <w:sz w:val="24"/>
                <w:szCs w:val="24"/>
              </w:rPr>
              <w:t>45 620</w:t>
            </w:r>
            <w:r>
              <w:rPr>
                <w:rFonts w:ascii="Times New Roman" w:hAnsi="Times New Roman"/>
                <w:sz w:val="24"/>
                <w:szCs w:val="24"/>
              </w:rPr>
              <w:t xml:space="preserve"> </w:t>
            </w:r>
            <w:r w:rsidRPr="001230DD">
              <w:rPr>
                <w:rFonts w:ascii="Times New Roman" w:hAnsi="Times New Roman"/>
                <w:sz w:val="24"/>
                <w:szCs w:val="24"/>
              </w:rPr>
              <w:t>€</w:t>
            </w:r>
          </w:p>
          <w:p w14:paraId="10473B8A" w14:textId="41B832C7" w:rsidR="009B444E" w:rsidRDefault="009B444E" w:rsidP="005607B4">
            <w:pPr>
              <w:spacing w:after="0" w:line="240" w:lineRule="auto"/>
              <w:jc w:val="both"/>
              <w:rPr>
                <w:rFonts w:ascii="Times New Roman" w:hAnsi="Times New Roman"/>
                <w:sz w:val="24"/>
                <w:szCs w:val="24"/>
              </w:rPr>
            </w:pPr>
            <w:r w:rsidRPr="001230DD">
              <w:rPr>
                <w:rFonts w:ascii="Times New Roman" w:hAnsi="Times New Roman"/>
                <w:sz w:val="24"/>
                <w:szCs w:val="24"/>
              </w:rPr>
              <w:t xml:space="preserve">- </w:t>
            </w:r>
            <w:r w:rsidR="00474899">
              <w:rPr>
                <w:rFonts w:ascii="Times New Roman" w:hAnsi="Times New Roman"/>
                <w:sz w:val="24"/>
                <w:szCs w:val="24"/>
              </w:rPr>
              <w:t>1</w:t>
            </w:r>
            <w:r w:rsidR="00474899" w:rsidRPr="001230DD">
              <w:rPr>
                <w:rFonts w:ascii="Times New Roman" w:hAnsi="Times New Roman"/>
                <w:sz w:val="24"/>
                <w:szCs w:val="24"/>
              </w:rPr>
              <w:t xml:space="preserve"> </w:t>
            </w:r>
            <w:r w:rsidRPr="001230DD">
              <w:rPr>
                <w:rFonts w:ascii="Times New Roman" w:hAnsi="Times New Roman"/>
                <w:sz w:val="24"/>
                <w:szCs w:val="24"/>
              </w:rPr>
              <w:t>projekta</w:t>
            </w:r>
            <w:r w:rsidR="00474899">
              <w:rPr>
                <w:rFonts w:ascii="Times New Roman" w:hAnsi="Times New Roman"/>
                <w:sz w:val="24"/>
                <w:szCs w:val="24"/>
              </w:rPr>
              <w:t>s</w:t>
            </w:r>
            <w:r w:rsidRPr="001230DD">
              <w:rPr>
                <w:rFonts w:ascii="Times New Roman" w:hAnsi="Times New Roman"/>
                <w:sz w:val="24"/>
                <w:szCs w:val="24"/>
              </w:rPr>
              <w:t xml:space="preserve"> iki </w:t>
            </w:r>
            <w:r w:rsidR="005E76F5">
              <w:rPr>
                <w:rFonts w:ascii="Times New Roman" w:hAnsi="Times New Roman"/>
                <w:sz w:val="24"/>
                <w:szCs w:val="24"/>
              </w:rPr>
              <w:t>25 0</w:t>
            </w:r>
            <w:r w:rsidRPr="001230DD">
              <w:rPr>
                <w:rFonts w:ascii="Times New Roman" w:hAnsi="Times New Roman"/>
                <w:sz w:val="24"/>
                <w:szCs w:val="24"/>
              </w:rPr>
              <w:t>00 €</w:t>
            </w:r>
          </w:p>
          <w:p w14:paraId="1A91A406" w14:textId="73F750E6" w:rsidR="00474899" w:rsidRPr="001230DD" w:rsidRDefault="00474899" w:rsidP="005607B4">
            <w:pPr>
              <w:spacing w:after="0" w:line="240" w:lineRule="auto"/>
              <w:jc w:val="both"/>
              <w:rPr>
                <w:rFonts w:ascii="Times New Roman" w:hAnsi="Times New Roman"/>
                <w:sz w:val="24"/>
                <w:szCs w:val="24"/>
              </w:rPr>
            </w:pPr>
            <w:r>
              <w:rPr>
                <w:rFonts w:ascii="Times New Roman" w:hAnsi="Times New Roman"/>
                <w:sz w:val="24"/>
                <w:szCs w:val="24"/>
              </w:rPr>
              <w:t xml:space="preserve">-  1 projektas iki 7 902 </w:t>
            </w:r>
            <w:r w:rsidRPr="001230DD">
              <w:rPr>
                <w:rFonts w:ascii="Times New Roman" w:hAnsi="Times New Roman"/>
                <w:sz w:val="24"/>
                <w:szCs w:val="24"/>
              </w:rPr>
              <w:t>€</w:t>
            </w:r>
          </w:p>
          <w:p w14:paraId="10473B8B" w14:textId="5A6F8DB9" w:rsidR="009B444E" w:rsidRPr="004B0A88" w:rsidRDefault="009B444E">
            <w:pPr>
              <w:spacing w:after="0" w:line="240" w:lineRule="auto"/>
              <w:jc w:val="both"/>
              <w:rPr>
                <w:rFonts w:ascii="Times New Roman" w:hAnsi="Times New Roman"/>
                <w:sz w:val="24"/>
                <w:szCs w:val="24"/>
              </w:rPr>
            </w:pPr>
            <w:r w:rsidRPr="001230DD">
              <w:rPr>
                <w:rFonts w:ascii="Times New Roman" w:hAnsi="Times New Roman"/>
                <w:sz w:val="24"/>
                <w:szCs w:val="24"/>
                <w:lang w:val="de-DE"/>
              </w:rPr>
              <w:t xml:space="preserve">Numatomų paremti projektų skaičius - </w:t>
            </w:r>
            <w:r w:rsidR="00E45AAD">
              <w:rPr>
                <w:rFonts w:ascii="Times New Roman" w:hAnsi="Times New Roman"/>
                <w:sz w:val="24"/>
                <w:szCs w:val="24"/>
                <w:lang w:val="de-DE"/>
              </w:rPr>
              <w:t>3</w:t>
            </w:r>
            <w:r w:rsidR="00E45AAD" w:rsidRPr="001230DD">
              <w:rPr>
                <w:rFonts w:ascii="Times New Roman" w:hAnsi="Times New Roman"/>
                <w:sz w:val="24"/>
                <w:szCs w:val="24"/>
                <w:lang w:val="de-DE"/>
              </w:rPr>
              <w:t xml:space="preserve"> </w:t>
            </w:r>
            <w:r w:rsidRPr="001230DD">
              <w:rPr>
                <w:rFonts w:ascii="Times New Roman" w:hAnsi="Times New Roman"/>
                <w:sz w:val="24"/>
                <w:szCs w:val="24"/>
                <w:lang w:val="de-DE"/>
              </w:rPr>
              <w:t xml:space="preserve">projektai. </w:t>
            </w:r>
            <w:r w:rsidRPr="005E76F5">
              <w:rPr>
                <w:rFonts w:ascii="Times New Roman" w:hAnsi="Times New Roman"/>
                <w:sz w:val="24"/>
                <w:szCs w:val="24"/>
                <w:lang w:val="de-DE"/>
              </w:rPr>
              <w:t>Numatomų sukurti naujų darbo vietų  -</w:t>
            </w:r>
            <w:r w:rsidR="00FF1C9D" w:rsidRPr="005E76F5">
              <w:rPr>
                <w:rFonts w:ascii="Times New Roman" w:hAnsi="Times New Roman"/>
                <w:sz w:val="24"/>
                <w:szCs w:val="24"/>
                <w:lang w:val="de-DE"/>
              </w:rPr>
              <w:t xml:space="preserve"> </w:t>
            </w:r>
            <w:r w:rsidRPr="005E76F5">
              <w:rPr>
                <w:rFonts w:ascii="Times New Roman" w:hAnsi="Times New Roman"/>
                <w:sz w:val="24"/>
                <w:szCs w:val="24"/>
                <w:lang w:val="de-DE"/>
              </w:rPr>
              <w:t>2</w:t>
            </w:r>
            <w:r w:rsidR="005E76F5" w:rsidRPr="005E76F5">
              <w:rPr>
                <w:rFonts w:ascii="Times New Roman" w:hAnsi="Times New Roman"/>
                <w:sz w:val="24"/>
                <w:szCs w:val="24"/>
                <w:lang w:val="de-DE"/>
              </w:rPr>
              <w:t>,5</w:t>
            </w:r>
            <w:r w:rsidRPr="005E76F5">
              <w:rPr>
                <w:rFonts w:ascii="Times New Roman" w:hAnsi="Times New Roman"/>
                <w:sz w:val="24"/>
                <w:szCs w:val="24"/>
                <w:lang w:val="de-DE"/>
              </w:rPr>
              <w:t xml:space="preserve"> </w:t>
            </w:r>
            <w:r w:rsidR="00925AD4" w:rsidRPr="005E76F5">
              <w:rPr>
                <w:rFonts w:ascii="Times New Roman" w:hAnsi="Times New Roman"/>
                <w:sz w:val="24"/>
                <w:szCs w:val="24"/>
                <w:lang w:val="de-DE"/>
              </w:rPr>
              <w:t>vnt</w:t>
            </w:r>
            <w:r w:rsidRPr="005E76F5">
              <w:rPr>
                <w:rFonts w:ascii="Times New Roman" w:hAnsi="Times New Roman"/>
                <w:sz w:val="24"/>
                <w:szCs w:val="24"/>
                <w:lang w:val="de-DE"/>
              </w:rPr>
              <w:t>.</w:t>
            </w:r>
          </w:p>
        </w:tc>
      </w:tr>
      <w:tr w:rsidR="009B444E" w:rsidRPr="004B0A88" w14:paraId="10473B90" w14:textId="77777777" w:rsidTr="009B444E">
        <w:tc>
          <w:tcPr>
            <w:tcW w:w="1384" w:type="dxa"/>
          </w:tcPr>
          <w:p w14:paraId="10473B8D" w14:textId="604E4974" w:rsidR="009B444E" w:rsidRPr="004B0A88" w:rsidRDefault="009B444E" w:rsidP="009B444E">
            <w:pPr>
              <w:spacing w:after="0" w:line="240" w:lineRule="auto"/>
              <w:rPr>
                <w:rFonts w:ascii="Times New Roman" w:hAnsi="Times New Roman"/>
                <w:sz w:val="24"/>
                <w:szCs w:val="24"/>
              </w:rPr>
            </w:pPr>
            <w:r w:rsidRPr="004B0A88">
              <w:rPr>
                <w:rFonts w:ascii="Times New Roman" w:hAnsi="Times New Roman"/>
                <w:sz w:val="24"/>
                <w:szCs w:val="24"/>
              </w:rPr>
              <w:lastRenderedPageBreak/>
              <w:t>9.1.</w:t>
            </w:r>
            <w:r>
              <w:rPr>
                <w:rFonts w:ascii="Times New Roman" w:hAnsi="Times New Roman"/>
                <w:sz w:val="24"/>
                <w:szCs w:val="24"/>
              </w:rPr>
              <w:t>1</w:t>
            </w:r>
            <w:r w:rsidRPr="004B0A88">
              <w:rPr>
                <w:rFonts w:ascii="Times New Roman" w:hAnsi="Times New Roman"/>
                <w:sz w:val="24"/>
                <w:szCs w:val="24"/>
              </w:rPr>
              <w:t>1.</w:t>
            </w:r>
          </w:p>
        </w:tc>
        <w:tc>
          <w:tcPr>
            <w:tcW w:w="2737" w:type="dxa"/>
          </w:tcPr>
          <w:p w14:paraId="10473B8E" w14:textId="77777777" w:rsidR="009B444E" w:rsidRPr="004B0A88" w:rsidRDefault="009B444E" w:rsidP="009B444E">
            <w:pPr>
              <w:spacing w:after="0" w:line="240" w:lineRule="auto"/>
              <w:rPr>
                <w:rFonts w:ascii="Times New Roman" w:hAnsi="Times New Roman"/>
                <w:sz w:val="24"/>
                <w:szCs w:val="24"/>
              </w:rPr>
            </w:pPr>
            <w:r w:rsidRPr="004B0A88">
              <w:rPr>
                <w:rFonts w:ascii="Times New Roman" w:hAnsi="Times New Roman"/>
                <w:sz w:val="24"/>
                <w:szCs w:val="24"/>
              </w:rPr>
              <w:t xml:space="preserve">Paramos lyginamoji dalis (proc.) </w:t>
            </w:r>
          </w:p>
        </w:tc>
        <w:tc>
          <w:tcPr>
            <w:tcW w:w="5733" w:type="dxa"/>
          </w:tcPr>
          <w:p w14:paraId="10473B8F" w14:textId="77777777" w:rsidR="00BB5726" w:rsidRPr="000873C6" w:rsidRDefault="00B03C1C" w:rsidP="0053326C">
            <w:pPr>
              <w:jc w:val="both"/>
              <w:rPr>
                <w:rFonts w:ascii="Times New Roman" w:hAnsi="Times New Roman"/>
                <w:sz w:val="24"/>
                <w:szCs w:val="24"/>
              </w:rPr>
            </w:pPr>
            <w:r>
              <w:rPr>
                <w:rFonts w:ascii="Times New Roman" w:hAnsi="Times New Roman"/>
                <w:sz w:val="24"/>
                <w:szCs w:val="24"/>
              </w:rPr>
              <w:t xml:space="preserve"> </w:t>
            </w:r>
            <w:r w:rsidRPr="000873C6">
              <w:rPr>
                <w:rFonts w:ascii="Times New Roman" w:hAnsi="Times New Roman"/>
                <w:sz w:val="24"/>
                <w:szCs w:val="24"/>
              </w:rPr>
              <w:t xml:space="preserve">- iki </w:t>
            </w:r>
            <w:r w:rsidR="0053326C">
              <w:rPr>
                <w:rFonts w:ascii="Times New Roman" w:hAnsi="Times New Roman"/>
                <w:sz w:val="24"/>
                <w:szCs w:val="24"/>
              </w:rPr>
              <w:t xml:space="preserve">95 </w:t>
            </w:r>
            <w:r w:rsidR="009B444E" w:rsidRPr="000873C6">
              <w:rPr>
                <w:rFonts w:ascii="Times New Roman" w:hAnsi="Times New Roman"/>
                <w:sz w:val="24"/>
                <w:szCs w:val="24"/>
              </w:rPr>
              <w:t>%</w:t>
            </w:r>
            <w:r w:rsidR="00AF2C50">
              <w:rPr>
                <w:rFonts w:ascii="Times New Roman" w:hAnsi="Times New Roman"/>
                <w:sz w:val="24"/>
                <w:szCs w:val="24"/>
              </w:rPr>
              <w:t xml:space="preserve"> tinkamų finansuoti išlaidų</w:t>
            </w:r>
          </w:p>
        </w:tc>
      </w:tr>
      <w:tr w:rsidR="00D72B20" w:rsidRPr="004B0A88" w14:paraId="3D3216A9" w14:textId="77777777" w:rsidTr="003D2EA6">
        <w:tc>
          <w:tcPr>
            <w:tcW w:w="1384" w:type="dxa"/>
          </w:tcPr>
          <w:p w14:paraId="5BF1A5A3" w14:textId="77777777" w:rsidR="00D72B20" w:rsidRPr="004B0A88" w:rsidRDefault="00D72B20" w:rsidP="009B444E">
            <w:pPr>
              <w:spacing w:after="0" w:line="240" w:lineRule="auto"/>
              <w:rPr>
                <w:rFonts w:ascii="Times New Roman" w:hAnsi="Times New Roman"/>
                <w:sz w:val="24"/>
                <w:szCs w:val="24"/>
              </w:rPr>
            </w:pPr>
          </w:p>
        </w:tc>
        <w:tc>
          <w:tcPr>
            <w:tcW w:w="8470" w:type="dxa"/>
            <w:gridSpan w:val="2"/>
          </w:tcPr>
          <w:p w14:paraId="364CD91E" w14:textId="124A98F2" w:rsidR="00D72B20" w:rsidRPr="00F13F8A" w:rsidRDefault="00D72B20" w:rsidP="00F13F8A">
            <w:pPr>
              <w:jc w:val="center"/>
              <w:rPr>
                <w:rFonts w:ascii="Times New Roman" w:hAnsi="Times New Roman"/>
                <w:b/>
                <w:sz w:val="24"/>
                <w:szCs w:val="24"/>
              </w:rPr>
            </w:pPr>
            <w:r w:rsidRPr="00F13F8A">
              <w:rPr>
                <w:rFonts w:ascii="Times New Roman" w:hAnsi="Times New Roman"/>
                <w:b/>
                <w:sz w:val="24"/>
                <w:szCs w:val="24"/>
              </w:rPr>
              <w:t>Priemonė uždaroma.</w:t>
            </w:r>
          </w:p>
        </w:tc>
      </w:tr>
    </w:tbl>
    <w:tbl>
      <w:tblPr>
        <w:tblStyle w:val="Lentelstinklelis1"/>
        <w:tblW w:w="0" w:type="auto"/>
        <w:tblLook w:val="00A0" w:firstRow="1" w:lastRow="0" w:firstColumn="1" w:lastColumn="0" w:noHBand="0" w:noVBand="0"/>
      </w:tblPr>
      <w:tblGrid>
        <w:gridCol w:w="1356"/>
        <w:gridCol w:w="2702"/>
        <w:gridCol w:w="5796"/>
      </w:tblGrid>
      <w:tr w:rsidR="00B947EC" w:rsidRPr="005906B5" w14:paraId="10473B92" w14:textId="77777777" w:rsidTr="00935683">
        <w:tc>
          <w:tcPr>
            <w:tcW w:w="9854" w:type="dxa"/>
            <w:gridSpan w:val="3"/>
            <w:tcBorders>
              <w:top w:val="nil"/>
            </w:tcBorders>
            <w:shd w:val="clear" w:color="auto" w:fill="FABF8F" w:themeFill="accent6" w:themeFillTint="99"/>
          </w:tcPr>
          <w:p w14:paraId="10473B91" w14:textId="77777777" w:rsidR="00B947EC" w:rsidRPr="005906B5" w:rsidRDefault="00B947EC">
            <w:pPr>
              <w:shd w:val="clear" w:color="auto" w:fill="FABF8F"/>
              <w:spacing w:after="0" w:line="240" w:lineRule="auto"/>
              <w:jc w:val="center"/>
              <w:rPr>
                <w:rFonts w:ascii="Times New Roman" w:hAnsi="Times New Roman"/>
                <w:i/>
                <w:sz w:val="24"/>
                <w:szCs w:val="24"/>
                <w:lang w:val="lt-LT"/>
              </w:rPr>
            </w:pPr>
            <w:r w:rsidRPr="005906B5">
              <w:rPr>
                <w:rFonts w:ascii="Times New Roman" w:hAnsi="Times New Roman"/>
                <w:b/>
                <w:sz w:val="24"/>
                <w:szCs w:val="24"/>
                <w:lang w:val="lt-LT"/>
              </w:rPr>
              <w:t>9.</w:t>
            </w:r>
            <w:r w:rsidR="009B444E">
              <w:rPr>
                <w:rFonts w:ascii="Times New Roman" w:hAnsi="Times New Roman"/>
                <w:b/>
                <w:sz w:val="24"/>
                <w:szCs w:val="24"/>
                <w:lang w:val="lt-LT"/>
              </w:rPr>
              <w:t>2</w:t>
            </w:r>
            <w:r w:rsidR="001A6275">
              <w:rPr>
                <w:rFonts w:ascii="Times New Roman" w:hAnsi="Times New Roman"/>
                <w:b/>
                <w:sz w:val="24"/>
                <w:szCs w:val="24"/>
                <w:lang w:val="lt-LT"/>
              </w:rPr>
              <w:t xml:space="preserve"> </w:t>
            </w:r>
            <w:r w:rsidR="00F70498">
              <w:rPr>
                <w:rFonts w:ascii="Times New Roman" w:hAnsi="Times New Roman"/>
                <w:b/>
                <w:sz w:val="24"/>
                <w:szCs w:val="24"/>
                <w:lang w:val="lt-LT"/>
              </w:rPr>
              <w:t>VPS priemonės, turinčios veiklos sritis</w:t>
            </w:r>
          </w:p>
        </w:tc>
      </w:tr>
      <w:tr w:rsidR="00B947EC" w:rsidRPr="005906B5" w14:paraId="10473B94" w14:textId="77777777" w:rsidTr="001230DD">
        <w:tc>
          <w:tcPr>
            <w:tcW w:w="9854" w:type="dxa"/>
            <w:gridSpan w:val="3"/>
            <w:shd w:val="clear" w:color="auto" w:fill="FABF8F" w:themeFill="accent6" w:themeFillTint="99"/>
          </w:tcPr>
          <w:p w14:paraId="10473B93" w14:textId="77777777" w:rsidR="00B947EC" w:rsidRPr="005906B5" w:rsidRDefault="009B444E">
            <w:pPr>
              <w:pStyle w:val="Sraopastraipa"/>
              <w:spacing w:after="0" w:line="240" w:lineRule="auto"/>
              <w:jc w:val="center"/>
              <w:rPr>
                <w:rFonts w:ascii="Times New Roman" w:hAnsi="Times New Roman"/>
                <w:b/>
                <w:sz w:val="24"/>
                <w:szCs w:val="24"/>
                <w:lang w:val="lt-LT"/>
              </w:rPr>
            </w:pPr>
            <w:r>
              <w:rPr>
                <w:rFonts w:ascii="Times New Roman" w:hAnsi="Times New Roman"/>
                <w:b/>
                <w:sz w:val="24"/>
                <w:szCs w:val="24"/>
                <w:lang w:val="lt-LT"/>
              </w:rPr>
              <w:t>9.2</w:t>
            </w:r>
            <w:r w:rsidR="001A6275">
              <w:rPr>
                <w:rFonts w:ascii="Times New Roman" w:hAnsi="Times New Roman"/>
                <w:b/>
                <w:sz w:val="24"/>
                <w:szCs w:val="24"/>
                <w:lang w:val="lt-LT"/>
              </w:rPr>
              <w:t>.1.VPS prioritetas Nr. I ,,</w:t>
            </w:r>
            <w:r w:rsidR="00C52A3A" w:rsidRPr="004B0A88">
              <w:rPr>
                <w:rFonts w:ascii="Times New Roman" w:hAnsi="Times New Roman"/>
                <w:b/>
                <w:sz w:val="24"/>
                <w:szCs w:val="24"/>
              </w:rPr>
              <w:t>Kaimo vietovių konkurencingumo didinimas  ir patrauklios gyvenamosios aplinkos kūrimas</w:t>
            </w:r>
            <w:r w:rsidR="00B947EC" w:rsidRPr="005906B5">
              <w:rPr>
                <w:rFonts w:ascii="Times New Roman" w:hAnsi="Times New Roman"/>
                <w:b/>
                <w:sz w:val="24"/>
                <w:szCs w:val="24"/>
                <w:lang w:val="lt-LT"/>
              </w:rPr>
              <w:t>“</w:t>
            </w:r>
          </w:p>
        </w:tc>
      </w:tr>
      <w:tr w:rsidR="00B947EC" w:rsidRPr="004B0A88" w14:paraId="10473B97" w14:textId="77777777" w:rsidTr="001230DD">
        <w:tc>
          <w:tcPr>
            <w:tcW w:w="9854" w:type="dxa"/>
            <w:gridSpan w:val="3"/>
            <w:shd w:val="clear" w:color="auto" w:fill="FBD4B4" w:themeFill="accent6" w:themeFillTint="66"/>
          </w:tcPr>
          <w:p w14:paraId="10473B95" w14:textId="77777777" w:rsidR="006B5263" w:rsidRPr="001230DD" w:rsidRDefault="006B5263" w:rsidP="006B5263">
            <w:pPr>
              <w:tabs>
                <w:tab w:val="center" w:pos="4819"/>
                <w:tab w:val="right" w:pos="9638"/>
              </w:tabs>
              <w:spacing w:after="0" w:line="240" w:lineRule="auto"/>
              <w:jc w:val="center"/>
              <w:rPr>
                <w:rFonts w:ascii="Times New Roman" w:hAnsi="Times New Roman"/>
                <w:b/>
                <w:sz w:val="24"/>
                <w:szCs w:val="24"/>
                <w:lang w:val="lt-LT"/>
              </w:rPr>
            </w:pPr>
            <w:r w:rsidRPr="001230DD">
              <w:rPr>
                <w:rFonts w:ascii="Times New Roman" w:hAnsi="Times New Roman"/>
                <w:b/>
                <w:sz w:val="24"/>
                <w:szCs w:val="24"/>
                <w:lang w:val="lt-LT"/>
              </w:rPr>
              <w:t>9.</w:t>
            </w:r>
            <w:r w:rsidR="009B444E" w:rsidRPr="001230DD">
              <w:rPr>
                <w:rFonts w:ascii="Times New Roman" w:hAnsi="Times New Roman"/>
                <w:b/>
                <w:sz w:val="24"/>
                <w:szCs w:val="24"/>
                <w:lang w:val="lt-LT"/>
              </w:rPr>
              <w:t>2</w:t>
            </w:r>
            <w:r w:rsidRPr="001230DD">
              <w:rPr>
                <w:rFonts w:ascii="Times New Roman" w:hAnsi="Times New Roman"/>
                <w:b/>
                <w:sz w:val="24"/>
                <w:szCs w:val="24"/>
                <w:lang w:val="lt-LT"/>
              </w:rPr>
              <w:t xml:space="preserve">.2 </w:t>
            </w:r>
            <w:r w:rsidR="004940FF" w:rsidRPr="001230DD">
              <w:rPr>
                <w:rFonts w:ascii="Times New Roman" w:hAnsi="Times New Roman"/>
                <w:b/>
                <w:sz w:val="24"/>
                <w:szCs w:val="24"/>
                <w:lang w:val="lt-LT"/>
              </w:rPr>
              <w:t>VPS priemonė ,,Pagrindinės paslaugos ir kaimų atnaujinimas kaimo vietovėse”</w:t>
            </w:r>
          </w:p>
          <w:p w14:paraId="10473B96" w14:textId="77777777" w:rsidR="00B947EC" w:rsidRPr="004B0A88" w:rsidRDefault="004940FF" w:rsidP="006B5263">
            <w:pPr>
              <w:spacing w:after="0" w:line="240" w:lineRule="auto"/>
              <w:ind w:left="360"/>
              <w:jc w:val="center"/>
              <w:rPr>
                <w:rFonts w:ascii="Times New Roman" w:hAnsi="Times New Roman"/>
                <w:sz w:val="24"/>
                <w:szCs w:val="24"/>
              </w:rPr>
            </w:pPr>
            <w:r w:rsidRPr="001230DD">
              <w:rPr>
                <w:rFonts w:ascii="Times New Roman" w:hAnsi="Times New Roman"/>
                <w:b/>
                <w:sz w:val="24"/>
                <w:szCs w:val="24"/>
                <w:lang w:val="lt-LT"/>
              </w:rPr>
              <w:t xml:space="preserve"> </w:t>
            </w:r>
            <w:r w:rsidR="006B5263" w:rsidRPr="001230DD">
              <w:rPr>
                <w:rFonts w:ascii="Times New Roman" w:hAnsi="Times New Roman"/>
                <w:b/>
                <w:sz w:val="24"/>
                <w:szCs w:val="24"/>
              </w:rPr>
              <w:t>(kodas LEADER</w:t>
            </w:r>
            <w:r w:rsidR="006B5263" w:rsidRPr="001230DD">
              <w:rPr>
                <w:rFonts w:ascii="Times New Roman" w:hAnsi="Times New Roman"/>
                <w:b/>
                <w:i/>
                <w:sz w:val="24"/>
                <w:szCs w:val="24"/>
              </w:rPr>
              <w:t>-</w:t>
            </w:r>
            <w:r w:rsidR="006B5263" w:rsidRPr="001230DD">
              <w:rPr>
                <w:rFonts w:ascii="Times New Roman" w:hAnsi="Times New Roman"/>
                <w:b/>
                <w:sz w:val="24"/>
                <w:szCs w:val="24"/>
              </w:rPr>
              <w:t>19.2-7)</w:t>
            </w:r>
          </w:p>
        </w:tc>
      </w:tr>
      <w:tr w:rsidR="00B947EC" w:rsidRPr="004B0A88" w14:paraId="10473B9A" w14:textId="77777777" w:rsidTr="001230DD">
        <w:tc>
          <w:tcPr>
            <w:tcW w:w="1356" w:type="dxa"/>
            <w:shd w:val="clear" w:color="auto" w:fill="FBD4B4" w:themeFill="accent6" w:themeFillTint="66"/>
          </w:tcPr>
          <w:p w14:paraId="10473B98" w14:textId="77777777" w:rsidR="00B947EC" w:rsidRPr="004B0A88" w:rsidRDefault="009B444E" w:rsidP="00B947EC">
            <w:pPr>
              <w:pStyle w:val="Sraopastraipa"/>
              <w:spacing w:after="0" w:line="240" w:lineRule="auto"/>
              <w:ind w:left="0"/>
              <w:rPr>
                <w:rFonts w:ascii="Times New Roman" w:hAnsi="Times New Roman"/>
                <w:sz w:val="24"/>
                <w:szCs w:val="24"/>
              </w:rPr>
            </w:pPr>
            <w:r>
              <w:rPr>
                <w:rFonts w:ascii="Times New Roman" w:hAnsi="Times New Roman"/>
                <w:sz w:val="24"/>
                <w:szCs w:val="24"/>
              </w:rPr>
              <w:t>9.2</w:t>
            </w:r>
            <w:r w:rsidR="00B947EC" w:rsidRPr="004B0A88">
              <w:rPr>
                <w:rFonts w:ascii="Times New Roman" w:hAnsi="Times New Roman"/>
                <w:sz w:val="24"/>
                <w:szCs w:val="24"/>
              </w:rPr>
              <w:t>.3.</w:t>
            </w:r>
          </w:p>
        </w:tc>
        <w:tc>
          <w:tcPr>
            <w:tcW w:w="8498" w:type="dxa"/>
            <w:gridSpan w:val="2"/>
            <w:shd w:val="clear" w:color="auto" w:fill="FBD4B4" w:themeFill="accent6" w:themeFillTint="66"/>
          </w:tcPr>
          <w:p w14:paraId="10473B99" w14:textId="77777777" w:rsidR="00B947EC" w:rsidRPr="004B0A88" w:rsidRDefault="006B5263" w:rsidP="00047799">
            <w:pPr>
              <w:pStyle w:val="Sraopastraipa"/>
              <w:spacing w:after="0" w:line="240" w:lineRule="auto"/>
              <w:ind w:left="0"/>
              <w:jc w:val="both"/>
              <w:rPr>
                <w:rFonts w:ascii="Times New Roman" w:hAnsi="Times New Roman"/>
                <w:sz w:val="24"/>
                <w:szCs w:val="24"/>
              </w:rPr>
            </w:pPr>
            <w:r w:rsidRPr="002654F2">
              <w:rPr>
                <w:rFonts w:ascii="Times New Roman" w:hAnsi="Times New Roman"/>
                <w:b/>
                <w:sz w:val="24"/>
                <w:szCs w:val="24"/>
              </w:rPr>
              <w:t>VPS priemonės tikslas</w:t>
            </w:r>
            <w:r w:rsidRPr="004B0A88">
              <w:rPr>
                <w:rFonts w:ascii="Times New Roman" w:hAnsi="Times New Roman"/>
                <w:sz w:val="24"/>
                <w:szCs w:val="24"/>
              </w:rPr>
              <w:t xml:space="preserve">: </w:t>
            </w:r>
            <w:r>
              <w:rPr>
                <w:rFonts w:ascii="Times New Roman" w:hAnsi="Times New Roman"/>
                <w:sz w:val="24"/>
                <w:szCs w:val="24"/>
              </w:rPr>
              <w:t xml:space="preserve">skatinti svarbių paslaugų kūrimą kaime vietovėje, </w:t>
            </w:r>
            <w:r w:rsidRPr="004B0A88">
              <w:rPr>
                <w:rFonts w:ascii="Times New Roman" w:hAnsi="Times New Roman"/>
                <w:sz w:val="24"/>
                <w:szCs w:val="24"/>
                <w:lang w:val="lt-LT" w:eastAsia="lt-LT"/>
              </w:rPr>
              <w:t xml:space="preserve">kurti bei tvarkyti trūkstamą infrastruktūrą sudarant sąlygas aktyviam ir kultūringam poilsiui, puoselėti </w:t>
            </w:r>
            <w:r w:rsidRPr="004B0A88">
              <w:rPr>
                <w:rFonts w:ascii="Times New Roman" w:hAnsi="Times New Roman"/>
                <w:sz w:val="24"/>
                <w:szCs w:val="24"/>
              </w:rPr>
              <w:t>kaimo kraštovaizdį</w:t>
            </w:r>
            <w:r w:rsidRPr="004B0A88">
              <w:rPr>
                <w:rFonts w:ascii="Times New Roman" w:hAnsi="Times New Roman"/>
                <w:sz w:val="24"/>
                <w:szCs w:val="24"/>
                <w:lang w:val="lt-LT" w:eastAsia="lt-LT"/>
              </w:rPr>
              <w:t>, tokiu būdu mažinant kaimo vietovių atskirtį, didinant vietovės patrauklumą ir gyvenimo kokybę kaime.</w:t>
            </w:r>
          </w:p>
        </w:tc>
      </w:tr>
      <w:tr w:rsidR="0053225A" w:rsidRPr="004B0A88" w14:paraId="10473B9E" w14:textId="77777777" w:rsidTr="00935683">
        <w:tc>
          <w:tcPr>
            <w:tcW w:w="1356" w:type="dxa"/>
            <w:shd w:val="clear" w:color="auto" w:fill="FBD4B4" w:themeFill="accent6" w:themeFillTint="66"/>
          </w:tcPr>
          <w:p w14:paraId="10473B9B" w14:textId="77777777" w:rsidR="0053225A" w:rsidRPr="002654F2" w:rsidRDefault="009B444E" w:rsidP="00B947EC">
            <w:pPr>
              <w:pStyle w:val="Sraopastraipa"/>
              <w:spacing w:after="0" w:line="240" w:lineRule="auto"/>
              <w:ind w:left="0"/>
              <w:rPr>
                <w:rFonts w:ascii="Times New Roman" w:hAnsi="Times New Roman"/>
                <w:b/>
                <w:i/>
                <w:sz w:val="24"/>
                <w:szCs w:val="24"/>
              </w:rPr>
            </w:pPr>
            <w:r w:rsidRPr="002654F2">
              <w:rPr>
                <w:rFonts w:ascii="Times New Roman" w:hAnsi="Times New Roman"/>
                <w:b/>
                <w:i/>
                <w:sz w:val="24"/>
                <w:szCs w:val="24"/>
              </w:rPr>
              <w:t>9.2</w:t>
            </w:r>
            <w:r w:rsidR="0053225A" w:rsidRPr="002654F2">
              <w:rPr>
                <w:rFonts w:ascii="Times New Roman" w:hAnsi="Times New Roman"/>
                <w:b/>
                <w:i/>
                <w:sz w:val="24"/>
                <w:szCs w:val="24"/>
              </w:rPr>
              <w:t>.4</w:t>
            </w:r>
          </w:p>
        </w:tc>
        <w:tc>
          <w:tcPr>
            <w:tcW w:w="2702" w:type="dxa"/>
            <w:shd w:val="clear" w:color="auto" w:fill="FBD4B4" w:themeFill="accent6" w:themeFillTint="66"/>
          </w:tcPr>
          <w:p w14:paraId="10473B9C" w14:textId="77777777" w:rsidR="0053225A" w:rsidRPr="002654F2" w:rsidRDefault="0053225A" w:rsidP="00B947EC">
            <w:pPr>
              <w:pStyle w:val="Sraopastraipa"/>
              <w:spacing w:after="0" w:line="240" w:lineRule="auto"/>
              <w:ind w:left="0"/>
              <w:jc w:val="both"/>
              <w:rPr>
                <w:rFonts w:ascii="Times New Roman" w:hAnsi="Times New Roman"/>
                <w:b/>
                <w:i/>
                <w:sz w:val="24"/>
                <w:szCs w:val="24"/>
              </w:rPr>
            </w:pPr>
            <w:r w:rsidRPr="002654F2">
              <w:rPr>
                <w:rFonts w:ascii="Times New Roman" w:hAnsi="Times New Roman"/>
                <w:b/>
                <w:i/>
                <w:sz w:val="24"/>
                <w:szCs w:val="24"/>
              </w:rPr>
              <w:t>1 veiklos sritis</w:t>
            </w:r>
          </w:p>
        </w:tc>
        <w:tc>
          <w:tcPr>
            <w:tcW w:w="5796" w:type="dxa"/>
            <w:shd w:val="clear" w:color="auto" w:fill="FBD4B4" w:themeFill="accent6" w:themeFillTint="66"/>
          </w:tcPr>
          <w:p w14:paraId="10473B9D" w14:textId="77777777" w:rsidR="0053225A" w:rsidRPr="002654F2" w:rsidRDefault="000C0CBA" w:rsidP="001230DD">
            <w:pPr>
              <w:pStyle w:val="Sraopastraipa"/>
              <w:spacing w:after="0" w:line="240" w:lineRule="auto"/>
              <w:ind w:left="0"/>
              <w:jc w:val="center"/>
              <w:rPr>
                <w:rFonts w:ascii="Times New Roman" w:hAnsi="Times New Roman"/>
                <w:b/>
                <w:i/>
                <w:sz w:val="24"/>
                <w:szCs w:val="24"/>
              </w:rPr>
            </w:pPr>
            <w:r w:rsidRPr="002654F2">
              <w:rPr>
                <w:rFonts w:ascii="Times New Roman" w:hAnsi="Times New Roman"/>
                <w:b/>
                <w:i/>
                <w:sz w:val="24"/>
                <w:szCs w:val="24"/>
              </w:rPr>
              <w:t>,,Parama investicijoms į visų rūši</w:t>
            </w:r>
            <w:r w:rsidR="00D0719C">
              <w:rPr>
                <w:rFonts w:ascii="Times New Roman" w:hAnsi="Times New Roman"/>
                <w:b/>
                <w:i/>
                <w:sz w:val="24"/>
                <w:szCs w:val="24"/>
              </w:rPr>
              <w:t>ų mažos apimties infrastruktūrą</w:t>
            </w:r>
            <w:r w:rsidRPr="002654F2">
              <w:rPr>
                <w:rFonts w:ascii="Times New Roman" w:hAnsi="Times New Roman"/>
                <w:b/>
                <w:i/>
                <w:sz w:val="24"/>
                <w:szCs w:val="24"/>
              </w:rPr>
              <w:t xml:space="preserve">“ </w:t>
            </w:r>
            <w:r w:rsidR="0053225A" w:rsidRPr="002654F2">
              <w:rPr>
                <w:rFonts w:ascii="Times New Roman" w:hAnsi="Times New Roman"/>
                <w:b/>
                <w:i/>
                <w:sz w:val="24"/>
                <w:szCs w:val="24"/>
              </w:rPr>
              <w:t>LEADER-19.2-7.2</w:t>
            </w:r>
          </w:p>
        </w:tc>
      </w:tr>
      <w:tr w:rsidR="001B7888" w:rsidRPr="000C0CBA" w14:paraId="10473BAA" w14:textId="77777777" w:rsidTr="005607B4">
        <w:trPr>
          <w:trHeight w:val="1266"/>
        </w:trPr>
        <w:tc>
          <w:tcPr>
            <w:tcW w:w="1356" w:type="dxa"/>
            <w:shd w:val="clear" w:color="auto" w:fill="FFFFFF"/>
          </w:tcPr>
          <w:p w14:paraId="10473B9F" w14:textId="77777777" w:rsidR="001B7888" w:rsidRPr="004B0A88" w:rsidRDefault="001B7888" w:rsidP="005A2BA5">
            <w:pPr>
              <w:spacing w:after="0" w:line="240" w:lineRule="auto"/>
              <w:rPr>
                <w:rFonts w:ascii="Times New Roman" w:hAnsi="Times New Roman"/>
                <w:sz w:val="24"/>
                <w:szCs w:val="24"/>
              </w:rPr>
            </w:pPr>
            <w:r>
              <w:rPr>
                <w:rFonts w:ascii="Times New Roman" w:hAnsi="Times New Roman"/>
                <w:sz w:val="24"/>
                <w:szCs w:val="24"/>
              </w:rPr>
              <w:t>9.</w:t>
            </w:r>
            <w:r w:rsidR="009B444E">
              <w:rPr>
                <w:rFonts w:ascii="Times New Roman" w:hAnsi="Times New Roman"/>
                <w:sz w:val="24"/>
                <w:szCs w:val="24"/>
              </w:rPr>
              <w:t>2</w:t>
            </w:r>
            <w:r>
              <w:rPr>
                <w:rFonts w:ascii="Times New Roman" w:hAnsi="Times New Roman"/>
                <w:sz w:val="24"/>
                <w:szCs w:val="24"/>
              </w:rPr>
              <w:t>.4</w:t>
            </w:r>
            <w:r w:rsidR="0053225A">
              <w:rPr>
                <w:rFonts w:ascii="Times New Roman" w:hAnsi="Times New Roman"/>
                <w:sz w:val="24"/>
                <w:szCs w:val="24"/>
              </w:rPr>
              <w:t>.1</w:t>
            </w:r>
          </w:p>
        </w:tc>
        <w:tc>
          <w:tcPr>
            <w:tcW w:w="2702" w:type="dxa"/>
            <w:shd w:val="clear" w:color="auto" w:fill="FFFFFF"/>
          </w:tcPr>
          <w:p w14:paraId="10473BA0" w14:textId="77777777" w:rsidR="004940FF" w:rsidRDefault="0053225A">
            <w:pPr>
              <w:spacing w:after="0" w:line="240" w:lineRule="auto"/>
              <w:rPr>
                <w:rFonts w:ascii="Times New Roman" w:hAnsi="Times New Roman"/>
                <w:sz w:val="24"/>
                <w:szCs w:val="24"/>
              </w:rPr>
            </w:pPr>
            <w:r>
              <w:rPr>
                <w:rFonts w:ascii="Times New Roman" w:hAnsi="Times New Roman"/>
                <w:sz w:val="24"/>
                <w:szCs w:val="24"/>
              </w:rPr>
              <w:t xml:space="preserve">Veiklos srities </w:t>
            </w:r>
            <w:r w:rsidR="001B7888">
              <w:rPr>
                <w:rFonts w:ascii="Times New Roman" w:hAnsi="Times New Roman"/>
                <w:sz w:val="24"/>
                <w:szCs w:val="24"/>
              </w:rPr>
              <w:t xml:space="preserve"> apibūdinimas</w:t>
            </w:r>
          </w:p>
        </w:tc>
        <w:tc>
          <w:tcPr>
            <w:tcW w:w="5796" w:type="dxa"/>
            <w:tcBorders>
              <w:bottom w:val="single" w:sz="4" w:space="0" w:color="auto"/>
            </w:tcBorders>
            <w:shd w:val="clear" w:color="auto" w:fill="FFFFFF"/>
          </w:tcPr>
          <w:p w14:paraId="10473BA1" w14:textId="77777777" w:rsidR="000C0CBA" w:rsidRDefault="000C0CBA" w:rsidP="000C0CBA">
            <w:pPr>
              <w:spacing w:after="0" w:line="240" w:lineRule="auto"/>
              <w:jc w:val="both"/>
              <w:rPr>
                <w:rFonts w:ascii="Times New Roman" w:hAnsi="Times New Roman"/>
                <w:sz w:val="24"/>
                <w:szCs w:val="24"/>
                <w:lang w:val="lt-LT" w:eastAsia="lt-LT"/>
              </w:rPr>
            </w:pPr>
            <w:r w:rsidRPr="00245192">
              <w:rPr>
                <w:rFonts w:ascii="Times New Roman" w:hAnsi="Times New Roman"/>
                <w:sz w:val="24"/>
                <w:szCs w:val="24"/>
                <w:lang w:val="de-DE"/>
              </w:rPr>
              <w:t xml:space="preserve">Ši </w:t>
            </w:r>
            <w:r>
              <w:rPr>
                <w:rFonts w:ascii="Times New Roman" w:hAnsi="Times New Roman"/>
                <w:sz w:val="24"/>
                <w:szCs w:val="24"/>
                <w:lang w:val="de-DE"/>
              </w:rPr>
              <w:t>veiklos sritis</w:t>
            </w:r>
            <w:r w:rsidRPr="00245192">
              <w:rPr>
                <w:rFonts w:ascii="Times New Roman" w:hAnsi="Times New Roman"/>
                <w:sz w:val="24"/>
                <w:szCs w:val="24"/>
                <w:lang w:val="de-DE"/>
              </w:rPr>
              <w:t xml:space="preserve"> skirta kaimo vietovių </w:t>
            </w:r>
            <w:r>
              <w:rPr>
                <w:rFonts w:ascii="Times New Roman" w:hAnsi="Times New Roman"/>
                <w:sz w:val="24"/>
                <w:szCs w:val="24"/>
                <w:lang w:val="de-DE"/>
              </w:rPr>
              <w:t xml:space="preserve">mažos apimties </w:t>
            </w:r>
            <w:r w:rsidRPr="00245192">
              <w:rPr>
                <w:rFonts w:ascii="Times New Roman" w:hAnsi="Times New Roman"/>
                <w:sz w:val="24"/>
                <w:szCs w:val="24"/>
                <w:lang w:val="de-DE"/>
              </w:rPr>
              <w:t xml:space="preserve">viešosios infrastruktūros sutvarkymui, </w:t>
            </w:r>
            <w:r w:rsidRPr="004B0A88">
              <w:rPr>
                <w:rFonts w:ascii="Times New Roman" w:hAnsi="Times New Roman"/>
                <w:sz w:val="24"/>
                <w:szCs w:val="24"/>
                <w:lang w:val="lt-LT" w:eastAsia="lt-LT"/>
              </w:rPr>
              <w:t>siekiant gyvenimo kokybės gerinimo, kaimo gyvenamųjų vietovių patrauklumo didinimo, saugios gyvenamosios aplinkos kūrimo.</w:t>
            </w:r>
          </w:p>
          <w:p w14:paraId="10473BA2" w14:textId="77777777" w:rsidR="001B7888" w:rsidRDefault="001B7888" w:rsidP="006B5263">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eastAsia="lt-LT"/>
              </w:rPr>
              <w:t xml:space="preserve">Skatinama </w:t>
            </w:r>
            <w:r w:rsidR="001762ED">
              <w:rPr>
                <w:rFonts w:ascii="Times New Roman" w:hAnsi="Times New Roman"/>
                <w:sz w:val="24"/>
                <w:szCs w:val="24"/>
                <w:lang w:val="lt-LT" w:eastAsia="lt-LT"/>
              </w:rPr>
              <w:t>kaimo vietovės subjektus tvarkyti</w:t>
            </w:r>
            <w:r w:rsidR="00F33CD7">
              <w:rPr>
                <w:rFonts w:ascii="Times New Roman" w:hAnsi="Times New Roman"/>
                <w:sz w:val="24"/>
                <w:szCs w:val="24"/>
                <w:lang w:val="lt-LT" w:eastAsia="lt-LT"/>
              </w:rPr>
              <w:t>/kurti</w:t>
            </w:r>
            <w:r w:rsidR="001762ED">
              <w:rPr>
                <w:rFonts w:ascii="Times New Roman" w:hAnsi="Times New Roman"/>
                <w:sz w:val="24"/>
                <w:szCs w:val="24"/>
                <w:lang w:val="lt-LT" w:eastAsia="lt-LT"/>
              </w:rPr>
              <w:t xml:space="preserve"> trūkstamą infrastruktūrą,</w:t>
            </w:r>
            <w:r w:rsidR="003B6DDB">
              <w:rPr>
                <w:rFonts w:ascii="Times New Roman" w:hAnsi="Times New Roman"/>
                <w:sz w:val="24"/>
                <w:szCs w:val="24"/>
                <w:lang w:val="lt-LT" w:eastAsia="lt-LT"/>
              </w:rPr>
              <w:t xml:space="preserve"> </w:t>
            </w:r>
            <w:r w:rsidR="00093D9B">
              <w:rPr>
                <w:rFonts w:ascii="Times New Roman" w:hAnsi="Times New Roman"/>
                <w:sz w:val="24"/>
                <w:szCs w:val="24"/>
                <w:lang w:val="lt-LT" w:eastAsia="lt-LT"/>
              </w:rPr>
              <w:t>užtikrinti sukurtos/turimos infrastruktūros tinkamą</w:t>
            </w:r>
            <w:r w:rsidR="003B6DDB">
              <w:rPr>
                <w:rFonts w:ascii="Times New Roman" w:hAnsi="Times New Roman"/>
                <w:sz w:val="24"/>
                <w:szCs w:val="24"/>
                <w:lang w:val="lt-LT" w:eastAsia="lt-LT"/>
              </w:rPr>
              <w:t xml:space="preserve"> </w:t>
            </w:r>
            <w:r w:rsidR="00093D9B">
              <w:rPr>
                <w:rFonts w:ascii="Times New Roman" w:hAnsi="Times New Roman"/>
                <w:sz w:val="24"/>
                <w:szCs w:val="24"/>
                <w:lang w:val="lt-LT" w:eastAsia="lt-LT"/>
              </w:rPr>
              <w:t xml:space="preserve">priežiūrą. </w:t>
            </w:r>
            <w:r w:rsidR="003B6DDB">
              <w:rPr>
                <w:rFonts w:ascii="Times New Roman" w:hAnsi="Times New Roman"/>
                <w:sz w:val="24"/>
                <w:szCs w:val="24"/>
                <w:lang w:val="lt-LT" w:eastAsia="lt-LT"/>
              </w:rPr>
              <w:t>S</w:t>
            </w:r>
            <w:r w:rsidR="001762ED">
              <w:rPr>
                <w:rFonts w:ascii="Times New Roman" w:hAnsi="Times New Roman"/>
                <w:sz w:val="24"/>
                <w:szCs w:val="24"/>
                <w:lang w:val="lt-LT" w:eastAsia="lt-LT"/>
              </w:rPr>
              <w:t xml:space="preserve">katinama </w:t>
            </w:r>
            <w:r w:rsidRPr="004B0A88">
              <w:rPr>
                <w:rFonts w:ascii="Times New Roman" w:hAnsi="Times New Roman"/>
                <w:sz w:val="24"/>
                <w:szCs w:val="24"/>
                <w:lang w:val="lt-LT"/>
              </w:rPr>
              <w:t>tarpsektorinė partnerystė, tai sudarys sąlygas parengti ir įgyvendinti vietos projektus, kurie turės teigiamą Kupiškio rajono kaimo vietovių identiteto ir išskirtinumo puoselėjimui, leis atrasti inovatyvius vietos problemų sprendimus.</w:t>
            </w:r>
          </w:p>
          <w:p w14:paraId="10473BA3" w14:textId="77777777" w:rsidR="001B7888" w:rsidRPr="004B0A88" w:rsidRDefault="001B7888" w:rsidP="001B7888">
            <w:pPr>
              <w:spacing w:after="0" w:line="240" w:lineRule="auto"/>
              <w:jc w:val="both"/>
              <w:rPr>
                <w:rFonts w:ascii="Times New Roman" w:hAnsi="Times New Roman"/>
                <w:b/>
                <w:sz w:val="24"/>
                <w:szCs w:val="24"/>
                <w:lang w:val="lt-LT" w:eastAsia="lt-LT"/>
              </w:rPr>
            </w:pPr>
            <w:r w:rsidRPr="004B0A88">
              <w:rPr>
                <w:rFonts w:ascii="Times New Roman" w:hAnsi="Times New Roman"/>
                <w:b/>
                <w:sz w:val="24"/>
                <w:szCs w:val="24"/>
                <w:lang w:val="lt-LT" w:eastAsia="lt-LT"/>
              </w:rPr>
              <w:t>Remiamos veiklos:</w:t>
            </w:r>
          </w:p>
          <w:p w14:paraId="10473BA4" w14:textId="77777777" w:rsidR="001B7888" w:rsidRPr="00775BF7" w:rsidRDefault="001B7888" w:rsidP="001B7888">
            <w:pPr>
              <w:pStyle w:val="Sraopastraipa"/>
              <w:numPr>
                <w:ilvl w:val="0"/>
                <w:numId w:val="25"/>
              </w:numPr>
              <w:spacing w:after="0" w:line="240" w:lineRule="auto"/>
              <w:jc w:val="both"/>
              <w:rPr>
                <w:rFonts w:ascii="Times New Roman" w:hAnsi="Times New Roman"/>
                <w:sz w:val="24"/>
                <w:szCs w:val="24"/>
                <w:lang w:val="lt-LT" w:eastAsia="lt-LT"/>
              </w:rPr>
            </w:pPr>
            <w:r w:rsidRPr="00775BF7">
              <w:rPr>
                <w:rFonts w:ascii="Times New Roman" w:hAnsi="Times New Roman"/>
                <w:sz w:val="24"/>
                <w:szCs w:val="24"/>
                <w:lang w:val="lt-LT" w:eastAsia="lt-LT"/>
              </w:rPr>
              <w:t>v</w:t>
            </w:r>
            <w:r w:rsidRPr="00775BF7">
              <w:rPr>
                <w:rFonts w:ascii="Times New Roman" w:hAnsi="Times New Roman"/>
                <w:sz w:val="24"/>
                <w:szCs w:val="24"/>
                <w:lang w:val="lt-LT"/>
              </w:rPr>
              <w:t xml:space="preserve">iešųjų erdvių, </w:t>
            </w:r>
            <w:r w:rsidRPr="00775BF7">
              <w:rPr>
                <w:rFonts w:ascii="Times New Roman" w:hAnsi="Times New Roman"/>
                <w:sz w:val="24"/>
                <w:szCs w:val="24"/>
                <w:lang w:val="lt-LT" w:eastAsia="lt-LT"/>
              </w:rPr>
              <w:t>susijusių su laisvalaikio, poilsio, sporto ir kultūrine veikla kaime,</w:t>
            </w:r>
            <w:r w:rsidRPr="00775BF7">
              <w:rPr>
                <w:rFonts w:ascii="Times New Roman" w:hAnsi="Times New Roman"/>
                <w:sz w:val="24"/>
                <w:szCs w:val="24"/>
                <w:lang w:val="lt-LT"/>
              </w:rPr>
              <w:t xml:space="preserve"> sutvarkymas/ sukūrimas</w:t>
            </w:r>
            <w:r w:rsidR="00E21542" w:rsidRPr="00775BF7">
              <w:rPr>
                <w:rFonts w:ascii="Times New Roman" w:hAnsi="Times New Roman"/>
                <w:sz w:val="24"/>
                <w:szCs w:val="24"/>
                <w:lang w:val="lt-LT"/>
              </w:rPr>
              <w:t>;</w:t>
            </w:r>
            <w:r w:rsidRPr="00775BF7">
              <w:rPr>
                <w:rFonts w:ascii="Times New Roman" w:hAnsi="Times New Roman"/>
                <w:sz w:val="24"/>
                <w:szCs w:val="24"/>
                <w:lang w:val="lt-LT"/>
              </w:rPr>
              <w:t xml:space="preserve"> </w:t>
            </w:r>
          </w:p>
          <w:p w14:paraId="10473BA5" w14:textId="77777777" w:rsidR="001B7888" w:rsidRPr="00775BF7" w:rsidRDefault="001B7888" w:rsidP="001B7888">
            <w:pPr>
              <w:pStyle w:val="Sraopastraipa"/>
              <w:numPr>
                <w:ilvl w:val="0"/>
                <w:numId w:val="25"/>
              </w:numPr>
              <w:spacing w:after="0" w:line="240" w:lineRule="auto"/>
              <w:jc w:val="both"/>
              <w:rPr>
                <w:rFonts w:ascii="Times New Roman" w:hAnsi="Times New Roman"/>
                <w:sz w:val="24"/>
                <w:szCs w:val="24"/>
                <w:lang w:val="lt-LT" w:eastAsia="lt-LT"/>
              </w:rPr>
            </w:pPr>
            <w:r w:rsidRPr="00775BF7">
              <w:rPr>
                <w:rFonts w:ascii="Times New Roman" w:hAnsi="Times New Roman"/>
                <w:sz w:val="24"/>
                <w:szCs w:val="24"/>
                <w:lang w:val="lt-LT" w:eastAsia="lt-LT"/>
              </w:rPr>
              <w:t xml:space="preserve">prekyviečių, aikščių, pastatų  ir kt., susijusių su </w:t>
            </w:r>
            <w:r w:rsidR="00775BF7" w:rsidRPr="00775BF7">
              <w:rPr>
                <w:rFonts w:ascii="Times New Roman" w:hAnsi="Times New Roman"/>
                <w:sz w:val="24"/>
                <w:szCs w:val="24"/>
                <w:lang w:val="lt-LT" w:eastAsia="lt-LT"/>
              </w:rPr>
              <w:t xml:space="preserve">teikiamomis ir (ar) </w:t>
            </w:r>
            <w:r w:rsidR="00E21542" w:rsidRPr="00775BF7">
              <w:rPr>
                <w:rFonts w:ascii="Times New Roman" w:hAnsi="Times New Roman"/>
                <w:sz w:val="24"/>
                <w:szCs w:val="24"/>
                <w:lang w:val="lt-LT" w:eastAsia="lt-LT"/>
              </w:rPr>
              <w:t>trūkstamomis</w:t>
            </w:r>
            <w:r w:rsidR="00775BF7" w:rsidRPr="00775BF7">
              <w:rPr>
                <w:rFonts w:ascii="Times New Roman" w:hAnsi="Times New Roman"/>
                <w:sz w:val="24"/>
                <w:szCs w:val="24"/>
                <w:lang w:val="lt-LT" w:eastAsia="lt-LT"/>
              </w:rPr>
              <w:t xml:space="preserve"> paslaugomis </w:t>
            </w:r>
            <w:r w:rsidRPr="00775BF7">
              <w:rPr>
                <w:rFonts w:ascii="Times New Roman" w:hAnsi="Times New Roman"/>
                <w:sz w:val="24"/>
                <w:szCs w:val="24"/>
                <w:lang w:val="lt-LT" w:eastAsia="lt-LT"/>
              </w:rPr>
              <w:t xml:space="preserve"> kaimo vietovėse –– atnaujinimas ir tvarkymas</w:t>
            </w:r>
            <w:r w:rsidR="00B87861" w:rsidRPr="00775BF7">
              <w:rPr>
                <w:rFonts w:ascii="Times New Roman" w:hAnsi="Times New Roman"/>
                <w:sz w:val="24"/>
                <w:szCs w:val="24"/>
                <w:lang w:val="lt-LT" w:eastAsia="lt-LT"/>
              </w:rPr>
              <w:t>;</w:t>
            </w:r>
          </w:p>
          <w:p w14:paraId="10473BA6" w14:textId="77777777" w:rsidR="003132F6" w:rsidRPr="00775BF7" w:rsidRDefault="00350FED" w:rsidP="001230DD">
            <w:pPr>
              <w:pStyle w:val="Sraopastraipa"/>
              <w:numPr>
                <w:ilvl w:val="0"/>
                <w:numId w:val="25"/>
              </w:numPr>
              <w:spacing w:after="0" w:line="240" w:lineRule="auto"/>
              <w:jc w:val="both"/>
              <w:rPr>
                <w:rFonts w:ascii="Times New Roman" w:hAnsi="Times New Roman"/>
                <w:sz w:val="24"/>
                <w:szCs w:val="24"/>
                <w:lang w:val="de-DE" w:eastAsia="lt-LT"/>
              </w:rPr>
            </w:pPr>
            <w:r w:rsidRPr="00775BF7">
              <w:rPr>
                <w:rFonts w:ascii="Times New Roman" w:hAnsi="Times New Roman"/>
                <w:sz w:val="24"/>
                <w:szCs w:val="24"/>
                <w:lang w:val="lt-LT"/>
              </w:rPr>
              <w:t>vietinių vandens tiekimo sistemų, vandens gerinimo, geležies šalinimo sistemų sukūrimo arba atnaujinimo</w:t>
            </w:r>
            <w:r w:rsidRPr="00775BF7">
              <w:rPr>
                <w:rFonts w:ascii="Times New Roman" w:hAnsi="Times New Roman"/>
                <w:sz w:val="24"/>
                <w:szCs w:val="24"/>
                <w:lang w:val="lt-LT" w:eastAsia="lt-LT"/>
              </w:rPr>
              <w:t xml:space="preserve"> </w:t>
            </w:r>
            <w:r w:rsidR="001B7888" w:rsidRPr="00775BF7">
              <w:rPr>
                <w:rFonts w:ascii="Times New Roman" w:hAnsi="Times New Roman"/>
                <w:sz w:val="24"/>
                <w:szCs w:val="24"/>
                <w:lang w:val="lt-LT" w:eastAsia="lt-LT"/>
              </w:rPr>
              <w:t>projektams įgyvendinti kaimo gyvenamosiose vietovėse iki 200 gyventojų</w:t>
            </w:r>
            <w:r w:rsidR="00B87861" w:rsidRPr="00775BF7">
              <w:rPr>
                <w:rFonts w:ascii="Times New Roman" w:hAnsi="Times New Roman"/>
                <w:sz w:val="24"/>
                <w:szCs w:val="24"/>
                <w:lang w:val="lt-LT" w:eastAsia="lt-LT"/>
              </w:rPr>
              <w:t>;</w:t>
            </w:r>
          </w:p>
          <w:p w14:paraId="10473BA7" w14:textId="77777777" w:rsidR="00B87861" w:rsidRPr="00775BF7" w:rsidRDefault="004F43BD" w:rsidP="001230DD">
            <w:pPr>
              <w:pStyle w:val="Sraopastraipa"/>
              <w:numPr>
                <w:ilvl w:val="0"/>
                <w:numId w:val="25"/>
              </w:numPr>
              <w:spacing w:after="0" w:line="240" w:lineRule="auto"/>
              <w:jc w:val="both"/>
              <w:rPr>
                <w:rFonts w:ascii="Times New Roman" w:hAnsi="Times New Roman"/>
                <w:sz w:val="24"/>
                <w:szCs w:val="24"/>
                <w:lang w:val="de-DE" w:eastAsia="lt-LT"/>
              </w:rPr>
            </w:pPr>
            <w:r w:rsidRPr="00775BF7">
              <w:rPr>
                <w:rFonts w:ascii="Times New Roman" w:hAnsi="Times New Roman"/>
                <w:sz w:val="24"/>
                <w:szCs w:val="24"/>
                <w:lang w:val="de-DE"/>
              </w:rPr>
              <w:t>projektai</w:t>
            </w:r>
            <w:r w:rsidR="00D0719C" w:rsidRPr="00775BF7">
              <w:rPr>
                <w:rFonts w:ascii="Times New Roman" w:hAnsi="Times New Roman"/>
                <w:sz w:val="24"/>
                <w:szCs w:val="24"/>
                <w:lang w:val="de-DE"/>
              </w:rPr>
              <w:t>, susiję su inžin</w:t>
            </w:r>
            <w:r w:rsidR="00EB2488" w:rsidRPr="00775BF7">
              <w:rPr>
                <w:rFonts w:ascii="Times New Roman" w:hAnsi="Times New Roman"/>
                <w:sz w:val="24"/>
                <w:szCs w:val="24"/>
                <w:lang w:val="de-DE"/>
              </w:rPr>
              <w:t>i</w:t>
            </w:r>
            <w:r w:rsidR="00D0719C" w:rsidRPr="00775BF7">
              <w:rPr>
                <w:rFonts w:ascii="Times New Roman" w:hAnsi="Times New Roman"/>
                <w:sz w:val="24"/>
                <w:szCs w:val="24"/>
                <w:lang w:val="de-DE"/>
              </w:rPr>
              <w:t>erinės infrastruktūros sukūrimu ir atnaujinimu kaimo gyvenvietėse, atliekant paviršinio ar gruntinio vandens surinkimą ir nuleidimą nuo viešųjų kaimo teritorijų, siekiant pagerinti gyvenimo sąlygas kaime</w:t>
            </w:r>
            <w:r w:rsidR="0091061C" w:rsidRPr="00775BF7">
              <w:rPr>
                <w:rFonts w:ascii="Times New Roman" w:hAnsi="Times New Roman"/>
                <w:sz w:val="24"/>
                <w:szCs w:val="24"/>
                <w:lang w:val="de-DE"/>
              </w:rPr>
              <w:t>.</w:t>
            </w:r>
          </w:p>
          <w:p w14:paraId="10473BA8" w14:textId="77777777" w:rsidR="00D0719C" w:rsidRPr="00775BF7" w:rsidRDefault="00B87861" w:rsidP="001230DD">
            <w:pPr>
              <w:pStyle w:val="Sraopastraipa"/>
              <w:numPr>
                <w:ilvl w:val="0"/>
                <w:numId w:val="25"/>
              </w:numPr>
              <w:spacing w:after="0" w:line="240" w:lineRule="auto"/>
              <w:jc w:val="both"/>
              <w:rPr>
                <w:rFonts w:ascii="Times New Roman" w:hAnsi="Times New Roman"/>
                <w:sz w:val="24"/>
                <w:szCs w:val="24"/>
                <w:lang w:val="de-DE" w:eastAsia="lt-LT"/>
              </w:rPr>
            </w:pPr>
            <w:r w:rsidRPr="00775BF7">
              <w:rPr>
                <w:rFonts w:ascii="Times New Roman" w:hAnsi="Times New Roman"/>
                <w:sz w:val="24"/>
                <w:szCs w:val="24"/>
                <w:lang w:val="lt-LT" w:eastAsia="lt-LT"/>
              </w:rPr>
              <w:t>sukurtos/turimos infrastruktūros priežiūros veikla.</w:t>
            </w:r>
          </w:p>
          <w:p w14:paraId="10473BA9" w14:textId="71C68363" w:rsidR="001B7888" w:rsidRPr="000C0CBA" w:rsidRDefault="006B6589" w:rsidP="008B4E9E">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Veiklų tęstinumui užtikrinti</w:t>
            </w:r>
            <w:r>
              <w:rPr>
                <w:rFonts w:ascii="Times New Roman" w:hAnsi="Times New Roman"/>
                <w:sz w:val="24"/>
                <w:szCs w:val="24"/>
                <w:lang w:val="de-DE"/>
              </w:rPr>
              <w:t xml:space="preserve"> galimas naujų darbo vietų sukūrimas</w:t>
            </w:r>
            <w:r w:rsidR="008B4E9E">
              <w:rPr>
                <w:rFonts w:ascii="Times New Roman" w:hAnsi="Times New Roman"/>
                <w:sz w:val="24"/>
                <w:szCs w:val="24"/>
                <w:lang w:val="de-DE"/>
              </w:rPr>
              <w:t xml:space="preserve"> ir (</w:t>
            </w:r>
            <w:r w:rsidR="00A61302">
              <w:rPr>
                <w:rFonts w:ascii="Times New Roman" w:hAnsi="Times New Roman"/>
                <w:sz w:val="24"/>
                <w:szCs w:val="24"/>
                <w:lang w:val="de-DE"/>
              </w:rPr>
              <w:t>ar</w:t>
            </w:r>
            <w:r w:rsidR="008B4E9E">
              <w:rPr>
                <w:rFonts w:ascii="Times New Roman" w:hAnsi="Times New Roman"/>
                <w:sz w:val="24"/>
                <w:szCs w:val="24"/>
                <w:lang w:val="de-DE"/>
              </w:rPr>
              <w:t>)</w:t>
            </w:r>
            <w:r w:rsidR="00A61302">
              <w:rPr>
                <w:rFonts w:ascii="Times New Roman" w:hAnsi="Times New Roman"/>
                <w:sz w:val="24"/>
                <w:szCs w:val="24"/>
                <w:lang w:val="de-DE"/>
              </w:rPr>
              <w:t xml:space="preserve"> turimų išlaikymas</w:t>
            </w:r>
            <w:r>
              <w:rPr>
                <w:rFonts w:ascii="Times New Roman" w:hAnsi="Times New Roman"/>
                <w:sz w:val="24"/>
                <w:szCs w:val="24"/>
                <w:lang w:val="de-DE"/>
              </w:rPr>
              <w:t xml:space="preserve">.  </w:t>
            </w:r>
          </w:p>
        </w:tc>
      </w:tr>
    </w:tbl>
    <w:tbl>
      <w:tblPr>
        <w:tblStyle w:val="Lentelstinklelis"/>
        <w:tblW w:w="0" w:type="auto"/>
        <w:tblLayout w:type="fixed"/>
        <w:tblLook w:val="00A0" w:firstRow="1" w:lastRow="0" w:firstColumn="1" w:lastColumn="0" w:noHBand="0" w:noVBand="0"/>
      </w:tblPr>
      <w:tblGrid>
        <w:gridCol w:w="1384"/>
        <w:gridCol w:w="2693"/>
        <w:gridCol w:w="44"/>
        <w:gridCol w:w="5733"/>
      </w:tblGrid>
      <w:tr w:rsidR="006B6246" w:rsidRPr="000C0CBA" w14:paraId="10473BAE" w14:textId="77777777" w:rsidTr="00935683">
        <w:tc>
          <w:tcPr>
            <w:tcW w:w="1384" w:type="dxa"/>
            <w:tcBorders>
              <w:top w:val="nil"/>
            </w:tcBorders>
          </w:tcPr>
          <w:p w14:paraId="10473BAB" w14:textId="77777777" w:rsidR="006B6246" w:rsidRPr="001230DD" w:rsidRDefault="009B444E" w:rsidP="00F37C96">
            <w:pPr>
              <w:spacing w:after="0" w:line="240" w:lineRule="auto"/>
              <w:rPr>
                <w:rFonts w:ascii="Times New Roman" w:hAnsi="Times New Roman"/>
                <w:sz w:val="24"/>
                <w:szCs w:val="24"/>
                <w:lang w:val="lt-LT" w:eastAsia="lt-LT"/>
              </w:rPr>
            </w:pPr>
            <w:r w:rsidRPr="001230DD">
              <w:rPr>
                <w:rFonts w:ascii="Times New Roman" w:hAnsi="Times New Roman"/>
                <w:sz w:val="24"/>
                <w:szCs w:val="24"/>
                <w:lang w:val="lt-LT" w:eastAsia="lt-LT"/>
              </w:rPr>
              <w:t>9.2</w:t>
            </w:r>
            <w:r w:rsidR="0053225A" w:rsidRPr="001230DD">
              <w:rPr>
                <w:rFonts w:ascii="Times New Roman" w:hAnsi="Times New Roman"/>
                <w:sz w:val="24"/>
                <w:szCs w:val="24"/>
                <w:lang w:val="lt-LT" w:eastAsia="lt-LT"/>
              </w:rPr>
              <w:t>.4.2.</w:t>
            </w:r>
          </w:p>
        </w:tc>
        <w:tc>
          <w:tcPr>
            <w:tcW w:w="2693" w:type="dxa"/>
            <w:tcBorders>
              <w:top w:val="nil"/>
            </w:tcBorders>
          </w:tcPr>
          <w:p w14:paraId="10473BAC" w14:textId="77777777" w:rsidR="004940FF" w:rsidRPr="001230DD" w:rsidRDefault="00F76C4C" w:rsidP="001230DD">
            <w:pPr>
              <w:spacing w:after="0" w:line="240" w:lineRule="auto"/>
              <w:jc w:val="both"/>
              <w:rPr>
                <w:rFonts w:ascii="Times New Roman" w:hAnsi="Times New Roman"/>
                <w:sz w:val="24"/>
                <w:szCs w:val="24"/>
                <w:lang w:val="lt-LT" w:eastAsia="lt-LT"/>
              </w:rPr>
            </w:pPr>
            <w:r w:rsidRPr="001230DD">
              <w:rPr>
                <w:rFonts w:ascii="Times New Roman" w:hAnsi="Times New Roman"/>
                <w:sz w:val="24"/>
                <w:szCs w:val="24"/>
                <w:lang w:val="lt-LT" w:eastAsia="lt-LT"/>
              </w:rPr>
              <w:t xml:space="preserve">Pagal veiklos sritį remiamų vietos projektų </w:t>
            </w:r>
            <w:r w:rsidRPr="001230DD">
              <w:rPr>
                <w:rFonts w:ascii="Times New Roman" w:hAnsi="Times New Roman"/>
                <w:sz w:val="24"/>
                <w:szCs w:val="24"/>
                <w:lang w:val="lt-LT" w:eastAsia="lt-LT"/>
              </w:rPr>
              <w:lastRenderedPageBreak/>
              <w:t>pobūdis:</w:t>
            </w:r>
          </w:p>
        </w:tc>
        <w:tc>
          <w:tcPr>
            <w:tcW w:w="5777" w:type="dxa"/>
            <w:gridSpan w:val="2"/>
            <w:tcBorders>
              <w:top w:val="nil"/>
            </w:tcBorders>
          </w:tcPr>
          <w:p w14:paraId="10473BAD" w14:textId="77777777" w:rsidR="006B6246" w:rsidRPr="001230DD" w:rsidRDefault="006B6246" w:rsidP="00F37C96">
            <w:pPr>
              <w:spacing w:after="0" w:line="240" w:lineRule="auto"/>
              <w:jc w:val="both"/>
              <w:rPr>
                <w:rFonts w:ascii="Times New Roman" w:hAnsi="Times New Roman"/>
                <w:i/>
                <w:sz w:val="24"/>
                <w:szCs w:val="24"/>
                <w:lang w:val="lt-LT" w:eastAsia="lt-LT"/>
              </w:rPr>
            </w:pPr>
          </w:p>
        </w:tc>
      </w:tr>
      <w:tr w:rsidR="006B6246" w:rsidRPr="000C0CBA" w14:paraId="10473BB2" w14:textId="77777777" w:rsidTr="001230DD">
        <w:tc>
          <w:tcPr>
            <w:tcW w:w="1384" w:type="dxa"/>
          </w:tcPr>
          <w:p w14:paraId="10473BAF" w14:textId="77777777" w:rsidR="006B6246" w:rsidRPr="001230DD" w:rsidRDefault="009B444E" w:rsidP="00F37C96">
            <w:pPr>
              <w:spacing w:after="0" w:line="240" w:lineRule="auto"/>
              <w:rPr>
                <w:rFonts w:ascii="Times New Roman" w:hAnsi="Times New Roman"/>
                <w:sz w:val="24"/>
                <w:szCs w:val="24"/>
                <w:lang w:val="lt-LT" w:eastAsia="lt-LT"/>
              </w:rPr>
            </w:pPr>
            <w:r w:rsidRPr="001230DD">
              <w:rPr>
                <w:rFonts w:ascii="Times New Roman" w:hAnsi="Times New Roman"/>
                <w:sz w:val="24"/>
                <w:szCs w:val="24"/>
                <w:lang w:val="lt-LT" w:eastAsia="lt-LT"/>
              </w:rPr>
              <w:lastRenderedPageBreak/>
              <w:t>9.2</w:t>
            </w:r>
            <w:r w:rsidR="0053225A" w:rsidRPr="001230DD">
              <w:rPr>
                <w:rFonts w:ascii="Times New Roman" w:hAnsi="Times New Roman"/>
                <w:sz w:val="24"/>
                <w:szCs w:val="24"/>
                <w:lang w:val="lt-LT" w:eastAsia="lt-LT"/>
              </w:rPr>
              <w:t>.4.2.1</w:t>
            </w:r>
          </w:p>
        </w:tc>
        <w:tc>
          <w:tcPr>
            <w:tcW w:w="2693" w:type="dxa"/>
          </w:tcPr>
          <w:p w14:paraId="10473BB0" w14:textId="77777777" w:rsidR="006B6246" w:rsidRPr="001230DD" w:rsidRDefault="006B6246" w:rsidP="00F37C96">
            <w:pPr>
              <w:spacing w:after="0" w:line="240" w:lineRule="auto"/>
              <w:jc w:val="right"/>
              <w:rPr>
                <w:rFonts w:ascii="Times New Roman" w:hAnsi="Times New Roman"/>
                <w:sz w:val="24"/>
                <w:szCs w:val="24"/>
                <w:lang w:val="lt-LT" w:eastAsia="lt-LT"/>
              </w:rPr>
            </w:pPr>
            <w:r w:rsidRPr="001230DD">
              <w:rPr>
                <w:rFonts w:ascii="Times New Roman" w:hAnsi="Times New Roman"/>
                <w:i/>
                <w:sz w:val="24"/>
                <w:szCs w:val="24"/>
                <w:lang w:val="lt-LT" w:eastAsia="lt-LT"/>
              </w:rPr>
              <w:t>pelno</w:t>
            </w:r>
          </w:p>
        </w:tc>
        <w:tc>
          <w:tcPr>
            <w:tcW w:w="5777" w:type="dxa"/>
            <w:gridSpan w:val="2"/>
          </w:tcPr>
          <w:p w14:paraId="10473BB1" w14:textId="77777777" w:rsidR="006B6246" w:rsidRPr="001230DD" w:rsidRDefault="005637A6" w:rsidP="00F37C96">
            <w:pPr>
              <w:spacing w:after="0" w:line="240" w:lineRule="auto"/>
              <w:jc w:val="both"/>
              <w:rPr>
                <w:rFonts w:ascii="Times New Roman" w:hAnsi="Times New Roman"/>
                <w:i/>
                <w:sz w:val="24"/>
                <w:szCs w:val="24"/>
                <w:lang w:val="lt-LT" w:eastAsia="lt-LT"/>
              </w:rPr>
            </w:pPr>
            <w:r w:rsidRPr="001230DD">
              <w:rPr>
                <w:rFonts w:ascii="Times New Roman" w:hAnsi="Times New Roman"/>
                <w:i/>
                <w:sz w:val="24"/>
                <w:szCs w:val="24"/>
                <w:lang w:val="lt-LT" w:eastAsia="lt-LT"/>
              </w:rPr>
              <w:fldChar w:fldCharType="begin">
                <w:ffData>
                  <w:name w:val="Check2"/>
                  <w:enabled/>
                  <w:calcOnExit w:val="0"/>
                  <w:checkBox>
                    <w:sizeAuto/>
                    <w:default w:val="0"/>
                  </w:checkBox>
                </w:ffData>
              </w:fldChar>
            </w:r>
            <w:r w:rsidR="006B6246" w:rsidRPr="001230DD">
              <w:rPr>
                <w:rFonts w:ascii="Times New Roman" w:hAnsi="Times New Roman"/>
                <w:i/>
                <w:sz w:val="24"/>
                <w:szCs w:val="24"/>
                <w:lang w:val="lt-LT" w:eastAsia="lt-LT"/>
              </w:rPr>
              <w:instrText xml:space="preserve"> FORMCHECKBOX </w:instrText>
            </w:r>
            <w:r w:rsidR="007E6778">
              <w:rPr>
                <w:rFonts w:ascii="Times New Roman" w:hAnsi="Times New Roman"/>
                <w:i/>
                <w:sz w:val="24"/>
                <w:szCs w:val="24"/>
                <w:lang w:val="lt-LT" w:eastAsia="lt-LT"/>
              </w:rPr>
            </w:r>
            <w:r w:rsidR="007E6778">
              <w:rPr>
                <w:rFonts w:ascii="Times New Roman" w:hAnsi="Times New Roman"/>
                <w:i/>
                <w:sz w:val="24"/>
                <w:szCs w:val="24"/>
                <w:lang w:val="lt-LT" w:eastAsia="lt-LT"/>
              </w:rPr>
              <w:fldChar w:fldCharType="separate"/>
            </w:r>
            <w:r w:rsidRPr="001230DD">
              <w:rPr>
                <w:rFonts w:ascii="Times New Roman" w:hAnsi="Times New Roman"/>
                <w:i/>
                <w:sz w:val="24"/>
                <w:szCs w:val="24"/>
                <w:lang w:val="lt-LT" w:eastAsia="lt-LT"/>
              </w:rPr>
              <w:fldChar w:fldCharType="end"/>
            </w:r>
          </w:p>
        </w:tc>
      </w:tr>
      <w:tr w:rsidR="006B6246" w:rsidRPr="004B0A88" w14:paraId="10473BB6" w14:textId="77777777" w:rsidTr="001230DD">
        <w:tc>
          <w:tcPr>
            <w:tcW w:w="1384" w:type="dxa"/>
          </w:tcPr>
          <w:p w14:paraId="10473BB3" w14:textId="77777777" w:rsidR="006B6246" w:rsidRPr="004B0A88" w:rsidRDefault="009B444E" w:rsidP="00F37C96">
            <w:pPr>
              <w:spacing w:after="0" w:line="240" w:lineRule="auto"/>
              <w:rPr>
                <w:rFonts w:ascii="Times New Roman" w:hAnsi="Times New Roman"/>
                <w:sz w:val="24"/>
                <w:szCs w:val="24"/>
              </w:rPr>
            </w:pPr>
            <w:r w:rsidRPr="001230DD">
              <w:rPr>
                <w:rFonts w:ascii="Times New Roman" w:hAnsi="Times New Roman"/>
                <w:sz w:val="24"/>
                <w:szCs w:val="24"/>
                <w:lang w:val="lt-LT" w:eastAsia="lt-LT"/>
              </w:rPr>
              <w:t>9.2</w:t>
            </w:r>
            <w:r w:rsidR="0053225A" w:rsidRPr="001230DD">
              <w:rPr>
                <w:rFonts w:ascii="Times New Roman" w:hAnsi="Times New Roman"/>
                <w:sz w:val="24"/>
                <w:szCs w:val="24"/>
                <w:lang w:val="lt-LT" w:eastAsia="lt-LT"/>
              </w:rPr>
              <w:t>.4.2.</w:t>
            </w:r>
            <w:r w:rsidR="0053225A">
              <w:rPr>
                <w:rFonts w:ascii="Times New Roman" w:hAnsi="Times New Roman"/>
                <w:sz w:val="24"/>
                <w:szCs w:val="24"/>
              </w:rPr>
              <w:t>2</w:t>
            </w:r>
          </w:p>
        </w:tc>
        <w:tc>
          <w:tcPr>
            <w:tcW w:w="2693" w:type="dxa"/>
          </w:tcPr>
          <w:p w14:paraId="10473BB4" w14:textId="77777777" w:rsidR="006B6246" w:rsidRPr="004B0A88" w:rsidRDefault="006B6246" w:rsidP="00F37C96">
            <w:pPr>
              <w:spacing w:after="0" w:line="240" w:lineRule="auto"/>
              <w:jc w:val="right"/>
              <w:rPr>
                <w:rFonts w:ascii="Times New Roman" w:hAnsi="Times New Roman"/>
                <w:i/>
                <w:sz w:val="24"/>
                <w:szCs w:val="24"/>
              </w:rPr>
            </w:pPr>
            <w:r w:rsidRPr="004B0A88">
              <w:rPr>
                <w:rFonts w:ascii="Times New Roman" w:hAnsi="Times New Roman"/>
                <w:i/>
                <w:sz w:val="24"/>
                <w:szCs w:val="24"/>
              </w:rPr>
              <w:t>ne pelno</w:t>
            </w:r>
          </w:p>
        </w:tc>
        <w:tc>
          <w:tcPr>
            <w:tcW w:w="5777" w:type="dxa"/>
            <w:gridSpan w:val="2"/>
          </w:tcPr>
          <w:p w14:paraId="10473BB5" w14:textId="77777777" w:rsidR="006B6246" w:rsidRPr="004B0A88" w:rsidRDefault="005637A6" w:rsidP="00F37C96">
            <w:pPr>
              <w:spacing w:after="0" w:line="240" w:lineRule="auto"/>
              <w:jc w:val="both"/>
              <w:rPr>
                <w:rFonts w:ascii="Times New Roman" w:hAnsi="Times New Roman"/>
                <w:i/>
                <w:sz w:val="24"/>
                <w:szCs w:val="24"/>
              </w:rPr>
            </w:pPr>
            <w:r w:rsidRPr="004B0A88">
              <w:rPr>
                <w:rFonts w:ascii="Times New Roman" w:hAnsi="Times New Roman"/>
                <w:i/>
                <w:sz w:val="24"/>
                <w:szCs w:val="24"/>
              </w:rPr>
              <w:fldChar w:fldCharType="begin">
                <w:ffData>
                  <w:name w:val="Check3"/>
                  <w:enabled/>
                  <w:calcOnExit w:val="0"/>
                  <w:checkBox>
                    <w:size w:val="24"/>
                    <w:default w:val="1"/>
                  </w:checkBox>
                </w:ffData>
              </w:fldChar>
            </w:r>
            <w:r w:rsidR="006B6246" w:rsidRPr="004B0A88">
              <w:rPr>
                <w:rFonts w:ascii="Times New Roman" w:hAnsi="Times New Roman"/>
                <w:i/>
                <w:sz w:val="24"/>
                <w:szCs w:val="24"/>
              </w:rPr>
              <w:instrText xml:space="preserve"> FORMCHECKBOX </w:instrText>
            </w:r>
            <w:r w:rsidR="007E6778">
              <w:rPr>
                <w:rFonts w:ascii="Times New Roman" w:hAnsi="Times New Roman"/>
                <w:i/>
                <w:sz w:val="24"/>
                <w:szCs w:val="24"/>
              </w:rPr>
            </w:r>
            <w:r w:rsidR="007E6778">
              <w:rPr>
                <w:rFonts w:ascii="Times New Roman" w:hAnsi="Times New Roman"/>
                <w:i/>
                <w:sz w:val="24"/>
                <w:szCs w:val="24"/>
              </w:rPr>
              <w:fldChar w:fldCharType="separate"/>
            </w:r>
            <w:r w:rsidRPr="004B0A88">
              <w:rPr>
                <w:rFonts w:ascii="Times New Roman" w:hAnsi="Times New Roman"/>
                <w:i/>
                <w:sz w:val="24"/>
                <w:szCs w:val="24"/>
              </w:rPr>
              <w:fldChar w:fldCharType="end"/>
            </w:r>
          </w:p>
        </w:tc>
      </w:tr>
      <w:tr w:rsidR="00F76C4C" w:rsidRPr="004B0A88" w14:paraId="10473BBA" w14:textId="77777777" w:rsidTr="001230DD">
        <w:tc>
          <w:tcPr>
            <w:tcW w:w="1384" w:type="dxa"/>
          </w:tcPr>
          <w:p w14:paraId="10473BB7" w14:textId="77777777" w:rsidR="00F76C4C" w:rsidRPr="004B0A88" w:rsidRDefault="002B72BF" w:rsidP="00F37C96">
            <w:pPr>
              <w:spacing w:after="0" w:line="240" w:lineRule="auto"/>
              <w:rPr>
                <w:rFonts w:ascii="Times New Roman" w:hAnsi="Times New Roman"/>
                <w:sz w:val="24"/>
                <w:szCs w:val="24"/>
              </w:rPr>
            </w:pPr>
            <w:r>
              <w:rPr>
                <w:rFonts w:ascii="Times New Roman" w:hAnsi="Times New Roman"/>
                <w:sz w:val="24"/>
                <w:szCs w:val="24"/>
              </w:rPr>
              <w:t>9.</w:t>
            </w:r>
            <w:r w:rsidR="009B444E">
              <w:rPr>
                <w:rFonts w:ascii="Times New Roman" w:hAnsi="Times New Roman"/>
                <w:sz w:val="24"/>
                <w:szCs w:val="24"/>
              </w:rPr>
              <w:t>2</w:t>
            </w:r>
            <w:r>
              <w:rPr>
                <w:rFonts w:ascii="Times New Roman" w:hAnsi="Times New Roman"/>
                <w:sz w:val="24"/>
                <w:szCs w:val="24"/>
              </w:rPr>
              <w:t>.4.3</w:t>
            </w:r>
          </w:p>
        </w:tc>
        <w:tc>
          <w:tcPr>
            <w:tcW w:w="2693" w:type="dxa"/>
          </w:tcPr>
          <w:p w14:paraId="10473BB8" w14:textId="77777777" w:rsidR="00F76C4C" w:rsidRPr="004B0A88" w:rsidRDefault="00F76C4C" w:rsidP="00F37C96">
            <w:pPr>
              <w:spacing w:after="0" w:line="240" w:lineRule="auto"/>
              <w:rPr>
                <w:rFonts w:ascii="Times New Roman" w:hAnsi="Times New Roman"/>
                <w:sz w:val="24"/>
                <w:szCs w:val="24"/>
              </w:rPr>
            </w:pPr>
            <w:r w:rsidRPr="004B0A88">
              <w:rPr>
                <w:rFonts w:ascii="Times New Roman" w:hAnsi="Times New Roman"/>
                <w:sz w:val="24"/>
                <w:szCs w:val="24"/>
              </w:rPr>
              <w:t>Tinkami paramos gavėjai</w:t>
            </w:r>
          </w:p>
        </w:tc>
        <w:tc>
          <w:tcPr>
            <w:tcW w:w="5777" w:type="dxa"/>
            <w:gridSpan w:val="2"/>
          </w:tcPr>
          <w:p w14:paraId="10473BB9" w14:textId="77777777" w:rsidR="00F76C4C" w:rsidRPr="00861658" w:rsidRDefault="006864B2" w:rsidP="0041510B">
            <w:pPr>
              <w:jc w:val="both"/>
              <w:rPr>
                <w:rFonts w:ascii="Times New Roman" w:hAnsi="Times New Roman"/>
                <w:sz w:val="24"/>
                <w:szCs w:val="24"/>
              </w:rPr>
            </w:pPr>
            <w:r>
              <w:rPr>
                <w:rFonts w:ascii="Times New Roman" w:hAnsi="Times New Roman"/>
                <w:sz w:val="24"/>
                <w:szCs w:val="24"/>
              </w:rPr>
              <w:t xml:space="preserve">Juridiniai asmenys: savivaldybė </w:t>
            </w:r>
            <w:r w:rsidR="004940FF" w:rsidRPr="001230DD">
              <w:rPr>
                <w:rFonts w:ascii="Times New Roman" w:hAnsi="Times New Roman"/>
                <w:sz w:val="24"/>
                <w:szCs w:val="24"/>
              </w:rPr>
              <w:t xml:space="preserve">ir savivaldybės institucijos, kaimo bendruomenės, </w:t>
            </w:r>
            <w:r w:rsidR="0041510B">
              <w:rPr>
                <w:rFonts w:ascii="Times New Roman" w:hAnsi="Times New Roman"/>
                <w:sz w:val="24"/>
                <w:szCs w:val="24"/>
              </w:rPr>
              <w:t>asociacijos</w:t>
            </w:r>
            <w:r w:rsidR="004940FF" w:rsidRPr="001230DD">
              <w:rPr>
                <w:rFonts w:ascii="Times New Roman" w:hAnsi="Times New Roman"/>
                <w:sz w:val="24"/>
                <w:szCs w:val="24"/>
              </w:rPr>
              <w:t>, viešosios įstaigos</w:t>
            </w:r>
            <w:r w:rsidR="00330FA2">
              <w:rPr>
                <w:rFonts w:ascii="Times New Roman" w:hAnsi="Times New Roman"/>
                <w:sz w:val="24"/>
                <w:szCs w:val="24"/>
              </w:rPr>
              <w:t xml:space="preserve"> </w:t>
            </w:r>
            <w:r w:rsidR="00330FA2" w:rsidRPr="00B660EA">
              <w:rPr>
                <w:rFonts w:ascii="Times New Roman" w:hAnsi="Times New Roman"/>
                <w:sz w:val="24"/>
                <w:szCs w:val="24"/>
              </w:rPr>
              <w:t>(kurių viena iš steigėjų nėra savivaldybė</w:t>
            </w:r>
            <w:r w:rsidR="00330FA2">
              <w:rPr>
                <w:rFonts w:ascii="Times New Roman" w:hAnsi="Times New Roman"/>
                <w:sz w:val="24"/>
                <w:szCs w:val="24"/>
              </w:rPr>
              <w:t>)</w:t>
            </w:r>
            <w:r w:rsidR="00330FA2" w:rsidRPr="00B660EA">
              <w:rPr>
                <w:rFonts w:ascii="Times New Roman" w:hAnsi="Times New Roman"/>
                <w:sz w:val="24"/>
                <w:szCs w:val="24"/>
              </w:rPr>
              <w:t xml:space="preserve"> </w:t>
            </w:r>
            <w:r w:rsidR="004940FF" w:rsidRPr="001230DD">
              <w:rPr>
                <w:rFonts w:ascii="Times New Roman" w:hAnsi="Times New Roman"/>
                <w:sz w:val="24"/>
                <w:szCs w:val="24"/>
              </w:rPr>
              <w:t xml:space="preserve"> </w:t>
            </w:r>
            <w:r w:rsidR="00861658" w:rsidRPr="001230DD">
              <w:rPr>
                <w:rFonts w:ascii="Times New Roman" w:hAnsi="Times New Roman"/>
                <w:sz w:val="24"/>
                <w:szCs w:val="24"/>
              </w:rPr>
              <w:t xml:space="preserve">registruotos (netaikoma savivaldybei ir savivaldybės institucijoms) </w:t>
            </w:r>
            <w:r w:rsidR="004940FF" w:rsidRPr="001230DD">
              <w:rPr>
                <w:rFonts w:ascii="Times New Roman" w:hAnsi="Times New Roman"/>
                <w:sz w:val="24"/>
                <w:szCs w:val="24"/>
              </w:rPr>
              <w:t>Kupiškio r. VVG teritorijoje</w:t>
            </w:r>
          </w:p>
        </w:tc>
      </w:tr>
      <w:tr w:rsidR="00F76C4C" w:rsidRPr="004B0A88" w14:paraId="10473BBF" w14:textId="77777777" w:rsidTr="001230DD">
        <w:tc>
          <w:tcPr>
            <w:tcW w:w="1384" w:type="dxa"/>
          </w:tcPr>
          <w:p w14:paraId="10473BBB" w14:textId="77777777" w:rsidR="00F76C4C" w:rsidRPr="004B0A88" w:rsidRDefault="002B72BF" w:rsidP="005A2BA5">
            <w:pPr>
              <w:spacing w:after="0" w:line="240" w:lineRule="auto"/>
              <w:rPr>
                <w:rFonts w:ascii="Times New Roman" w:hAnsi="Times New Roman"/>
                <w:sz w:val="24"/>
                <w:szCs w:val="24"/>
              </w:rPr>
            </w:pPr>
            <w:r>
              <w:rPr>
                <w:rFonts w:ascii="Times New Roman" w:hAnsi="Times New Roman"/>
                <w:sz w:val="24"/>
                <w:szCs w:val="24"/>
              </w:rPr>
              <w:t>9.</w:t>
            </w:r>
            <w:r w:rsidR="009B444E">
              <w:rPr>
                <w:rFonts w:ascii="Times New Roman" w:hAnsi="Times New Roman"/>
                <w:sz w:val="24"/>
                <w:szCs w:val="24"/>
              </w:rPr>
              <w:t>2</w:t>
            </w:r>
            <w:r>
              <w:rPr>
                <w:rFonts w:ascii="Times New Roman" w:hAnsi="Times New Roman"/>
                <w:sz w:val="24"/>
                <w:szCs w:val="24"/>
              </w:rPr>
              <w:t>.4.4</w:t>
            </w:r>
          </w:p>
        </w:tc>
        <w:tc>
          <w:tcPr>
            <w:tcW w:w="2693" w:type="dxa"/>
          </w:tcPr>
          <w:p w14:paraId="10473BBC" w14:textId="77777777" w:rsidR="00F76C4C" w:rsidRPr="004B0A88" w:rsidRDefault="00F76C4C" w:rsidP="00F37C96">
            <w:pPr>
              <w:spacing w:after="0" w:line="240" w:lineRule="auto"/>
              <w:rPr>
                <w:rFonts w:ascii="Times New Roman" w:hAnsi="Times New Roman"/>
                <w:sz w:val="24"/>
                <w:szCs w:val="24"/>
              </w:rPr>
            </w:pPr>
            <w:r w:rsidRPr="004B0A88">
              <w:rPr>
                <w:rFonts w:ascii="Times New Roman" w:hAnsi="Times New Roman"/>
                <w:sz w:val="24"/>
                <w:szCs w:val="24"/>
              </w:rPr>
              <w:t>Priemonės</w:t>
            </w:r>
            <w:r>
              <w:rPr>
                <w:rFonts w:ascii="Times New Roman" w:hAnsi="Times New Roman"/>
                <w:sz w:val="24"/>
                <w:szCs w:val="24"/>
              </w:rPr>
              <w:t xml:space="preserve"> veiklos </w:t>
            </w:r>
            <w:r w:rsidRPr="004B0A88">
              <w:rPr>
                <w:rFonts w:ascii="Times New Roman" w:hAnsi="Times New Roman"/>
                <w:sz w:val="24"/>
                <w:szCs w:val="24"/>
              </w:rPr>
              <w:t xml:space="preserve"> tikslinė grupė</w:t>
            </w:r>
          </w:p>
        </w:tc>
        <w:tc>
          <w:tcPr>
            <w:tcW w:w="5777" w:type="dxa"/>
            <w:gridSpan w:val="2"/>
          </w:tcPr>
          <w:p w14:paraId="10473BBD" w14:textId="77777777" w:rsidR="002C350A" w:rsidRPr="00861658" w:rsidRDefault="00F76C4C" w:rsidP="001230DD">
            <w:pPr>
              <w:spacing w:after="0" w:line="240" w:lineRule="auto"/>
              <w:jc w:val="both"/>
              <w:rPr>
                <w:rFonts w:ascii="Times New Roman" w:hAnsi="Times New Roman"/>
                <w:sz w:val="24"/>
                <w:szCs w:val="24"/>
              </w:rPr>
            </w:pPr>
            <w:r w:rsidRPr="00861658">
              <w:rPr>
                <w:rFonts w:ascii="Times New Roman" w:hAnsi="Times New Roman"/>
                <w:sz w:val="24"/>
                <w:szCs w:val="24"/>
              </w:rPr>
              <w:t>Kupiškio rajono VVG teritorijos gyventojai</w:t>
            </w:r>
            <w:r w:rsidR="002C350A" w:rsidRPr="001230DD">
              <w:rPr>
                <w:rFonts w:ascii="Times New Roman" w:hAnsi="Times New Roman"/>
                <w:sz w:val="24"/>
                <w:szCs w:val="24"/>
              </w:rPr>
              <w:t>.</w:t>
            </w:r>
          </w:p>
          <w:p w14:paraId="10473BBE" w14:textId="77777777" w:rsidR="003F2D90" w:rsidRPr="001230DD" w:rsidRDefault="004940FF" w:rsidP="001230DD">
            <w:pPr>
              <w:spacing w:after="0" w:line="240" w:lineRule="auto"/>
              <w:jc w:val="both"/>
              <w:rPr>
                <w:rFonts w:ascii="Times New Roman" w:hAnsi="Times New Roman"/>
                <w:color w:val="FF0000"/>
                <w:sz w:val="24"/>
                <w:szCs w:val="24"/>
              </w:rPr>
            </w:pPr>
            <w:r w:rsidRPr="001230DD">
              <w:rPr>
                <w:rFonts w:ascii="Times New Roman" w:hAnsi="Times New Roman"/>
                <w:sz w:val="24"/>
                <w:szCs w:val="24"/>
              </w:rPr>
              <w:t>Asmenys/asmenų grupės, atvykstantys/atvykstančios turistiniais ar pažintiniais tikslais</w:t>
            </w:r>
          </w:p>
        </w:tc>
      </w:tr>
      <w:tr w:rsidR="00F76C4C" w:rsidRPr="005906B5" w14:paraId="10473BC5" w14:textId="77777777" w:rsidTr="001230DD">
        <w:tc>
          <w:tcPr>
            <w:tcW w:w="1384" w:type="dxa"/>
          </w:tcPr>
          <w:p w14:paraId="10473BC0" w14:textId="77777777" w:rsidR="00F76C4C" w:rsidRPr="004B0A88" w:rsidRDefault="002B72BF" w:rsidP="00F37C96">
            <w:pPr>
              <w:spacing w:after="0" w:line="240" w:lineRule="auto"/>
              <w:rPr>
                <w:rFonts w:ascii="Times New Roman" w:hAnsi="Times New Roman"/>
                <w:sz w:val="24"/>
                <w:szCs w:val="24"/>
              </w:rPr>
            </w:pPr>
            <w:r>
              <w:rPr>
                <w:rFonts w:ascii="Times New Roman" w:hAnsi="Times New Roman"/>
                <w:sz w:val="24"/>
                <w:szCs w:val="24"/>
              </w:rPr>
              <w:t>9.</w:t>
            </w:r>
            <w:r w:rsidR="009B444E">
              <w:rPr>
                <w:rFonts w:ascii="Times New Roman" w:hAnsi="Times New Roman"/>
                <w:sz w:val="24"/>
                <w:szCs w:val="24"/>
              </w:rPr>
              <w:t>2</w:t>
            </w:r>
            <w:r>
              <w:rPr>
                <w:rFonts w:ascii="Times New Roman" w:hAnsi="Times New Roman"/>
                <w:sz w:val="24"/>
                <w:szCs w:val="24"/>
              </w:rPr>
              <w:t>.4.5</w:t>
            </w:r>
          </w:p>
        </w:tc>
        <w:tc>
          <w:tcPr>
            <w:tcW w:w="2693" w:type="dxa"/>
          </w:tcPr>
          <w:p w14:paraId="10473BC1" w14:textId="77777777" w:rsidR="00F76C4C" w:rsidRPr="004B0A88" w:rsidRDefault="00F76C4C" w:rsidP="00F37C96">
            <w:pPr>
              <w:spacing w:after="0" w:line="240" w:lineRule="auto"/>
              <w:rPr>
                <w:rFonts w:ascii="Times New Roman" w:hAnsi="Times New Roman"/>
                <w:sz w:val="24"/>
                <w:szCs w:val="24"/>
              </w:rPr>
            </w:pPr>
            <w:r w:rsidRPr="004B0A88">
              <w:rPr>
                <w:rFonts w:ascii="Times New Roman" w:hAnsi="Times New Roman"/>
                <w:sz w:val="24"/>
                <w:szCs w:val="24"/>
              </w:rPr>
              <w:t>Tinkamumo sąlygos</w:t>
            </w:r>
          </w:p>
        </w:tc>
        <w:tc>
          <w:tcPr>
            <w:tcW w:w="5777" w:type="dxa"/>
            <w:gridSpan w:val="2"/>
          </w:tcPr>
          <w:p w14:paraId="10473BC2" w14:textId="77777777" w:rsidR="00F76C4C" w:rsidRPr="00A90DC5" w:rsidRDefault="00F76C4C" w:rsidP="00F76C4C">
            <w:pPr>
              <w:spacing w:after="0" w:line="240" w:lineRule="auto"/>
              <w:jc w:val="both"/>
              <w:rPr>
                <w:rFonts w:ascii="Times New Roman" w:hAnsi="Times New Roman"/>
                <w:sz w:val="24"/>
                <w:szCs w:val="24"/>
              </w:rPr>
            </w:pPr>
            <w:r w:rsidRPr="00A90DC5">
              <w:rPr>
                <w:rFonts w:ascii="Times New Roman" w:hAnsi="Times New Roman"/>
                <w:sz w:val="24"/>
                <w:szCs w:val="24"/>
              </w:rPr>
              <w:t>Vietos projektai teikiami pagal priemon</w:t>
            </w:r>
            <w:r w:rsidR="00F94EA4" w:rsidRPr="00A90DC5">
              <w:rPr>
                <w:rFonts w:ascii="Times New Roman" w:hAnsi="Times New Roman"/>
                <w:sz w:val="24"/>
                <w:szCs w:val="24"/>
              </w:rPr>
              <w:t>ę</w:t>
            </w:r>
            <w:r w:rsidRPr="00A90DC5">
              <w:rPr>
                <w:rFonts w:ascii="Times New Roman" w:hAnsi="Times New Roman"/>
                <w:sz w:val="24"/>
                <w:szCs w:val="24"/>
              </w:rPr>
              <w:t xml:space="preserve"> ,,Pagrindinės paslaugos ir kaimų atnaujinimas kaimo vietovėse” turi atitikti numatyt</w:t>
            </w:r>
            <w:r w:rsidR="002F5249" w:rsidRPr="00A90DC5">
              <w:rPr>
                <w:rFonts w:ascii="Times New Roman" w:hAnsi="Times New Roman"/>
                <w:sz w:val="24"/>
                <w:szCs w:val="24"/>
              </w:rPr>
              <w:t xml:space="preserve">us priemonės tikslus ir </w:t>
            </w:r>
            <w:r w:rsidRPr="00A90DC5">
              <w:rPr>
                <w:rFonts w:ascii="Times New Roman" w:hAnsi="Times New Roman"/>
                <w:sz w:val="24"/>
                <w:szCs w:val="24"/>
              </w:rPr>
              <w:t>remiamas veiklas.</w:t>
            </w:r>
          </w:p>
          <w:p w14:paraId="10473BC3" w14:textId="77777777" w:rsidR="00DA7274" w:rsidRPr="00A90DC5" w:rsidRDefault="00F76C4C" w:rsidP="001230DD">
            <w:pPr>
              <w:pStyle w:val="Sraopastraipa"/>
              <w:tabs>
                <w:tab w:val="left" w:pos="619"/>
              </w:tabs>
              <w:spacing w:after="0" w:line="240" w:lineRule="auto"/>
              <w:ind w:left="0"/>
              <w:contextualSpacing w:val="0"/>
              <w:jc w:val="both"/>
              <w:rPr>
                <w:rFonts w:ascii="Times New Roman" w:hAnsi="Times New Roman"/>
                <w:color w:val="FF0000"/>
                <w:sz w:val="24"/>
                <w:szCs w:val="24"/>
              </w:rPr>
            </w:pPr>
            <w:r w:rsidRPr="00A90DC5">
              <w:rPr>
                <w:rFonts w:ascii="Times New Roman" w:hAnsi="Times New Roman"/>
                <w:sz w:val="24"/>
                <w:szCs w:val="24"/>
              </w:rPr>
              <w:t xml:space="preserve">1. </w:t>
            </w:r>
            <w:r w:rsidR="007B414D" w:rsidRPr="00A90DC5">
              <w:rPr>
                <w:rFonts w:ascii="Times New Roman" w:hAnsi="Times New Roman"/>
                <w:sz w:val="24"/>
                <w:szCs w:val="24"/>
              </w:rPr>
              <w:t>P</w:t>
            </w:r>
            <w:r w:rsidR="00DA7274" w:rsidRPr="00A90DC5">
              <w:rPr>
                <w:rFonts w:ascii="Times New Roman" w:hAnsi="Times New Roman"/>
                <w:sz w:val="24"/>
                <w:szCs w:val="24"/>
              </w:rPr>
              <w:t>areiškėj</w:t>
            </w:r>
            <w:r w:rsidR="00425430" w:rsidRPr="00A90DC5">
              <w:rPr>
                <w:rFonts w:ascii="Times New Roman" w:hAnsi="Times New Roman"/>
                <w:sz w:val="24"/>
                <w:szCs w:val="24"/>
              </w:rPr>
              <w:t>o vadovo/projekto vadovo kompetencija projektų rengimo ir įgyvendinimo srityje</w:t>
            </w:r>
            <w:r w:rsidR="002747B0" w:rsidRPr="00A90DC5">
              <w:rPr>
                <w:rFonts w:ascii="Times New Roman" w:hAnsi="Times New Roman"/>
                <w:sz w:val="24"/>
                <w:szCs w:val="24"/>
                <w:lang w:val="de-DE"/>
              </w:rPr>
              <w:t xml:space="preserve"> </w:t>
            </w:r>
            <w:r w:rsidR="00425430" w:rsidRPr="00A90DC5">
              <w:rPr>
                <w:rFonts w:ascii="Times New Roman" w:hAnsi="Times New Roman"/>
                <w:sz w:val="24"/>
                <w:szCs w:val="24"/>
                <w:lang w:val="de-DE"/>
              </w:rPr>
              <w:t>(</w:t>
            </w:r>
            <w:r w:rsidR="005E7B6D" w:rsidRPr="00A90DC5">
              <w:rPr>
                <w:rFonts w:ascii="Times New Roman" w:hAnsi="Times New Roman"/>
                <w:sz w:val="24"/>
                <w:szCs w:val="24"/>
                <w:lang w:val="de-DE"/>
              </w:rPr>
              <w:t xml:space="preserve">pridedamas </w:t>
            </w:r>
            <w:r w:rsidR="0007749C">
              <w:rPr>
                <w:rFonts w:ascii="Times New Roman" w:hAnsi="Times New Roman"/>
                <w:sz w:val="24"/>
                <w:szCs w:val="24"/>
                <w:lang w:val="de-DE"/>
              </w:rPr>
              <w:t xml:space="preserve">laisvos formos </w:t>
            </w:r>
            <w:r w:rsidR="00425430" w:rsidRPr="00A90DC5">
              <w:rPr>
                <w:rFonts w:ascii="Times New Roman" w:hAnsi="Times New Roman"/>
                <w:sz w:val="24"/>
                <w:szCs w:val="24"/>
                <w:lang w:val="de-DE"/>
              </w:rPr>
              <w:t>raštas apie įgyvendintus projektus</w:t>
            </w:r>
            <w:r w:rsidR="00D07BD1" w:rsidRPr="00A90DC5">
              <w:rPr>
                <w:rFonts w:ascii="Times New Roman" w:hAnsi="Times New Roman"/>
                <w:sz w:val="24"/>
                <w:szCs w:val="24"/>
                <w:lang w:val="de-DE"/>
              </w:rPr>
              <w:t>, kiti dokumentai</w:t>
            </w:r>
            <w:r w:rsidR="0007749C">
              <w:rPr>
                <w:rFonts w:ascii="Times New Roman" w:hAnsi="Times New Roman"/>
                <w:sz w:val="24"/>
                <w:szCs w:val="24"/>
                <w:lang w:val="de-DE"/>
              </w:rPr>
              <w:t>, p</w:t>
            </w:r>
            <w:r w:rsidR="004507DD" w:rsidRPr="00A90DC5">
              <w:rPr>
                <w:rFonts w:ascii="Times New Roman" w:hAnsi="Times New Roman"/>
                <w:sz w:val="24"/>
                <w:szCs w:val="24"/>
                <w:lang w:val="de-DE"/>
              </w:rPr>
              <w:t>ateikiami kartu su paraiška</w:t>
            </w:r>
            <w:r w:rsidR="00425430" w:rsidRPr="00A90DC5">
              <w:rPr>
                <w:rFonts w:ascii="Times New Roman" w:hAnsi="Times New Roman"/>
                <w:sz w:val="24"/>
                <w:szCs w:val="24"/>
                <w:lang w:val="de-DE"/>
              </w:rPr>
              <w:t>)</w:t>
            </w:r>
            <w:r w:rsidR="00A90DC5" w:rsidRPr="005607B4">
              <w:rPr>
                <w:rFonts w:ascii="Times New Roman" w:hAnsi="Times New Roman"/>
                <w:sz w:val="24"/>
                <w:szCs w:val="24"/>
                <w:lang w:val="de-DE"/>
              </w:rPr>
              <w:t>.</w:t>
            </w:r>
            <w:r w:rsidR="002747B0" w:rsidRPr="00A90DC5">
              <w:rPr>
                <w:rFonts w:ascii="Times New Roman" w:hAnsi="Times New Roman"/>
                <w:sz w:val="24"/>
                <w:szCs w:val="24"/>
                <w:lang w:val="de-DE"/>
              </w:rPr>
              <w:t xml:space="preserve"> </w:t>
            </w:r>
          </w:p>
          <w:p w14:paraId="10473BC4" w14:textId="77777777" w:rsidR="005009F5" w:rsidRPr="00A90DC5" w:rsidRDefault="004A75A1" w:rsidP="004A75A1">
            <w:pPr>
              <w:pStyle w:val="Sraopastraipa"/>
              <w:tabs>
                <w:tab w:val="left" w:pos="619"/>
              </w:tabs>
              <w:spacing w:after="0" w:line="240" w:lineRule="auto"/>
              <w:ind w:left="0"/>
              <w:contextualSpacing w:val="0"/>
              <w:jc w:val="both"/>
              <w:rPr>
                <w:rFonts w:ascii="Times New Roman" w:hAnsi="Times New Roman"/>
                <w:sz w:val="24"/>
                <w:szCs w:val="24"/>
                <w:lang w:val="de-DE"/>
              </w:rPr>
            </w:pPr>
            <w:r w:rsidRPr="00A90DC5">
              <w:rPr>
                <w:rFonts w:ascii="Times New Roman" w:hAnsi="Times New Roman"/>
                <w:sz w:val="24"/>
                <w:szCs w:val="24"/>
                <w:lang w:val="de-DE"/>
              </w:rPr>
              <w:t>2</w:t>
            </w:r>
            <w:r w:rsidR="005009F5" w:rsidRPr="00A90DC5">
              <w:rPr>
                <w:rFonts w:ascii="Times New Roman" w:hAnsi="Times New Roman"/>
                <w:sz w:val="24"/>
                <w:szCs w:val="24"/>
                <w:lang w:val="de-DE"/>
              </w:rPr>
              <w:t>. Projekto poreiki</w:t>
            </w:r>
            <w:r w:rsidRPr="00A90DC5">
              <w:rPr>
                <w:rFonts w:ascii="Times New Roman" w:hAnsi="Times New Roman"/>
                <w:sz w:val="24"/>
                <w:szCs w:val="24"/>
                <w:lang w:val="de-DE"/>
              </w:rPr>
              <w:t>o patvirtinimo dokumentai</w:t>
            </w:r>
            <w:r w:rsidR="005009F5" w:rsidRPr="00A90DC5">
              <w:rPr>
                <w:rFonts w:ascii="Times New Roman" w:hAnsi="Times New Roman"/>
                <w:sz w:val="24"/>
                <w:szCs w:val="24"/>
                <w:lang w:val="de-DE"/>
              </w:rPr>
              <w:t>, t.y.</w:t>
            </w:r>
            <w:r w:rsidRPr="00A90DC5">
              <w:rPr>
                <w:rFonts w:ascii="Times New Roman" w:hAnsi="Times New Roman"/>
                <w:sz w:val="24"/>
                <w:szCs w:val="24"/>
                <w:lang w:val="de-DE"/>
              </w:rPr>
              <w:t xml:space="preserve"> pareiškėjo</w:t>
            </w:r>
            <w:r w:rsidR="005009F5" w:rsidRPr="00A90DC5">
              <w:rPr>
                <w:rFonts w:ascii="Times New Roman" w:hAnsi="Times New Roman"/>
                <w:sz w:val="24"/>
                <w:szCs w:val="24"/>
                <w:lang w:val="de-DE"/>
              </w:rPr>
              <w:t xml:space="preserve"> susitikimų protokolai, tikslinių grupių apklausos</w:t>
            </w:r>
            <w:r w:rsidRPr="00A90DC5">
              <w:rPr>
                <w:rFonts w:ascii="Times New Roman" w:hAnsi="Times New Roman"/>
                <w:sz w:val="24"/>
                <w:szCs w:val="24"/>
                <w:lang w:val="de-DE"/>
              </w:rPr>
              <w:t>, visuotinio narių susirinkimo protokolo (arba jo išrašo) kopija</w:t>
            </w:r>
            <w:r w:rsidR="005009F5" w:rsidRPr="00A90DC5">
              <w:rPr>
                <w:rFonts w:ascii="Times New Roman" w:hAnsi="Times New Roman"/>
                <w:sz w:val="24"/>
                <w:szCs w:val="24"/>
                <w:lang w:val="de-DE"/>
              </w:rPr>
              <w:t xml:space="preserve"> ir pan., pateikiami kartu su paraiška)</w:t>
            </w:r>
            <w:r w:rsidR="005009F5" w:rsidRPr="00A90DC5">
              <w:rPr>
                <w:rFonts w:ascii="Times New Roman" w:hAnsi="Times New Roman"/>
                <w:sz w:val="24"/>
                <w:szCs w:val="24"/>
                <w:shd w:val="clear" w:color="auto" w:fill="FFFFFF"/>
                <w:lang w:val="de-DE"/>
              </w:rPr>
              <w:t>.</w:t>
            </w:r>
          </w:p>
        </w:tc>
      </w:tr>
      <w:tr w:rsidR="00F76C4C" w:rsidRPr="00BB5726" w14:paraId="10473BCA" w14:textId="77777777" w:rsidTr="001230DD">
        <w:tc>
          <w:tcPr>
            <w:tcW w:w="1384" w:type="dxa"/>
          </w:tcPr>
          <w:p w14:paraId="10473BC6" w14:textId="77777777" w:rsidR="00F76C4C" w:rsidRPr="004B0A88" w:rsidRDefault="009B444E" w:rsidP="00F37C96">
            <w:pPr>
              <w:spacing w:after="0" w:line="240" w:lineRule="auto"/>
              <w:rPr>
                <w:rFonts w:ascii="Times New Roman" w:hAnsi="Times New Roman"/>
                <w:sz w:val="24"/>
                <w:szCs w:val="24"/>
              </w:rPr>
            </w:pPr>
            <w:r>
              <w:rPr>
                <w:rFonts w:ascii="Times New Roman" w:hAnsi="Times New Roman"/>
                <w:sz w:val="24"/>
                <w:szCs w:val="24"/>
              </w:rPr>
              <w:t>9.2</w:t>
            </w:r>
            <w:r w:rsidR="002B72BF">
              <w:rPr>
                <w:rFonts w:ascii="Times New Roman" w:hAnsi="Times New Roman"/>
                <w:sz w:val="24"/>
                <w:szCs w:val="24"/>
              </w:rPr>
              <w:t>.4.6</w:t>
            </w:r>
          </w:p>
        </w:tc>
        <w:tc>
          <w:tcPr>
            <w:tcW w:w="2693" w:type="dxa"/>
          </w:tcPr>
          <w:p w14:paraId="10473BC7" w14:textId="77777777" w:rsidR="00F76C4C" w:rsidRPr="004B0A88" w:rsidRDefault="00F76C4C" w:rsidP="00F37C96">
            <w:pPr>
              <w:spacing w:after="0" w:line="240" w:lineRule="auto"/>
              <w:rPr>
                <w:rFonts w:ascii="Times New Roman" w:hAnsi="Times New Roman"/>
                <w:sz w:val="24"/>
                <w:szCs w:val="24"/>
              </w:rPr>
            </w:pPr>
            <w:r w:rsidRPr="004B0A88">
              <w:rPr>
                <w:rFonts w:ascii="Times New Roman" w:hAnsi="Times New Roman"/>
                <w:sz w:val="24"/>
                <w:szCs w:val="24"/>
              </w:rPr>
              <w:t>Vietos projektų atrankos kriterijai</w:t>
            </w:r>
          </w:p>
        </w:tc>
        <w:tc>
          <w:tcPr>
            <w:tcW w:w="5777" w:type="dxa"/>
            <w:gridSpan w:val="2"/>
          </w:tcPr>
          <w:p w14:paraId="10473BC8" w14:textId="77777777" w:rsidR="00080D1A" w:rsidRPr="00A90DC5" w:rsidRDefault="003F2D90" w:rsidP="00080D1A">
            <w:pPr>
              <w:spacing w:after="0" w:line="240" w:lineRule="auto"/>
              <w:jc w:val="both"/>
              <w:rPr>
                <w:rFonts w:ascii="Times New Roman" w:hAnsi="Times New Roman"/>
                <w:sz w:val="24"/>
                <w:szCs w:val="24"/>
                <w:lang w:val="de-DE"/>
              </w:rPr>
            </w:pPr>
            <w:r w:rsidRPr="00A90DC5">
              <w:rPr>
                <w:rFonts w:ascii="Times New Roman" w:hAnsi="Times New Roman"/>
                <w:sz w:val="24"/>
                <w:szCs w:val="24"/>
                <w:lang w:val="de-DE"/>
              </w:rPr>
              <w:t>1</w:t>
            </w:r>
            <w:r w:rsidR="00080D1A" w:rsidRPr="00A90DC5">
              <w:rPr>
                <w:rFonts w:ascii="Times New Roman" w:hAnsi="Times New Roman"/>
                <w:sz w:val="24"/>
                <w:szCs w:val="24"/>
                <w:lang w:val="de-DE"/>
              </w:rPr>
              <w:t>. Projektas teikiamas su partneriu</w:t>
            </w:r>
            <w:r w:rsidR="003A2CEC" w:rsidRPr="00A90DC5">
              <w:rPr>
                <w:rFonts w:ascii="Times New Roman" w:hAnsi="Times New Roman"/>
                <w:sz w:val="24"/>
                <w:szCs w:val="24"/>
                <w:lang w:val="de-DE"/>
              </w:rPr>
              <w:t xml:space="preserve"> (pridedamas ketinimų protokolas ar/ir sutartis)</w:t>
            </w:r>
            <w:r w:rsidR="00080D1A" w:rsidRPr="00A90DC5">
              <w:rPr>
                <w:rFonts w:ascii="Times New Roman" w:hAnsi="Times New Roman"/>
                <w:sz w:val="24"/>
                <w:szCs w:val="24"/>
                <w:lang w:val="de-DE"/>
              </w:rPr>
              <w:t>.</w:t>
            </w:r>
          </w:p>
          <w:p w14:paraId="10473BC9" w14:textId="77777777" w:rsidR="00F76C4C" w:rsidRPr="00A90DC5" w:rsidRDefault="007E743D" w:rsidP="005607B4">
            <w:pPr>
              <w:spacing w:line="240" w:lineRule="auto"/>
              <w:jc w:val="both"/>
              <w:rPr>
                <w:rFonts w:ascii="Times New Roman" w:hAnsi="Times New Roman"/>
                <w:sz w:val="24"/>
                <w:szCs w:val="24"/>
                <w:lang w:val="de-DE"/>
              </w:rPr>
            </w:pPr>
            <w:r w:rsidRPr="00A90DC5">
              <w:rPr>
                <w:rFonts w:ascii="Times New Roman" w:hAnsi="Times New Roman"/>
                <w:sz w:val="24"/>
                <w:szCs w:val="24"/>
                <w:lang w:val="de-DE"/>
              </w:rPr>
              <w:t>2.</w:t>
            </w:r>
            <w:r w:rsidR="00526A32" w:rsidRPr="00A90DC5">
              <w:rPr>
                <w:rFonts w:ascii="Times New Roman" w:hAnsi="Times New Roman"/>
                <w:sz w:val="24"/>
                <w:szCs w:val="24"/>
                <w:lang w:val="de-DE"/>
              </w:rPr>
              <w:t xml:space="preserve"> </w:t>
            </w:r>
            <w:r w:rsidR="00F1683C" w:rsidRPr="00A90DC5">
              <w:rPr>
                <w:rFonts w:ascii="Times New Roman" w:hAnsi="Times New Roman"/>
                <w:sz w:val="24"/>
                <w:szCs w:val="24"/>
                <w:lang w:val="de-DE"/>
              </w:rPr>
              <w:t xml:space="preserve">Infrastruktūra tvarkoma ir projektas yra įgyvendinamas didesnėse (pagal gyventojų skaičių) kaimo vietovėse </w:t>
            </w:r>
            <w:r w:rsidR="00D26EF1" w:rsidRPr="00A90DC5">
              <w:rPr>
                <w:rFonts w:ascii="Times New Roman" w:hAnsi="Times New Roman"/>
                <w:sz w:val="24"/>
                <w:szCs w:val="24"/>
              </w:rPr>
              <w:t>(</w:t>
            </w:r>
            <w:r w:rsidR="00B462C4" w:rsidRPr="00A90DC5">
              <w:rPr>
                <w:rFonts w:ascii="Times New Roman" w:hAnsi="Times New Roman"/>
                <w:sz w:val="24"/>
                <w:szCs w:val="24"/>
              </w:rPr>
              <w:t xml:space="preserve">pridedamas dokumentas </w:t>
            </w:r>
            <w:r w:rsidR="003D27DF" w:rsidRPr="00A90DC5">
              <w:rPr>
                <w:rFonts w:ascii="Times New Roman" w:hAnsi="Times New Roman"/>
                <w:sz w:val="24"/>
                <w:szCs w:val="24"/>
              </w:rPr>
              <w:t xml:space="preserve">iš seniūnijos </w:t>
            </w:r>
            <w:r w:rsidR="00B462C4" w:rsidRPr="00A90DC5">
              <w:rPr>
                <w:rFonts w:ascii="Times New Roman" w:hAnsi="Times New Roman"/>
                <w:sz w:val="24"/>
                <w:szCs w:val="24"/>
              </w:rPr>
              <w:t>apie vietovės gyventojų skaičių</w:t>
            </w:r>
            <w:r w:rsidR="00D26EF1" w:rsidRPr="00A90DC5">
              <w:rPr>
                <w:rFonts w:ascii="Times New Roman" w:hAnsi="Times New Roman"/>
                <w:sz w:val="24"/>
                <w:szCs w:val="24"/>
              </w:rPr>
              <w:t>)</w:t>
            </w:r>
            <w:r w:rsidR="00A90DC5">
              <w:rPr>
                <w:rFonts w:ascii="Times New Roman" w:hAnsi="Times New Roman"/>
                <w:sz w:val="24"/>
                <w:szCs w:val="24"/>
              </w:rPr>
              <w:t>.</w:t>
            </w:r>
          </w:p>
        </w:tc>
      </w:tr>
      <w:tr w:rsidR="00F76C4C" w:rsidRPr="00BB5726" w14:paraId="10473BCF" w14:textId="77777777" w:rsidTr="001230DD">
        <w:tc>
          <w:tcPr>
            <w:tcW w:w="1384" w:type="dxa"/>
          </w:tcPr>
          <w:p w14:paraId="10473BCB" w14:textId="77777777" w:rsidR="00F76C4C" w:rsidRPr="00BB5726" w:rsidRDefault="009B444E" w:rsidP="00F37C96">
            <w:pPr>
              <w:spacing w:after="0" w:line="240" w:lineRule="auto"/>
              <w:rPr>
                <w:rFonts w:ascii="Times New Roman" w:hAnsi="Times New Roman"/>
                <w:sz w:val="24"/>
                <w:szCs w:val="24"/>
                <w:lang w:val="de-DE"/>
              </w:rPr>
            </w:pPr>
            <w:r w:rsidRPr="00BB5726">
              <w:rPr>
                <w:rFonts w:ascii="Times New Roman" w:hAnsi="Times New Roman"/>
                <w:sz w:val="24"/>
                <w:szCs w:val="24"/>
                <w:lang w:val="de-DE"/>
              </w:rPr>
              <w:t>9.2</w:t>
            </w:r>
            <w:r w:rsidR="002B72BF" w:rsidRPr="00BB5726">
              <w:rPr>
                <w:rFonts w:ascii="Times New Roman" w:hAnsi="Times New Roman"/>
                <w:sz w:val="24"/>
                <w:szCs w:val="24"/>
                <w:lang w:val="de-DE"/>
              </w:rPr>
              <w:t>.4.7</w:t>
            </w:r>
          </w:p>
        </w:tc>
        <w:tc>
          <w:tcPr>
            <w:tcW w:w="2693" w:type="dxa"/>
          </w:tcPr>
          <w:p w14:paraId="0A171AB4" w14:textId="77777777" w:rsidR="00F76C4C" w:rsidRDefault="00F76C4C" w:rsidP="00F37C96">
            <w:pPr>
              <w:spacing w:after="0" w:line="240" w:lineRule="auto"/>
              <w:rPr>
                <w:rFonts w:ascii="Times New Roman" w:hAnsi="Times New Roman"/>
                <w:sz w:val="24"/>
                <w:szCs w:val="24"/>
                <w:lang w:val="de-DE"/>
              </w:rPr>
            </w:pPr>
            <w:r w:rsidRPr="00BB5726">
              <w:rPr>
                <w:rFonts w:ascii="Times New Roman" w:hAnsi="Times New Roman"/>
                <w:sz w:val="24"/>
                <w:szCs w:val="24"/>
                <w:lang w:val="de-DE"/>
              </w:rPr>
              <w:t>Didžiausia paramos suma vietos projektui (Eur)</w:t>
            </w:r>
          </w:p>
          <w:p w14:paraId="138CC7E0" w14:textId="77777777" w:rsidR="005353A7" w:rsidRDefault="005353A7" w:rsidP="00F37C96">
            <w:pPr>
              <w:spacing w:after="0" w:line="240" w:lineRule="auto"/>
              <w:rPr>
                <w:rFonts w:ascii="Times New Roman" w:hAnsi="Times New Roman"/>
                <w:sz w:val="24"/>
                <w:szCs w:val="24"/>
                <w:lang w:val="de-DE"/>
              </w:rPr>
            </w:pPr>
          </w:p>
          <w:p w14:paraId="449673D4" w14:textId="77777777" w:rsidR="005353A7" w:rsidRDefault="005353A7" w:rsidP="00F37C96">
            <w:pPr>
              <w:spacing w:after="0" w:line="240" w:lineRule="auto"/>
              <w:rPr>
                <w:rFonts w:ascii="Times New Roman" w:hAnsi="Times New Roman"/>
                <w:sz w:val="24"/>
                <w:szCs w:val="24"/>
                <w:lang w:val="de-DE"/>
              </w:rPr>
            </w:pPr>
          </w:p>
          <w:p w14:paraId="6570A38D" w14:textId="77777777" w:rsidR="00671CE0" w:rsidRDefault="00671CE0" w:rsidP="00671CE0">
            <w:pPr>
              <w:spacing w:after="0" w:line="240" w:lineRule="auto"/>
              <w:rPr>
                <w:rFonts w:ascii="Times New Roman" w:hAnsi="Times New Roman"/>
                <w:sz w:val="24"/>
                <w:szCs w:val="24"/>
                <w:lang w:val="de-DE"/>
              </w:rPr>
            </w:pPr>
            <w:r w:rsidRPr="00BB5726">
              <w:rPr>
                <w:rFonts w:ascii="Times New Roman" w:hAnsi="Times New Roman"/>
                <w:sz w:val="24"/>
                <w:szCs w:val="24"/>
                <w:lang w:val="de-DE"/>
              </w:rPr>
              <w:t>Didžiausia paramos suma vietos projektui (Eur)</w:t>
            </w:r>
          </w:p>
          <w:p w14:paraId="10473BCC" w14:textId="12F2C47E" w:rsidR="005353A7" w:rsidRPr="00BB5726" w:rsidRDefault="005353A7" w:rsidP="00F37C96">
            <w:pPr>
              <w:spacing w:after="0" w:line="240" w:lineRule="auto"/>
              <w:rPr>
                <w:rFonts w:ascii="Times New Roman" w:hAnsi="Times New Roman"/>
                <w:sz w:val="24"/>
                <w:szCs w:val="24"/>
                <w:lang w:val="de-DE"/>
              </w:rPr>
            </w:pPr>
          </w:p>
        </w:tc>
        <w:tc>
          <w:tcPr>
            <w:tcW w:w="5777" w:type="dxa"/>
            <w:gridSpan w:val="2"/>
          </w:tcPr>
          <w:p w14:paraId="10473BCD" w14:textId="77777777" w:rsidR="00F76C4C" w:rsidRPr="00BB5726" w:rsidRDefault="00667A10" w:rsidP="00F37C96">
            <w:pPr>
              <w:jc w:val="both"/>
              <w:rPr>
                <w:rFonts w:ascii="Times New Roman" w:hAnsi="Times New Roman"/>
                <w:sz w:val="24"/>
                <w:szCs w:val="24"/>
                <w:lang w:val="de-DE"/>
              </w:rPr>
            </w:pPr>
            <w:r w:rsidRPr="00BB5726">
              <w:rPr>
                <w:rFonts w:ascii="Times New Roman" w:hAnsi="Times New Roman"/>
                <w:sz w:val="24"/>
                <w:szCs w:val="24"/>
                <w:lang w:val="de-DE"/>
              </w:rPr>
              <w:t xml:space="preserve">- iki </w:t>
            </w:r>
            <w:r w:rsidR="0087524D" w:rsidRPr="00BB5726">
              <w:rPr>
                <w:rFonts w:ascii="Times New Roman" w:hAnsi="Times New Roman"/>
                <w:sz w:val="24"/>
                <w:szCs w:val="24"/>
                <w:lang w:val="de-DE"/>
              </w:rPr>
              <w:t>5</w:t>
            </w:r>
            <w:r w:rsidR="00F76C4C" w:rsidRPr="00BB5726">
              <w:rPr>
                <w:rFonts w:ascii="Times New Roman" w:hAnsi="Times New Roman"/>
                <w:sz w:val="24"/>
                <w:szCs w:val="24"/>
                <w:lang w:val="de-DE"/>
              </w:rPr>
              <w:t>0</w:t>
            </w:r>
            <w:r w:rsidR="008D2B1A" w:rsidRPr="00BB5726">
              <w:rPr>
                <w:rFonts w:ascii="Times New Roman" w:hAnsi="Times New Roman"/>
                <w:sz w:val="24"/>
                <w:szCs w:val="24"/>
                <w:lang w:val="de-DE"/>
              </w:rPr>
              <w:t xml:space="preserve"> 000 </w:t>
            </w:r>
            <w:r w:rsidR="004940FF" w:rsidRPr="00BB5726">
              <w:rPr>
                <w:rFonts w:ascii="Times New Roman" w:hAnsi="Times New Roman"/>
                <w:sz w:val="24"/>
                <w:szCs w:val="24"/>
                <w:lang w:val="de-DE"/>
              </w:rPr>
              <w:t>€</w:t>
            </w:r>
          </w:p>
          <w:p w14:paraId="412622F9" w14:textId="056E9ABA" w:rsidR="00671CE0" w:rsidRDefault="004940FF" w:rsidP="00D43562">
            <w:pPr>
              <w:jc w:val="both"/>
              <w:rPr>
                <w:rFonts w:ascii="Times New Roman" w:hAnsi="Times New Roman"/>
                <w:sz w:val="24"/>
                <w:szCs w:val="24"/>
                <w:lang w:val="de-DE"/>
              </w:rPr>
            </w:pPr>
            <w:r w:rsidRPr="001230DD">
              <w:rPr>
                <w:rFonts w:ascii="Times New Roman" w:hAnsi="Times New Roman"/>
                <w:sz w:val="24"/>
                <w:szCs w:val="24"/>
                <w:lang w:val="de-DE"/>
              </w:rPr>
              <w:t xml:space="preserve">Numatomas paremti projektų skaičius </w:t>
            </w:r>
            <w:r w:rsidR="001C328C">
              <w:rPr>
                <w:rFonts w:ascii="Times New Roman" w:hAnsi="Times New Roman"/>
                <w:sz w:val="24"/>
                <w:szCs w:val="24"/>
                <w:lang w:val="de-DE"/>
              </w:rPr>
              <w:t>–</w:t>
            </w:r>
            <w:r w:rsidR="0027183D">
              <w:rPr>
                <w:rFonts w:ascii="Times New Roman" w:hAnsi="Times New Roman"/>
                <w:sz w:val="24"/>
                <w:szCs w:val="24"/>
                <w:lang w:val="de-DE"/>
              </w:rPr>
              <w:t xml:space="preserve"> </w:t>
            </w:r>
            <w:r w:rsidR="00671CE0">
              <w:rPr>
                <w:rFonts w:ascii="Times New Roman" w:hAnsi="Times New Roman"/>
                <w:sz w:val="24"/>
                <w:szCs w:val="24"/>
                <w:lang w:val="de-DE"/>
              </w:rPr>
              <w:t>4</w:t>
            </w:r>
            <w:r w:rsidR="00D72B20">
              <w:rPr>
                <w:rFonts w:ascii="Times New Roman" w:hAnsi="Times New Roman"/>
                <w:sz w:val="24"/>
                <w:szCs w:val="24"/>
                <w:lang w:val="de-DE"/>
              </w:rPr>
              <w:t xml:space="preserve"> </w:t>
            </w:r>
            <w:r w:rsidR="00252379">
              <w:rPr>
                <w:rFonts w:ascii="Times New Roman" w:hAnsi="Times New Roman"/>
                <w:sz w:val="24"/>
                <w:szCs w:val="24"/>
                <w:lang w:val="de-DE"/>
              </w:rPr>
              <w:t xml:space="preserve"> </w:t>
            </w:r>
            <w:r w:rsidRPr="001230DD">
              <w:rPr>
                <w:rFonts w:ascii="Times New Roman" w:hAnsi="Times New Roman"/>
                <w:sz w:val="24"/>
                <w:szCs w:val="24"/>
                <w:lang w:val="de-DE"/>
              </w:rPr>
              <w:t>projekt</w:t>
            </w:r>
            <w:r w:rsidR="001C328C">
              <w:rPr>
                <w:rFonts w:ascii="Times New Roman" w:hAnsi="Times New Roman"/>
                <w:sz w:val="24"/>
                <w:szCs w:val="24"/>
                <w:lang w:val="de-DE"/>
              </w:rPr>
              <w:t>ai</w:t>
            </w:r>
            <w:r w:rsidRPr="001230DD">
              <w:rPr>
                <w:rFonts w:ascii="Times New Roman" w:hAnsi="Times New Roman"/>
                <w:sz w:val="24"/>
                <w:szCs w:val="24"/>
                <w:lang w:val="de-DE"/>
              </w:rPr>
              <w:t>.</w:t>
            </w:r>
          </w:p>
          <w:p w14:paraId="713EAA21" w14:textId="77777777" w:rsidR="00671CE0" w:rsidRPr="00BB5726" w:rsidRDefault="00671CE0" w:rsidP="00671CE0">
            <w:pPr>
              <w:jc w:val="both"/>
              <w:rPr>
                <w:rFonts w:ascii="Times New Roman" w:hAnsi="Times New Roman"/>
                <w:sz w:val="24"/>
                <w:szCs w:val="24"/>
                <w:lang w:val="de-DE"/>
              </w:rPr>
            </w:pPr>
            <w:r w:rsidRPr="00BB5726">
              <w:rPr>
                <w:rFonts w:ascii="Times New Roman" w:hAnsi="Times New Roman"/>
                <w:sz w:val="24"/>
                <w:szCs w:val="24"/>
                <w:lang w:val="de-DE"/>
              </w:rPr>
              <w:t>- iki 50 000 €</w:t>
            </w:r>
          </w:p>
          <w:p w14:paraId="10473BCE" w14:textId="75A2BB5B" w:rsidR="00E8297F" w:rsidRPr="00BB5726" w:rsidRDefault="00671CE0" w:rsidP="00D43562">
            <w:pPr>
              <w:jc w:val="both"/>
              <w:rPr>
                <w:rFonts w:ascii="Times New Roman" w:hAnsi="Times New Roman"/>
                <w:sz w:val="24"/>
                <w:szCs w:val="24"/>
                <w:lang w:val="de-DE"/>
              </w:rPr>
            </w:pPr>
            <w:r>
              <w:rPr>
                <w:rFonts w:ascii="Times New Roman" w:hAnsi="Times New Roman"/>
                <w:sz w:val="24"/>
                <w:szCs w:val="24"/>
                <w:lang w:val="de-DE"/>
              </w:rPr>
              <w:t xml:space="preserve">Pereinamojo laikotarpio lėšomis numatomas paremti projektų skaičius </w:t>
            </w:r>
            <w:r w:rsidR="00C2546A">
              <w:rPr>
                <w:rFonts w:ascii="Times New Roman" w:hAnsi="Times New Roman"/>
                <w:sz w:val="24"/>
                <w:szCs w:val="24"/>
                <w:lang w:val="de-DE"/>
              </w:rPr>
              <w:t>–</w:t>
            </w:r>
            <w:r>
              <w:rPr>
                <w:rFonts w:ascii="Times New Roman" w:hAnsi="Times New Roman"/>
                <w:sz w:val="24"/>
                <w:szCs w:val="24"/>
                <w:lang w:val="de-DE"/>
              </w:rPr>
              <w:t xml:space="preserve"> 1</w:t>
            </w:r>
            <w:r w:rsidR="00C2546A">
              <w:rPr>
                <w:rFonts w:ascii="Times New Roman" w:hAnsi="Times New Roman"/>
                <w:sz w:val="24"/>
                <w:szCs w:val="24"/>
                <w:lang w:val="de-DE"/>
              </w:rPr>
              <w:t xml:space="preserve"> projektas.</w:t>
            </w:r>
          </w:p>
        </w:tc>
      </w:tr>
      <w:tr w:rsidR="00F76C4C" w:rsidRPr="004B0A88" w14:paraId="10473BD3" w14:textId="77777777" w:rsidTr="001230DD">
        <w:tc>
          <w:tcPr>
            <w:tcW w:w="1384" w:type="dxa"/>
          </w:tcPr>
          <w:p w14:paraId="10473BD0" w14:textId="77777777" w:rsidR="00F76C4C" w:rsidRPr="004B0A88" w:rsidRDefault="009B444E" w:rsidP="00F37C96">
            <w:pPr>
              <w:spacing w:after="0" w:line="240" w:lineRule="auto"/>
              <w:rPr>
                <w:rFonts w:ascii="Times New Roman" w:hAnsi="Times New Roman"/>
                <w:sz w:val="24"/>
                <w:szCs w:val="24"/>
              </w:rPr>
            </w:pPr>
            <w:r w:rsidRPr="00BB5726">
              <w:rPr>
                <w:rFonts w:ascii="Times New Roman" w:hAnsi="Times New Roman"/>
                <w:sz w:val="24"/>
                <w:szCs w:val="24"/>
                <w:lang w:val="de-DE"/>
              </w:rPr>
              <w:t>9.2</w:t>
            </w:r>
            <w:r w:rsidR="002B72BF" w:rsidRPr="00BB5726">
              <w:rPr>
                <w:rFonts w:ascii="Times New Roman" w:hAnsi="Times New Roman"/>
                <w:sz w:val="24"/>
                <w:szCs w:val="24"/>
                <w:lang w:val="de-DE"/>
              </w:rPr>
              <w:t>.4</w:t>
            </w:r>
            <w:r w:rsidR="002B72BF">
              <w:rPr>
                <w:rFonts w:ascii="Times New Roman" w:hAnsi="Times New Roman"/>
                <w:sz w:val="24"/>
                <w:szCs w:val="24"/>
              </w:rPr>
              <w:t>.8</w:t>
            </w:r>
          </w:p>
        </w:tc>
        <w:tc>
          <w:tcPr>
            <w:tcW w:w="2693" w:type="dxa"/>
          </w:tcPr>
          <w:p w14:paraId="10473BD1" w14:textId="77777777" w:rsidR="00F76C4C" w:rsidRPr="004B0A88" w:rsidRDefault="00F76C4C" w:rsidP="00F37C96">
            <w:pPr>
              <w:spacing w:after="0" w:line="240" w:lineRule="auto"/>
              <w:rPr>
                <w:rFonts w:ascii="Times New Roman" w:hAnsi="Times New Roman"/>
                <w:sz w:val="24"/>
                <w:szCs w:val="24"/>
              </w:rPr>
            </w:pPr>
            <w:r w:rsidRPr="004B0A88">
              <w:rPr>
                <w:rFonts w:ascii="Times New Roman" w:hAnsi="Times New Roman"/>
                <w:sz w:val="24"/>
                <w:szCs w:val="24"/>
              </w:rPr>
              <w:t xml:space="preserve">Paramos lyginamoji dalis (proc.) </w:t>
            </w:r>
          </w:p>
        </w:tc>
        <w:tc>
          <w:tcPr>
            <w:tcW w:w="5777" w:type="dxa"/>
            <w:gridSpan w:val="2"/>
          </w:tcPr>
          <w:p w14:paraId="10473BD2" w14:textId="77777777" w:rsidR="00F76C4C" w:rsidRPr="004B0A88" w:rsidRDefault="00667A10" w:rsidP="00F37C96">
            <w:pPr>
              <w:jc w:val="both"/>
              <w:rPr>
                <w:rFonts w:ascii="Times New Roman" w:hAnsi="Times New Roman"/>
                <w:sz w:val="24"/>
                <w:szCs w:val="24"/>
              </w:rPr>
            </w:pPr>
            <w:r>
              <w:rPr>
                <w:rFonts w:ascii="Times New Roman" w:hAnsi="Times New Roman"/>
                <w:sz w:val="24"/>
                <w:szCs w:val="24"/>
              </w:rPr>
              <w:t xml:space="preserve">- iki </w:t>
            </w:r>
            <w:r w:rsidR="009B444E">
              <w:rPr>
                <w:rFonts w:ascii="Times New Roman" w:hAnsi="Times New Roman"/>
                <w:sz w:val="24"/>
                <w:szCs w:val="24"/>
              </w:rPr>
              <w:t>80%</w:t>
            </w:r>
            <w:r w:rsidR="00AF2C50">
              <w:rPr>
                <w:rFonts w:ascii="Times New Roman" w:hAnsi="Times New Roman"/>
                <w:sz w:val="24"/>
                <w:szCs w:val="24"/>
              </w:rPr>
              <w:t xml:space="preserve"> tinkamų finansuoti išlaidų</w:t>
            </w:r>
          </w:p>
        </w:tc>
      </w:tr>
      <w:tr w:rsidR="00D72B20" w:rsidRPr="004B0A88" w14:paraId="31135E77" w14:textId="77777777" w:rsidTr="003D2EA6">
        <w:tc>
          <w:tcPr>
            <w:tcW w:w="1384" w:type="dxa"/>
          </w:tcPr>
          <w:p w14:paraId="2FCF3498" w14:textId="77777777" w:rsidR="00D72B20" w:rsidRPr="00BB5726" w:rsidRDefault="00D72B20" w:rsidP="00F37C96">
            <w:pPr>
              <w:spacing w:after="0" w:line="240" w:lineRule="auto"/>
              <w:rPr>
                <w:rFonts w:ascii="Times New Roman" w:hAnsi="Times New Roman"/>
                <w:sz w:val="24"/>
                <w:szCs w:val="24"/>
                <w:lang w:val="de-DE"/>
              </w:rPr>
            </w:pPr>
          </w:p>
        </w:tc>
        <w:tc>
          <w:tcPr>
            <w:tcW w:w="8470" w:type="dxa"/>
            <w:gridSpan w:val="3"/>
          </w:tcPr>
          <w:p w14:paraId="1033DF8A" w14:textId="7F3D6A43" w:rsidR="00D72B20" w:rsidRPr="00F13F8A" w:rsidRDefault="00D72B20" w:rsidP="00F13F8A">
            <w:pPr>
              <w:jc w:val="center"/>
              <w:rPr>
                <w:rFonts w:ascii="Times New Roman" w:hAnsi="Times New Roman"/>
                <w:b/>
                <w:sz w:val="24"/>
                <w:szCs w:val="24"/>
              </w:rPr>
            </w:pPr>
            <w:r w:rsidRPr="00F13F8A">
              <w:rPr>
                <w:rFonts w:ascii="Times New Roman" w:hAnsi="Times New Roman"/>
                <w:b/>
                <w:sz w:val="24"/>
                <w:szCs w:val="24"/>
              </w:rPr>
              <w:t>Priemonė</w:t>
            </w:r>
            <w:r>
              <w:rPr>
                <w:rFonts w:ascii="Times New Roman" w:hAnsi="Times New Roman"/>
                <w:b/>
                <w:sz w:val="24"/>
                <w:szCs w:val="24"/>
              </w:rPr>
              <w:t>s veiklos sritis</w:t>
            </w:r>
            <w:r w:rsidRPr="00F13F8A">
              <w:rPr>
                <w:rFonts w:ascii="Times New Roman" w:hAnsi="Times New Roman"/>
                <w:b/>
                <w:sz w:val="24"/>
                <w:szCs w:val="24"/>
              </w:rPr>
              <w:t xml:space="preserve"> tęsiama.</w:t>
            </w:r>
          </w:p>
        </w:tc>
      </w:tr>
      <w:tr w:rsidR="00F76C4C" w:rsidRPr="004B0A88" w14:paraId="10473BD6" w14:textId="77777777" w:rsidTr="001230DD">
        <w:tc>
          <w:tcPr>
            <w:tcW w:w="1384" w:type="dxa"/>
            <w:shd w:val="clear" w:color="auto" w:fill="FABF8F" w:themeFill="accent6" w:themeFillTint="99"/>
          </w:tcPr>
          <w:p w14:paraId="10473BD4" w14:textId="77777777" w:rsidR="00F76C4C" w:rsidRPr="00F13675" w:rsidRDefault="00F76C4C" w:rsidP="004B0A88">
            <w:pPr>
              <w:spacing w:after="0" w:line="240" w:lineRule="auto"/>
              <w:jc w:val="center"/>
              <w:rPr>
                <w:rFonts w:ascii="Times New Roman" w:hAnsi="Times New Roman"/>
                <w:b/>
                <w:sz w:val="24"/>
                <w:szCs w:val="24"/>
              </w:rPr>
            </w:pPr>
            <w:r w:rsidRPr="00F13675">
              <w:rPr>
                <w:rFonts w:ascii="Times New Roman" w:hAnsi="Times New Roman"/>
                <w:b/>
                <w:sz w:val="24"/>
                <w:szCs w:val="24"/>
              </w:rPr>
              <w:t>9.2.</w:t>
            </w:r>
            <w:r w:rsidR="000230AD">
              <w:rPr>
                <w:rFonts w:ascii="Times New Roman" w:hAnsi="Times New Roman"/>
                <w:b/>
                <w:sz w:val="24"/>
                <w:szCs w:val="24"/>
              </w:rPr>
              <w:t>5</w:t>
            </w:r>
          </w:p>
        </w:tc>
        <w:tc>
          <w:tcPr>
            <w:tcW w:w="8470" w:type="dxa"/>
            <w:gridSpan w:val="3"/>
            <w:shd w:val="clear" w:color="auto" w:fill="FABF8F" w:themeFill="accent6" w:themeFillTint="99"/>
          </w:tcPr>
          <w:p w14:paraId="10473BD5" w14:textId="77777777" w:rsidR="00F76C4C" w:rsidRPr="00EA5733" w:rsidRDefault="00F76C4C" w:rsidP="004B0A88">
            <w:pPr>
              <w:spacing w:after="0" w:line="240" w:lineRule="auto"/>
              <w:jc w:val="center"/>
              <w:rPr>
                <w:rFonts w:ascii="Times New Roman" w:hAnsi="Times New Roman"/>
                <w:b/>
                <w:sz w:val="24"/>
                <w:szCs w:val="24"/>
              </w:rPr>
            </w:pPr>
            <w:r w:rsidRPr="00EA5733">
              <w:rPr>
                <w:rFonts w:ascii="Times New Roman" w:hAnsi="Times New Roman"/>
                <w:b/>
                <w:sz w:val="24"/>
                <w:szCs w:val="24"/>
              </w:rPr>
              <w:t>VPS prioritetas Nr. II ,,Ekonominės veiklos plėtra ir užimtumo didinimas“</w:t>
            </w:r>
          </w:p>
        </w:tc>
      </w:tr>
      <w:tr w:rsidR="00F76C4C" w:rsidRPr="004B0A88" w14:paraId="10473BDA" w14:textId="77777777" w:rsidTr="001230DD">
        <w:tc>
          <w:tcPr>
            <w:tcW w:w="1384" w:type="dxa"/>
            <w:shd w:val="clear" w:color="auto" w:fill="FABF8F" w:themeFill="accent6" w:themeFillTint="99"/>
          </w:tcPr>
          <w:p w14:paraId="10473BD7" w14:textId="77777777" w:rsidR="00F76C4C" w:rsidRPr="001230DD" w:rsidRDefault="004940FF" w:rsidP="004B0A88">
            <w:pPr>
              <w:spacing w:after="0" w:line="240" w:lineRule="auto"/>
              <w:jc w:val="center"/>
              <w:rPr>
                <w:rFonts w:ascii="Times New Roman" w:hAnsi="Times New Roman"/>
                <w:b/>
                <w:sz w:val="24"/>
                <w:szCs w:val="24"/>
              </w:rPr>
            </w:pPr>
            <w:r w:rsidRPr="001230DD">
              <w:rPr>
                <w:rFonts w:ascii="Times New Roman" w:hAnsi="Times New Roman"/>
                <w:b/>
                <w:sz w:val="24"/>
                <w:szCs w:val="24"/>
              </w:rPr>
              <w:t>9.2.</w:t>
            </w:r>
            <w:r w:rsidR="000230AD">
              <w:rPr>
                <w:rFonts w:ascii="Times New Roman" w:hAnsi="Times New Roman"/>
                <w:b/>
                <w:sz w:val="24"/>
                <w:szCs w:val="24"/>
              </w:rPr>
              <w:t>6</w:t>
            </w:r>
            <w:r w:rsidRPr="001230DD">
              <w:rPr>
                <w:rFonts w:ascii="Times New Roman" w:hAnsi="Times New Roman"/>
                <w:b/>
                <w:sz w:val="24"/>
                <w:szCs w:val="24"/>
              </w:rPr>
              <w:t>.</w:t>
            </w:r>
          </w:p>
        </w:tc>
        <w:tc>
          <w:tcPr>
            <w:tcW w:w="8470" w:type="dxa"/>
            <w:gridSpan w:val="3"/>
            <w:shd w:val="clear" w:color="auto" w:fill="FABF8F" w:themeFill="accent6" w:themeFillTint="99"/>
          </w:tcPr>
          <w:p w14:paraId="10473BD8" w14:textId="77777777" w:rsidR="00F76C4C" w:rsidRPr="001230DD" w:rsidRDefault="004940FF">
            <w:pPr>
              <w:spacing w:after="0" w:line="240" w:lineRule="auto"/>
              <w:jc w:val="center"/>
              <w:rPr>
                <w:rFonts w:ascii="Times New Roman" w:hAnsi="Times New Roman"/>
                <w:b/>
                <w:sz w:val="24"/>
                <w:szCs w:val="24"/>
              </w:rPr>
            </w:pPr>
            <w:r w:rsidRPr="001230DD">
              <w:rPr>
                <w:rFonts w:ascii="Times New Roman" w:hAnsi="Times New Roman"/>
                <w:b/>
                <w:sz w:val="24"/>
                <w:szCs w:val="24"/>
              </w:rPr>
              <w:t>VPS priemonė ,,</w:t>
            </w:r>
            <w:r w:rsidR="00AF2C50">
              <w:rPr>
                <w:rFonts w:ascii="Times New Roman" w:hAnsi="Times New Roman"/>
                <w:b/>
                <w:sz w:val="24"/>
                <w:szCs w:val="24"/>
              </w:rPr>
              <w:t>Veiklos įvairinimas ir plėtra kaimiškoje vietovėje</w:t>
            </w:r>
            <w:r w:rsidRPr="001230DD">
              <w:rPr>
                <w:rFonts w:ascii="Times New Roman" w:hAnsi="Times New Roman"/>
                <w:b/>
                <w:sz w:val="24"/>
                <w:szCs w:val="24"/>
              </w:rPr>
              <w:t>“</w:t>
            </w:r>
          </w:p>
          <w:p w14:paraId="10473BD9" w14:textId="77777777" w:rsidR="00F76C4C" w:rsidRPr="001230DD" w:rsidRDefault="004940FF" w:rsidP="001F4CC3">
            <w:pPr>
              <w:spacing w:after="0" w:line="240" w:lineRule="auto"/>
              <w:jc w:val="center"/>
              <w:rPr>
                <w:rFonts w:ascii="Times New Roman" w:hAnsi="Times New Roman"/>
                <w:b/>
                <w:sz w:val="24"/>
                <w:szCs w:val="24"/>
              </w:rPr>
            </w:pPr>
            <w:r w:rsidRPr="001230DD">
              <w:rPr>
                <w:rFonts w:ascii="Times New Roman" w:hAnsi="Times New Roman"/>
                <w:b/>
                <w:sz w:val="24"/>
                <w:szCs w:val="24"/>
              </w:rPr>
              <w:t>(kodas LEADER-19.2.-</w:t>
            </w:r>
            <w:r w:rsidR="00AF2C50">
              <w:rPr>
                <w:rFonts w:ascii="Times New Roman" w:hAnsi="Times New Roman"/>
                <w:b/>
                <w:sz w:val="24"/>
                <w:szCs w:val="24"/>
              </w:rPr>
              <w:t>SAVA-</w:t>
            </w:r>
            <w:r w:rsidR="001F4CC3">
              <w:rPr>
                <w:rFonts w:ascii="Times New Roman" w:hAnsi="Times New Roman"/>
                <w:b/>
                <w:sz w:val="24"/>
                <w:szCs w:val="24"/>
              </w:rPr>
              <w:t>5</w:t>
            </w:r>
            <w:r w:rsidRPr="001230DD">
              <w:rPr>
                <w:rFonts w:ascii="Times New Roman" w:hAnsi="Times New Roman"/>
                <w:b/>
                <w:sz w:val="24"/>
                <w:szCs w:val="24"/>
              </w:rPr>
              <w:t>)</w:t>
            </w:r>
          </w:p>
        </w:tc>
      </w:tr>
      <w:tr w:rsidR="00F76C4C" w:rsidRPr="004B0A88" w14:paraId="10473BDD" w14:textId="77777777" w:rsidTr="001230DD">
        <w:tc>
          <w:tcPr>
            <w:tcW w:w="1384" w:type="dxa"/>
            <w:shd w:val="clear" w:color="auto" w:fill="FBD4B4" w:themeFill="accent6" w:themeFillTint="66"/>
          </w:tcPr>
          <w:p w14:paraId="10473BDB" w14:textId="77777777" w:rsidR="00F76C4C" w:rsidRPr="00612400" w:rsidRDefault="004940FF" w:rsidP="004B0A88">
            <w:pPr>
              <w:spacing w:after="0" w:line="240" w:lineRule="auto"/>
              <w:jc w:val="center"/>
              <w:rPr>
                <w:rFonts w:ascii="Times New Roman" w:hAnsi="Times New Roman"/>
                <w:sz w:val="24"/>
                <w:szCs w:val="24"/>
              </w:rPr>
            </w:pPr>
            <w:r w:rsidRPr="00047799">
              <w:rPr>
                <w:rFonts w:ascii="Times New Roman" w:hAnsi="Times New Roman"/>
                <w:sz w:val="24"/>
                <w:szCs w:val="24"/>
              </w:rPr>
              <w:t>9.2.</w:t>
            </w:r>
            <w:r w:rsidR="000230AD" w:rsidRPr="001230DD">
              <w:rPr>
                <w:rFonts w:ascii="Times New Roman" w:hAnsi="Times New Roman"/>
                <w:sz w:val="24"/>
                <w:szCs w:val="24"/>
              </w:rPr>
              <w:t>7</w:t>
            </w:r>
            <w:r w:rsidRPr="00612400">
              <w:rPr>
                <w:rFonts w:ascii="Times New Roman" w:hAnsi="Times New Roman"/>
                <w:sz w:val="24"/>
                <w:szCs w:val="24"/>
              </w:rPr>
              <w:t>.</w:t>
            </w:r>
          </w:p>
        </w:tc>
        <w:tc>
          <w:tcPr>
            <w:tcW w:w="8470" w:type="dxa"/>
            <w:gridSpan w:val="3"/>
            <w:shd w:val="clear" w:color="auto" w:fill="FBD4B4" w:themeFill="accent6" w:themeFillTint="66"/>
          </w:tcPr>
          <w:p w14:paraId="10473BDC" w14:textId="77777777" w:rsidR="004940FF" w:rsidRPr="00C81CAD" w:rsidRDefault="004940FF" w:rsidP="001230DD">
            <w:pPr>
              <w:spacing w:after="0" w:line="240" w:lineRule="auto"/>
              <w:jc w:val="both"/>
              <w:rPr>
                <w:rFonts w:ascii="Times New Roman" w:hAnsi="Times New Roman"/>
                <w:sz w:val="24"/>
                <w:szCs w:val="24"/>
              </w:rPr>
            </w:pPr>
            <w:r w:rsidRPr="002654F2">
              <w:rPr>
                <w:rFonts w:ascii="Times New Roman" w:hAnsi="Times New Roman"/>
                <w:b/>
                <w:sz w:val="24"/>
                <w:szCs w:val="24"/>
              </w:rPr>
              <w:t>VPS priemonės tikslas</w:t>
            </w:r>
            <w:r w:rsidRPr="00612400">
              <w:rPr>
                <w:rFonts w:ascii="Times New Roman" w:hAnsi="Times New Roman"/>
                <w:sz w:val="24"/>
                <w:szCs w:val="24"/>
              </w:rPr>
              <w:t xml:space="preserve">: gerinti </w:t>
            </w:r>
            <w:r w:rsidRPr="00436AD9">
              <w:rPr>
                <w:rFonts w:ascii="Times New Roman" w:hAnsi="Times New Roman"/>
                <w:sz w:val="24"/>
                <w:szCs w:val="24"/>
              </w:rPr>
              <w:t xml:space="preserve">mikroįmonių, mažų/vidutinių įmonių, ūkininkų bei kaimo gyventojų </w:t>
            </w:r>
            <w:r w:rsidRPr="00C81CAD">
              <w:rPr>
                <w:rFonts w:ascii="Times New Roman" w:hAnsi="Times New Roman"/>
                <w:sz w:val="24"/>
                <w:szCs w:val="24"/>
              </w:rPr>
              <w:t>smulkiojo verslo iniciatyvų kūrimąsi ir plėtrą kaime, skatinti paslaugų verslą, gamybą bei efektyvų atsinaujinančių išteklių panaudojimą</w:t>
            </w:r>
          </w:p>
        </w:tc>
      </w:tr>
      <w:tr w:rsidR="00F76C4C" w:rsidRPr="004B0A88" w14:paraId="10473BE1" w14:textId="77777777" w:rsidTr="001230DD">
        <w:tc>
          <w:tcPr>
            <w:tcW w:w="1384" w:type="dxa"/>
            <w:shd w:val="clear" w:color="auto" w:fill="FBD4B4" w:themeFill="accent6" w:themeFillTint="66"/>
          </w:tcPr>
          <w:p w14:paraId="10473BDE" w14:textId="77777777" w:rsidR="00F76C4C" w:rsidRPr="002654F2" w:rsidRDefault="004940FF" w:rsidP="004B0A88">
            <w:pPr>
              <w:spacing w:after="0" w:line="240" w:lineRule="auto"/>
              <w:jc w:val="center"/>
              <w:rPr>
                <w:rFonts w:ascii="Times New Roman" w:hAnsi="Times New Roman"/>
                <w:b/>
                <w:i/>
                <w:sz w:val="24"/>
                <w:szCs w:val="24"/>
              </w:rPr>
            </w:pPr>
            <w:r w:rsidRPr="002654F2">
              <w:rPr>
                <w:rFonts w:ascii="Times New Roman" w:hAnsi="Times New Roman"/>
                <w:b/>
                <w:i/>
                <w:sz w:val="24"/>
                <w:szCs w:val="24"/>
              </w:rPr>
              <w:t>9.2.</w:t>
            </w:r>
            <w:r w:rsidR="000230AD" w:rsidRPr="002654F2">
              <w:rPr>
                <w:rFonts w:ascii="Times New Roman" w:hAnsi="Times New Roman"/>
                <w:b/>
                <w:i/>
                <w:sz w:val="24"/>
                <w:szCs w:val="24"/>
              </w:rPr>
              <w:t>8</w:t>
            </w:r>
            <w:r w:rsidRPr="002654F2">
              <w:rPr>
                <w:rFonts w:ascii="Times New Roman" w:hAnsi="Times New Roman"/>
                <w:b/>
                <w:i/>
                <w:sz w:val="24"/>
                <w:szCs w:val="24"/>
              </w:rPr>
              <w:t>.</w:t>
            </w:r>
          </w:p>
        </w:tc>
        <w:tc>
          <w:tcPr>
            <w:tcW w:w="2737" w:type="dxa"/>
            <w:gridSpan w:val="2"/>
            <w:shd w:val="clear" w:color="auto" w:fill="FBD4B4" w:themeFill="accent6" w:themeFillTint="66"/>
          </w:tcPr>
          <w:p w14:paraId="10473BDF" w14:textId="77777777" w:rsidR="00F76C4C" w:rsidRPr="002654F2" w:rsidRDefault="004940FF" w:rsidP="004B0A88">
            <w:pPr>
              <w:spacing w:after="0" w:line="240" w:lineRule="auto"/>
              <w:rPr>
                <w:rFonts w:ascii="Times New Roman" w:hAnsi="Times New Roman"/>
                <w:b/>
                <w:i/>
                <w:sz w:val="24"/>
                <w:szCs w:val="24"/>
              </w:rPr>
            </w:pPr>
            <w:r w:rsidRPr="002654F2">
              <w:rPr>
                <w:rFonts w:ascii="Times New Roman" w:hAnsi="Times New Roman"/>
                <w:b/>
                <w:i/>
                <w:sz w:val="24"/>
                <w:szCs w:val="24"/>
              </w:rPr>
              <w:t>1 veiklos sritis</w:t>
            </w:r>
          </w:p>
        </w:tc>
        <w:tc>
          <w:tcPr>
            <w:tcW w:w="5733" w:type="dxa"/>
            <w:shd w:val="clear" w:color="auto" w:fill="FBD4B4" w:themeFill="accent6" w:themeFillTint="66"/>
          </w:tcPr>
          <w:p w14:paraId="10473BE0" w14:textId="77777777" w:rsidR="00F76C4C" w:rsidRPr="002654F2" w:rsidRDefault="004940FF" w:rsidP="001F4CC3">
            <w:pPr>
              <w:spacing w:after="0" w:line="240" w:lineRule="auto"/>
              <w:jc w:val="center"/>
              <w:rPr>
                <w:rFonts w:ascii="Times New Roman" w:hAnsi="Times New Roman"/>
                <w:b/>
                <w:i/>
                <w:sz w:val="24"/>
                <w:szCs w:val="24"/>
              </w:rPr>
            </w:pPr>
            <w:r w:rsidRPr="002654F2">
              <w:rPr>
                <w:rFonts w:ascii="Times New Roman" w:hAnsi="Times New Roman"/>
                <w:b/>
                <w:i/>
                <w:sz w:val="24"/>
                <w:szCs w:val="24"/>
              </w:rPr>
              <w:t>,,Paslaugų verslo ir alternatyvių žemės ūkio veiklų skatinimas“ (kodas LEADER-19.2.-</w:t>
            </w:r>
            <w:r w:rsidR="00AF2C50">
              <w:rPr>
                <w:rFonts w:ascii="Times New Roman" w:hAnsi="Times New Roman"/>
                <w:b/>
                <w:i/>
                <w:sz w:val="24"/>
                <w:szCs w:val="24"/>
              </w:rPr>
              <w:t>SAVA-</w:t>
            </w:r>
            <w:r w:rsidR="001F4CC3">
              <w:rPr>
                <w:rFonts w:ascii="Times New Roman" w:hAnsi="Times New Roman"/>
                <w:b/>
                <w:i/>
                <w:sz w:val="24"/>
                <w:szCs w:val="24"/>
              </w:rPr>
              <w:t>5</w:t>
            </w:r>
            <w:r w:rsidRPr="002654F2">
              <w:rPr>
                <w:rFonts w:ascii="Times New Roman" w:hAnsi="Times New Roman"/>
                <w:b/>
                <w:i/>
                <w:sz w:val="24"/>
                <w:szCs w:val="24"/>
              </w:rPr>
              <w:t>.</w:t>
            </w:r>
            <w:r w:rsidR="00AF2C50">
              <w:rPr>
                <w:rFonts w:ascii="Times New Roman" w:hAnsi="Times New Roman"/>
                <w:b/>
                <w:i/>
                <w:sz w:val="24"/>
                <w:szCs w:val="24"/>
              </w:rPr>
              <w:t>1</w:t>
            </w:r>
            <w:r w:rsidRPr="002654F2">
              <w:rPr>
                <w:rFonts w:ascii="Times New Roman" w:hAnsi="Times New Roman"/>
                <w:b/>
                <w:i/>
                <w:sz w:val="24"/>
                <w:szCs w:val="24"/>
              </w:rPr>
              <w:t>)</w:t>
            </w:r>
          </w:p>
        </w:tc>
      </w:tr>
      <w:tr w:rsidR="00F76C4C" w:rsidRPr="000030EA" w14:paraId="10473BE7" w14:textId="77777777" w:rsidTr="001230DD">
        <w:tc>
          <w:tcPr>
            <w:tcW w:w="1384" w:type="dxa"/>
          </w:tcPr>
          <w:p w14:paraId="10473BE2"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9.2.</w:t>
            </w:r>
            <w:r w:rsidR="000230AD">
              <w:rPr>
                <w:rFonts w:ascii="Times New Roman" w:hAnsi="Times New Roman"/>
                <w:sz w:val="24"/>
                <w:szCs w:val="24"/>
              </w:rPr>
              <w:t>8</w:t>
            </w:r>
            <w:r w:rsidRPr="004B0A88">
              <w:rPr>
                <w:rFonts w:ascii="Times New Roman" w:hAnsi="Times New Roman"/>
                <w:sz w:val="24"/>
                <w:szCs w:val="24"/>
              </w:rPr>
              <w:t>.1.</w:t>
            </w:r>
          </w:p>
        </w:tc>
        <w:tc>
          <w:tcPr>
            <w:tcW w:w="2737" w:type="dxa"/>
            <w:gridSpan w:val="2"/>
          </w:tcPr>
          <w:p w14:paraId="10473BE3"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Veiklos srities apibūdinimas</w:t>
            </w:r>
          </w:p>
        </w:tc>
        <w:tc>
          <w:tcPr>
            <w:tcW w:w="5733" w:type="dxa"/>
          </w:tcPr>
          <w:p w14:paraId="10473BE4" w14:textId="77777777" w:rsidR="001147A1" w:rsidRDefault="00F76C4C" w:rsidP="004B0A88">
            <w:pPr>
              <w:autoSpaceDE w:val="0"/>
              <w:autoSpaceDN w:val="0"/>
              <w:adjustRightInd w:val="0"/>
              <w:spacing w:after="0" w:line="240" w:lineRule="auto"/>
              <w:jc w:val="both"/>
              <w:rPr>
                <w:rFonts w:ascii="Times New Roman" w:hAnsi="Times New Roman"/>
                <w:sz w:val="24"/>
                <w:szCs w:val="24"/>
                <w:lang w:val="lt-LT" w:eastAsia="lt-LT"/>
              </w:rPr>
            </w:pPr>
            <w:r w:rsidRPr="004B0A88">
              <w:rPr>
                <w:rFonts w:ascii="Times New Roman" w:hAnsi="Times New Roman"/>
                <w:sz w:val="24"/>
                <w:szCs w:val="24"/>
              </w:rPr>
              <w:t xml:space="preserve">Šia veiklos sritimi yra skatinama alternatyvių žemės ūkio veiklų ir paslaugų kūrimas bei plėtra. </w:t>
            </w:r>
            <w:r w:rsidRPr="004B0A88">
              <w:rPr>
                <w:rFonts w:ascii="Times New Roman" w:hAnsi="Times New Roman"/>
                <w:sz w:val="24"/>
                <w:szCs w:val="24"/>
                <w:lang w:val="lt-LT" w:eastAsia="lt-LT"/>
              </w:rPr>
              <w:t>Ekonominė veikla kaimo vietovėse yra svarbi kaimo vietovių plėtrai, konkurencingumui ir užimtumui užtikrinti. Parama ekonominei veiklai kaime skatinama didinti galimybes dalyvauti darbo rinkoje jauniems (iki 40 metų</w:t>
            </w:r>
            <w:r w:rsidR="001147A1">
              <w:rPr>
                <w:rFonts w:ascii="Times New Roman" w:hAnsi="Times New Roman"/>
                <w:sz w:val="24"/>
                <w:szCs w:val="24"/>
                <w:lang w:val="lt-LT" w:eastAsia="lt-LT"/>
              </w:rPr>
              <w:t xml:space="preserve"> (imtinai)</w:t>
            </w:r>
            <w:r w:rsidRPr="004B0A88">
              <w:rPr>
                <w:rFonts w:ascii="Times New Roman" w:hAnsi="Times New Roman"/>
                <w:sz w:val="24"/>
                <w:szCs w:val="24"/>
                <w:lang w:val="lt-LT" w:eastAsia="lt-LT"/>
              </w:rPr>
              <w:t xml:space="preserve"> amžiaus), nedirbantiems asmenims. Šia parama sudaromos sąlygos naujoms darbo vietoms kurti ir esamoms išlaikyti. </w:t>
            </w:r>
          </w:p>
          <w:p w14:paraId="10473BE5" w14:textId="77777777" w:rsidR="00F76C4C" w:rsidRPr="004B0A88" w:rsidRDefault="00F76C4C" w:rsidP="004B0A88">
            <w:pPr>
              <w:autoSpaceDE w:val="0"/>
              <w:autoSpaceDN w:val="0"/>
              <w:adjustRightInd w:val="0"/>
              <w:spacing w:after="0" w:line="240" w:lineRule="auto"/>
              <w:jc w:val="both"/>
              <w:rPr>
                <w:rFonts w:ascii="Times New Roman" w:hAnsi="Times New Roman"/>
                <w:sz w:val="24"/>
                <w:szCs w:val="24"/>
                <w:lang w:val="lt-LT" w:eastAsia="lt-LT"/>
              </w:rPr>
            </w:pPr>
            <w:r w:rsidRPr="004B0A88">
              <w:rPr>
                <w:rFonts w:ascii="Times New Roman" w:hAnsi="Times New Roman"/>
                <w:b/>
                <w:sz w:val="24"/>
                <w:szCs w:val="24"/>
                <w:lang w:val="lt-LT" w:eastAsia="lt-LT"/>
              </w:rPr>
              <w:t>Remiamos veiklos:</w:t>
            </w:r>
            <w:r w:rsidRPr="004B0A88">
              <w:rPr>
                <w:rFonts w:ascii="Times New Roman" w:hAnsi="Times New Roman"/>
                <w:sz w:val="24"/>
                <w:szCs w:val="24"/>
                <w:lang w:val="lt-LT" w:eastAsia="lt-LT"/>
              </w:rPr>
              <w:t xml:space="preserve"> </w:t>
            </w:r>
          </w:p>
          <w:p w14:paraId="10473BE6" w14:textId="77777777" w:rsidR="004940FF" w:rsidRPr="00B97867" w:rsidRDefault="00F76C4C" w:rsidP="00AF2C50">
            <w:pPr>
              <w:pStyle w:val="Sraopastraipa"/>
              <w:numPr>
                <w:ilvl w:val="0"/>
                <w:numId w:val="41"/>
              </w:numPr>
              <w:spacing w:after="0" w:line="240" w:lineRule="auto"/>
              <w:contextualSpacing w:val="0"/>
              <w:jc w:val="both"/>
              <w:rPr>
                <w:sz w:val="22"/>
                <w:szCs w:val="22"/>
                <w:lang w:val="lt-LT"/>
              </w:rPr>
            </w:pPr>
            <w:r w:rsidRPr="00AF2C50">
              <w:rPr>
                <w:rFonts w:ascii="Times New Roman" w:hAnsi="Times New Roman"/>
                <w:sz w:val="24"/>
                <w:szCs w:val="24"/>
                <w:lang w:val="lt-LT" w:eastAsia="lt-LT"/>
              </w:rPr>
              <w:t>mikroįmonių, mažų/vidutinių įmonių, ūkininkų bei kitų fizinių asmenų ekonominė veikla kaimo vietovėse, apimanti įvairius ne žemės ūkio verslus,  įvairių paslaugų teikimą</w:t>
            </w:r>
            <w:r w:rsidR="00AF2C50" w:rsidRPr="00AF2C50">
              <w:rPr>
                <w:rFonts w:ascii="Times New Roman" w:hAnsi="Times New Roman"/>
                <w:sz w:val="24"/>
                <w:szCs w:val="24"/>
                <w:lang w:val="lt-LT" w:eastAsia="lt-LT"/>
              </w:rPr>
              <w:t xml:space="preserve">, </w:t>
            </w:r>
            <w:r w:rsidR="00AF2C50" w:rsidRPr="000030EA">
              <w:rPr>
                <w:rFonts w:ascii="Times New Roman" w:hAnsi="Times New Roman"/>
                <w:sz w:val="24"/>
                <w:szCs w:val="24"/>
                <w:lang w:val="lt-LT"/>
              </w:rPr>
              <w:t>įskaitant paslaugas žemės ūkiui.</w:t>
            </w:r>
          </w:p>
        </w:tc>
      </w:tr>
      <w:tr w:rsidR="00F76C4C" w:rsidRPr="004B0A88" w14:paraId="10473BEB" w14:textId="77777777" w:rsidTr="001230DD">
        <w:tc>
          <w:tcPr>
            <w:tcW w:w="1384" w:type="dxa"/>
          </w:tcPr>
          <w:p w14:paraId="10473BE8"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w:t>
            </w:r>
            <w:r w:rsidR="000230AD">
              <w:rPr>
                <w:rFonts w:ascii="Times New Roman" w:hAnsi="Times New Roman"/>
                <w:sz w:val="24"/>
                <w:szCs w:val="24"/>
              </w:rPr>
              <w:t>8</w:t>
            </w:r>
            <w:r w:rsidRPr="004B0A88">
              <w:rPr>
                <w:rFonts w:ascii="Times New Roman" w:hAnsi="Times New Roman"/>
                <w:sz w:val="24"/>
                <w:szCs w:val="24"/>
              </w:rPr>
              <w:t>.2.</w:t>
            </w:r>
          </w:p>
        </w:tc>
        <w:tc>
          <w:tcPr>
            <w:tcW w:w="2737" w:type="dxa"/>
            <w:gridSpan w:val="2"/>
          </w:tcPr>
          <w:p w14:paraId="10473BE9"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 xml:space="preserve">Pagal veiklos sritį remiamų vietos projektų pobūdis: </w:t>
            </w:r>
          </w:p>
        </w:tc>
        <w:tc>
          <w:tcPr>
            <w:tcW w:w="5733" w:type="dxa"/>
          </w:tcPr>
          <w:p w14:paraId="10473BEA" w14:textId="77777777" w:rsidR="00F76C4C" w:rsidRPr="004B0A88" w:rsidRDefault="005637A6" w:rsidP="004B0A88">
            <w:pPr>
              <w:spacing w:after="0" w:line="240" w:lineRule="auto"/>
              <w:jc w:val="both"/>
              <w:rPr>
                <w:rFonts w:ascii="Times New Roman" w:hAnsi="Times New Roman"/>
                <w:i/>
                <w:sz w:val="24"/>
                <w:szCs w:val="24"/>
              </w:rPr>
            </w:pPr>
            <w:r w:rsidRPr="004B0A88">
              <w:rPr>
                <w:rFonts w:ascii="Times New Roman" w:hAnsi="Times New Roman"/>
                <w:i/>
                <w:sz w:val="24"/>
                <w:szCs w:val="24"/>
              </w:rPr>
              <w:fldChar w:fldCharType="begin">
                <w:ffData>
                  <w:name w:val="Text2"/>
                  <w:enabled/>
                  <w:calcOnExit w:val="0"/>
                  <w:textInput/>
                </w:ffData>
              </w:fldChar>
            </w:r>
            <w:r w:rsidR="00F76C4C"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F76C4C" w:rsidRPr="004B0A88">
              <w:rPr>
                <w:rFonts w:ascii="Times New Roman" w:hAnsi="Times New Roman"/>
                <w:i/>
                <w:noProof/>
                <w:sz w:val="24"/>
                <w:szCs w:val="24"/>
              </w:rPr>
              <w:t> </w:t>
            </w:r>
            <w:r w:rsidR="00F76C4C" w:rsidRPr="004B0A88">
              <w:rPr>
                <w:rFonts w:ascii="Times New Roman" w:hAnsi="Times New Roman"/>
                <w:i/>
                <w:noProof/>
                <w:sz w:val="24"/>
                <w:szCs w:val="24"/>
              </w:rPr>
              <w:t> </w:t>
            </w:r>
            <w:r w:rsidR="00F76C4C" w:rsidRPr="004B0A88">
              <w:rPr>
                <w:rFonts w:ascii="Times New Roman" w:hAnsi="Times New Roman"/>
                <w:i/>
                <w:noProof/>
                <w:sz w:val="24"/>
                <w:szCs w:val="24"/>
              </w:rPr>
              <w:t> </w:t>
            </w:r>
            <w:r w:rsidR="00F76C4C" w:rsidRPr="004B0A88">
              <w:rPr>
                <w:rFonts w:ascii="Times New Roman" w:hAnsi="Times New Roman"/>
                <w:i/>
                <w:noProof/>
                <w:sz w:val="24"/>
                <w:szCs w:val="24"/>
              </w:rPr>
              <w:t> </w:t>
            </w:r>
            <w:r w:rsidR="00F76C4C" w:rsidRPr="004B0A88">
              <w:rPr>
                <w:rFonts w:ascii="Times New Roman" w:hAnsi="Times New Roman"/>
                <w:i/>
                <w:noProof/>
                <w:sz w:val="24"/>
                <w:szCs w:val="24"/>
              </w:rPr>
              <w:t> </w:t>
            </w:r>
            <w:r w:rsidRPr="004B0A88">
              <w:rPr>
                <w:rFonts w:ascii="Times New Roman" w:hAnsi="Times New Roman"/>
                <w:i/>
                <w:sz w:val="24"/>
                <w:szCs w:val="24"/>
              </w:rPr>
              <w:fldChar w:fldCharType="end"/>
            </w:r>
          </w:p>
        </w:tc>
      </w:tr>
      <w:tr w:rsidR="00F76C4C" w:rsidRPr="004B0A88" w14:paraId="10473BEF" w14:textId="77777777" w:rsidTr="001230DD">
        <w:tc>
          <w:tcPr>
            <w:tcW w:w="1384" w:type="dxa"/>
          </w:tcPr>
          <w:p w14:paraId="10473BEC"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w:t>
            </w:r>
            <w:r w:rsidR="000230AD">
              <w:rPr>
                <w:rFonts w:ascii="Times New Roman" w:hAnsi="Times New Roman"/>
                <w:sz w:val="24"/>
                <w:szCs w:val="24"/>
              </w:rPr>
              <w:t>8</w:t>
            </w:r>
            <w:r w:rsidRPr="004B0A88">
              <w:rPr>
                <w:rFonts w:ascii="Times New Roman" w:hAnsi="Times New Roman"/>
                <w:sz w:val="24"/>
                <w:szCs w:val="24"/>
              </w:rPr>
              <w:t>.2.1.</w:t>
            </w:r>
          </w:p>
        </w:tc>
        <w:tc>
          <w:tcPr>
            <w:tcW w:w="2737" w:type="dxa"/>
            <w:gridSpan w:val="2"/>
          </w:tcPr>
          <w:p w14:paraId="10473BED" w14:textId="77777777" w:rsidR="00F76C4C" w:rsidRPr="004B0A88" w:rsidRDefault="00F76C4C" w:rsidP="004B0A88">
            <w:pPr>
              <w:spacing w:after="0" w:line="240" w:lineRule="auto"/>
              <w:jc w:val="right"/>
              <w:rPr>
                <w:rFonts w:ascii="Times New Roman" w:hAnsi="Times New Roman"/>
                <w:sz w:val="24"/>
                <w:szCs w:val="24"/>
              </w:rPr>
            </w:pPr>
            <w:r w:rsidRPr="004B0A88">
              <w:rPr>
                <w:rFonts w:ascii="Times New Roman" w:hAnsi="Times New Roman"/>
                <w:i/>
                <w:sz w:val="24"/>
                <w:szCs w:val="24"/>
              </w:rPr>
              <w:t>pelno</w:t>
            </w:r>
          </w:p>
        </w:tc>
        <w:bookmarkStart w:id="10" w:name="Check6"/>
        <w:tc>
          <w:tcPr>
            <w:tcW w:w="5733" w:type="dxa"/>
          </w:tcPr>
          <w:p w14:paraId="10473BEE" w14:textId="77777777" w:rsidR="00F76C4C" w:rsidRPr="004B0A88" w:rsidRDefault="005637A6" w:rsidP="004B0A88">
            <w:pPr>
              <w:spacing w:after="0" w:line="240" w:lineRule="auto"/>
              <w:jc w:val="both"/>
              <w:rPr>
                <w:rFonts w:ascii="Times New Roman" w:hAnsi="Times New Roman"/>
                <w:i/>
                <w:sz w:val="24"/>
                <w:szCs w:val="24"/>
              </w:rPr>
            </w:pPr>
            <w:r w:rsidRPr="004B0A88">
              <w:rPr>
                <w:rFonts w:ascii="Times New Roman" w:hAnsi="Times New Roman"/>
                <w:i/>
                <w:sz w:val="24"/>
                <w:szCs w:val="24"/>
              </w:rPr>
              <w:fldChar w:fldCharType="begin">
                <w:ffData>
                  <w:name w:val="Check6"/>
                  <w:enabled/>
                  <w:calcOnExit w:val="0"/>
                  <w:checkBox>
                    <w:size w:val="24"/>
                    <w:default w:val="1"/>
                  </w:checkBox>
                </w:ffData>
              </w:fldChar>
            </w:r>
            <w:r w:rsidR="00F76C4C" w:rsidRPr="004B0A88">
              <w:rPr>
                <w:rFonts w:ascii="Times New Roman" w:hAnsi="Times New Roman"/>
                <w:i/>
                <w:sz w:val="24"/>
                <w:szCs w:val="24"/>
              </w:rPr>
              <w:instrText xml:space="preserve"> FORMCHECKBOX </w:instrText>
            </w:r>
            <w:r w:rsidR="007E6778">
              <w:rPr>
                <w:rFonts w:ascii="Times New Roman" w:hAnsi="Times New Roman"/>
                <w:i/>
                <w:sz w:val="24"/>
                <w:szCs w:val="24"/>
              </w:rPr>
            </w:r>
            <w:r w:rsidR="007E6778">
              <w:rPr>
                <w:rFonts w:ascii="Times New Roman" w:hAnsi="Times New Roman"/>
                <w:i/>
                <w:sz w:val="24"/>
                <w:szCs w:val="24"/>
              </w:rPr>
              <w:fldChar w:fldCharType="separate"/>
            </w:r>
            <w:r w:rsidRPr="004B0A88">
              <w:rPr>
                <w:rFonts w:ascii="Times New Roman" w:hAnsi="Times New Roman"/>
                <w:i/>
                <w:sz w:val="24"/>
                <w:szCs w:val="24"/>
              </w:rPr>
              <w:fldChar w:fldCharType="end"/>
            </w:r>
            <w:bookmarkEnd w:id="10"/>
          </w:p>
        </w:tc>
      </w:tr>
      <w:tr w:rsidR="00F76C4C" w:rsidRPr="004B0A88" w14:paraId="10473BF3" w14:textId="77777777" w:rsidTr="001230DD">
        <w:tc>
          <w:tcPr>
            <w:tcW w:w="1384" w:type="dxa"/>
          </w:tcPr>
          <w:p w14:paraId="10473BF0"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w:t>
            </w:r>
            <w:r w:rsidR="000230AD">
              <w:rPr>
                <w:rFonts w:ascii="Times New Roman" w:hAnsi="Times New Roman"/>
                <w:sz w:val="24"/>
                <w:szCs w:val="24"/>
              </w:rPr>
              <w:t>8</w:t>
            </w:r>
            <w:r w:rsidRPr="004B0A88">
              <w:rPr>
                <w:rFonts w:ascii="Times New Roman" w:hAnsi="Times New Roman"/>
                <w:sz w:val="24"/>
                <w:szCs w:val="24"/>
              </w:rPr>
              <w:t>.2.2.</w:t>
            </w:r>
          </w:p>
        </w:tc>
        <w:tc>
          <w:tcPr>
            <w:tcW w:w="2737" w:type="dxa"/>
            <w:gridSpan w:val="2"/>
          </w:tcPr>
          <w:p w14:paraId="10473BF1" w14:textId="77777777" w:rsidR="00F76C4C" w:rsidRPr="004B0A88" w:rsidRDefault="00F76C4C" w:rsidP="004B0A88">
            <w:pPr>
              <w:spacing w:after="0" w:line="240" w:lineRule="auto"/>
              <w:jc w:val="right"/>
              <w:rPr>
                <w:rFonts w:ascii="Times New Roman" w:hAnsi="Times New Roman"/>
                <w:i/>
                <w:sz w:val="24"/>
                <w:szCs w:val="24"/>
              </w:rPr>
            </w:pPr>
            <w:r w:rsidRPr="004B0A88">
              <w:rPr>
                <w:rFonts w:ascii="Times New Roman" w:hAnsi="Times New Roman"/>
                <w:i/>
                <w:sz w:val="24"/>
                <w:szCs w:val="24"/>
              </w:rPr>
              <w:t>ne pelno</w:t>
            </w:r>
          </w:p>
        </w:tc>
        <w:bookmarkStart w:id="11" w:name="Check7"/>
        <w:tc>
          <w:tcPr>
            <w:tcW w:w="5733" w:type="dxa"/>
          </w:tcPr>
          <w:p w14:paraId="10473BF2" w14:textId="77777777" w:rsidR="00F76C4C" w:rsidRPr="004B0A88" w:rsidRDefault="005637A6" w:rsidP="004B0A88">
            <w:pPr>
              <w:spacing w:after="0" w:line="240" w:lineRule="auto"/>
              <w:jc w:val="both"/>
              <w:rPr>
                <w:rFonts w:ascii="Times New Roman" w:hAnsi="Times New Roman"/>
                <w:i/>
                <w:sz w:val="24"/>
                <w:szCs w:val="24"/>
              </w:rPr>
            </w:pPr>
            <w:r w:rsidRPr="004B0A88">
              <w:rPr>
                <w:rFonts w:ascii="Times New Roman" w:hAnsi="Times New Roman"/>
                <w:i/>
                <w:sz w:val="24"/>
                <w:szCs w:val="24"/>
              </w:rPr>
              <w:fldChar w:fldCharType="begin">
                <w:ffData>
                  <w:name w:val="Check7"/>
                  <w:enabled/>
                  <w:calcOnExit w:val="0"/>
                  <w:checkBox>
                    <w:sizeAuto/>
                    <w:default w:val="0"/>
                  </w:checkBox>
                </w:ffData>
              </w:fldChar>
            </w:r>
            <w:r w:rsidR="00F76C4C" w:rsidRPr="004B0A88">
              <w:rPr>
                <w:rFonts w:ascii="Times New Roman" w:hAnsi="Times New Roman"/>
                <w:i/>
                <w:sz w:val="24"/>
                <w:szCs w:val="24"/>
              </w:rPr>
              <w:instrText xml:space="preserve"> FORMCHECKBOX </w:instrText>
            </w:r>
            <w:r w:rsidR="007E6778">
              <w:rPr>
                <w:rFonts w:ascii="Times New Roman" w:hAnsi="Times New Roman"/>
                <w:i/>
                <w:sz w:val="24"/>
                <w:szCs w:val="24"/>
              </w:rPr>
            </w:r>
            <w:r w:rsidR="007E6778">
              <w:rPr>
                <w:rFonts w:ascii="Times New Roman" w:hAnsi="Times New Roman"/>
                <w:i/>
                <w:sz w:val="24"/>
                <w:szCs w:val="24"/>
              </w:rPr>
              <w:fldChar w:fldCharType="separate"/>
            </w:r>
            <w:r w:rsidRPr="004B0A88">
              <w:rPr>
                <w:rFonts w:ascii="Times New Roman" w:hAnsi="Times New Roman"/>
                <w:i/>
                <w:sz w:val="24"/>
                <w:szCs w:val="24"/>
              </w:rPr>
              <w:fldChar w:fldCharType="end"/>
            </w:r>
            <w:bookmarkEnd w:id="11"/>
          </w:p>
        </w:tc>
      </w:tr>
      <w:tr w:rsidR="00F76C4C" w:rsidRPr="004B0A88" w14:paraId="10473BF8" w14:textId="77777777" w:rsidTr="001230DD">
        <w:tc>
          <w:tcPr>
            <w:tcW w:w="1384" w:type="dxa"/>
          </w:tcPr>
          <w:p w14:paraId="10473BF4"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w:t>
            </w:r>
            <w:r w:rsidR="000230AD">
              <w:rPr>
                <w:rFonts w:ascii="Times New Roman" w:hAnsi="Times New Roman"/>
                <w:sz w:val="24"/>
                <w:szCs w:val="24"/>
              </w:rPr>
              <w:t>8</w:t>
            </w:r>
            <w:r w:rsidRPr="004B0A88">
              <w:rPr>
                <w:rFonts w:ascii="Times New Roman" w:hAnsi="Times New Roman"/>
                <w:sz w:val="24"/>
                <w:szCs w:val="24"/>
              </w:rPr>
              <w:t>.3.</w:t>
            </w:r>
          </w:p>
        </w:tc>
        <w:tc>
          <w:tcPr>
            <w:tcW w:w="2737" w:type="dxa"/>
            <w:gridSpan w:val="2"/>
          </w:tcPr>
          <w:p w14:paraId="10473BF5"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Tinkami paramos gavėjai</w:t>
            </w:r>
          </w:p>
        </w:tc>
        <w:tc>
          <w:tcPr>
            <w:tcW w:w="5733" w:type="dxa"/>
          </w:tcPr>
          <w:p w14:paraId="10473BF6" w14:textId="77777777" w:rsidR="00BF010F" w:rsidRPr="004B0A88" w:rsidRDefault="00BF010F" w:rsidP="00BF010F">
            <w:pPr>
              <w:spacing w:after="0" w:line="240" w:lineRule="auto"/>
              <w:jc w:val="both"/>
              <w:rPr>
                <w:rFonts w:ascii="Times New Roman" w:hAnsi="Times New Roman"/>
                <w:sz w:val="24"/>
                <w:szCs w:val="24"/>
              </w:rPr>
            </w:pPr>
            <w:r w:rsidRPr="004B0A88">
              <w:rPr>
                <w:rFonts w:ascii="Times New Roman" w:hAnsi="Times New Roman"/>
                <w:sz w:val="24"/>
                <w:szCs w:val="24"/>
              </w:rPr>
              <w:t xml:space="preserve">Juridiniai asmenys: mikroįmonė, maža/vidutinė įmonė </w:t>
            </w:r>
            <w:r>
              <w:rPr>
                <w:rFonts w:ascii="Times New Roman" w:hAnsi="Times New Roman"/>
                <w:sz w:val="24"/>
                <w:szCs w:val="24"/>
              </w:rPr>
              <w:t xml:space="preserve">registruota Kupiškio </w:t>
            </w:r>
            <w:r w:rsidR="00ED74C5">
              <w:rPr>
                <w:rFonts w:ascii="Times New Roman" w:hAnsi="Times New Roman"/>
                <w:sz w:val="24"/>
                <w:szCs w:val="24"/>
              </w:rPr>
              <w:t xml:space="preserve">r. </w:t>
            </w:r>
            <w:r w:rsidR="00EA0BE8">
              <w:rPr>
                <w:rFonts w:ascii="Times New Roman" w:hAnsi="Times New Roman"/>
                <w:sz w:val="24"/>
                <w:szCs w:val="24"/>
              </w:rPr>
              <w:t>VVG</w:t>
            </w:r>
            <w:r w:rsidR="00ED74C5">
              <w:rPr>
                <w:rFonts w:ascii="Times New Roman" w:hAnsi="Times New Roman"/>
                <w:sz w:val="24"/>
                <w:szCs w:val="24"/>
              </w:rPr>
              <w:t xml:space="preserve"> teritorijoje</w:t>
            </w:r>
            <w:r w:rsidR="004359B3">
              <w:rPr>
                <w:rFonts w:ascii="Times New Roman" w:hAnsi="Times New Roman"/>
                <w:sz w:val="24"/>
                <w:szCs w:val="24"/>
              </w:rPr>
              <w:t>.</w:t>
            </w:r>
            <w:r w:rsidRPr="004B0A88">
              <w:rPr>
                <w:rFonts w:ascii="Times New Roman" w:hAnsi="Times New Roman"/>
                <w:sz w:val="24"/>
                <w:szCs w:val="24"/>
              </w:rPr>
              <w:t xml:space="preserve"> </w:t>
            </w:r>
          </w:p>
          <w:p w14:paraId="10473BF7" w14:textId="77777777" w:rsidR="00F76C4C" w:rsidRPr="004B0A88" w:rsidRDefault="00BF010F"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 Fiziniai asmenys: ūkininkas, kaimo</w:t>
            </w:r>
            <w:r w:rsidR="006864B2">
              <w:rPr>
                <w:rFonts w:ascii="Times New Roman" w:hAnsi="Times New Roman"/>
                <w:sz w:val="24"/>
                <w:szCs w:val="24"/>
              </w:rPr>
              <w:t xml:space="preserve"> </w:t>
            </w:r>
            <w:r w:rsidRPr="004B0A88">
              <w:rPr>
                <w:rFonts w:ascii="Times New Roman" w:hAnsi="Times New Roman"/>
                <w:sz w:val="24"/>
                <w:szCs w:val="24"/>
              </w:rPr>
              <w:t>gyventojas  deklaruojantis savo gyvenamąją vietą Kupiškio r. VVG teritorijoje.</w:t>
            </w:r>
          </w:p>
        </w:tc>
      </w:tr>
      <w:tr w:rsidR="00F76C4C" w:rsidRPr="004B0A88" w14:paraId="10473BFC" w14:textId="77777777" w:rsidTr="001230DD">
        <w:tc>
          <w:tcPr>
            <w:tcW w:w="1384" w:type="dxa"/>
          </w:tcPr>
          <w:p w14:paraId="10473BF9"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 xml:space="preserve"> 9.2.</w:t>
            </w:r>
            <w:r w:rsidR="000230AD">
              <w:rPr>
                <w:rFonts w:ascii="Times New Roman" w:hAnsi="Times New Roman"/>
                <w:sz w:val="24"/>
                <w:szCs w:val="24"/>
              </w:rPr>
              <w:t>8</w:t>
            </w:r>
            <w:r w:rsidRPr="004B0A88">
              <w:rPr>
                <w:rFonts w:ascii="Times New Roman" w:hAnsi="Times New Roman"/>
                <w:sz w:val="24"/>
                <w:szCs w:val="24"/>
              </w:rPr>
              <w:t>.4.</w:t>
            </w:r>
          </w:p>
        </w:tc>
        <w:tc>
          <w:tcPr>
            <w:tcW w:w="2737" w:type="dxa"/>
            <w:gridSpan w:val="2"/>
          </w:tcPr>
          <w:p w14:paraId="10473BFA" w14:textId="77777777" w:rsidR="00F76C4C" w:rsidRPr="005906B5" w:rsidRDefault="00F76C4C" w:rsidP="004B0A88">
            <w:pPr>
              <w:spacing w:after="0" w:line="240" w:lineRule="auto"/>
              <w:rPr>
                <w:rFonts w:ascii="Times New Roman" w:hAnsi="Times New Roman"/>
                <w:sz w:val="24"/>
                <w:szCs w:val="24"/>
                <w:lang w:val="de-DE"/>
              </w:rPr>
            </w:pPr>
            <w:r w:rsidRPr="005906B5">
              <w:rPr>
                <w:rFonts w:ascii="Times New Roman" w:hAnsi="Times New Roman"/>
                <w:sz w:val="24"/>
                <w:szCs w:val="24"/>
                <w:lang w:val="de-DE"/>
              </w:rPr>
              <w:t>Priemonės veiklos srities tikslinė grupė</w:t>
            </w:r>
          </w:p>
        </w:tc>
        <w:tc>
          <w:tcPr>
            <w:tcW w:w="5733" w:type="dxa"/>
          </w:tcPr>
          <w:p w14:paraId="10473BFB" w14:textId="77777777" w:rsidR="004940FF" w:rsidRDefault="00D03301" w:rsidP="001230DD">
            <w:pPr>
              <w:pStyle w:val="Sraopastraipa"/>
              <w:spacing w:after="0" w:line="240" w:lineRule="auto"/>
              <w:ind w:left="0"/>
              <w:jc w:val="both"/>
              <w:rPr>
                <w:rFonts w:ascii="Times New Roman" w:hAnsi="Times New Roman"/>
                <w:sz w:val="24"/>
                <w:szCs w:val="24"/>
              </w:rPr>
            </w:pPr>
            <w:r>
              <w:rPr>
                <w:rFonts w:ascii="Times New Roman" w:hAnsi="Times New Roman"/>
                <w:sz w:val="24"/>
                <w:szCs w:val="24"/>
              </w:rPr>
              <w:t>Pareiškėjai</w:t>
            </w:r>
          </w:p>
        </w:tc>
      </w:tr>
      <w:tr w:rsidR="00F76C4C" w:rsidRPr="004B0A88" w14:paraId="10473C03" w14:textId="77777777" w:rsidTr="001230DD">
        <w:tc>
          <w:tcPr>
            <w:tcW w:w="1384" w:type="dxa"/>
          </w:tcPr>
          <w:p w14:paraId="10473BFD" w14:textId="77777777" w:rsidR="004940FF" w:rsidRDefault="00F76C4C">
            <w:pPr>
              <w:spacing w:after="0" w:line="240" w:lineRule="auto"/>
              <w:jc w:val="center"/>
              <w:rPr>
                <w:rFonts w:ascii="Times New Roman" w:hAnsi="Times New Roman"/>
                <w:sz w:val="24"/>
                <w:szCs w:val="24"/>
              </w:rPr>
            </w:pPr>
            <w:r w:rsidRPr="004B0A88">
              <w:rPr>
                <w:rFonts w:ascii="Times New Roman" w:hAnsi="Times New Roman"/>
                <w:sz w:val="24"/>
                <w:szCs w:val="24"/>
              </w:rPr>
              <w:t>9.2.</w:t>
            </w:r>
            <w:r w:rsidR="000230AD">
              <w:rPr>
                <w:rFonts w:ascii="Times New Roman" w:hAnsi="Times New Roman"/>
                <w:sz w:val="24"/>
                <w:szCs w:val="24"/>
              </w:rPr>
              <w:t>8</w:t>
            </w:r>
            <w:r w:rsidRPr="004B0A88">
              <w:rPr>
                <w:rFonts w:ascii="Times New Roman" w:hAnsi="Times New Roman"/>
                <w:sz w:val="24"/>
                <w:szCs w:val="24"/>
              </w:rPr>
              <w:t>.5.</w:t>
            </w:r>
          </w:p>
        </w:tc>
        <w:tc>
          <w:tcPr>
            <w:tcW w:w="2737" w:type="dxa"/>
            <w:gridSpan w:val="2"/>
          </w:tcPr>
          <w:p w14:paraId="10473BFE"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Tinkamumo sąlygos</w:t>
            </w:r>
          </w:p>
        </w:tc>
        <w:tc>
          <w:tcPr>
            <w:tcW w:w="5733" w:type="dxa"/>
          </w:tcPr>
          <w:p w14:paraId="10473BFF" w14:textId="77777777" w:rsidR="00F76C4C" w:rsidRPr="004B0A88" w:rsidRDefault="00F76C4C" w:rsidP="0049786E">
            <w:pPr>
              <w:jc w:val="both"/>
              <w:rPr>
                <w:rFonts w:ascii="Times New Roman" w:hAnsi="Times New Roman"/>
                <w:sz w:val="24"/>
                <w:szCs w:val="24"/>
              </w:rPr>
            </w:pPr>
            <w:r w:rsidRPr="004B0A88">
              <w:rPr>
                <w:rFonts w:ascii="Times New Roman" w:hAnsi="Times New Roman"/>
                <w:sz w:val="24"/>
                <w:szCs w:val="24"/>
              </w:rPr>
              <w:t>Vietos projektai teikiami pagal priemonės ,,Veiklos įvairinimas ir plėtra kaimiškoje vietovėje“ veiklos sritį ,,Paslaugų verslo ir alternatyvių žemės ūkio veiklų skatinimas“ turi atitikti numatytus priemonės tikslus, taip pat veiklos srities tikslus ir remiamas veiklas.</w:t>
            </w:r>
          </w:p>
          <w:p w14:paraId="10473C00" w14:textId="77777777" w:rsidR="00771B6C" w:rsidRDefault="00F76C4C" w:rsidP="001230DD">
            <w:pPr>
              <w:pStyle w:val="Sraopastraipa"/>
              <w:spacing w:after="0" w:line="240" w:lineRule="auto"/>
              <w:ind w:left="357"/>
              <w:contextualSpacing w:val="0"/>
              <w:jc w:val="both"/>
              <w:rPr>
                <w:rFonts w:ascii="Times New Roman" w:hAnsi="Times New Roman"/>
                <w:sz w:val="24"/>
                <w:szCs w:val="24"/>
              </w:rPr>
            </w:pPr>
            <w:r w:rsidRPr="00771B6C">
              <w:rPr>
                <w:rFonts w:ascii="Times New Roman" w:hAnsi="Times New Roman"/>
                <w:sz w:val="24"/>
                <w:szCs w:val="24"/>
              </w:rPr>
              <w:t xml:space="preserve">1. </w:t>
            </w:r>
            <w:r w:rsidR="00771B6C">
              <w:rPr>
                <w:rFonts w:ascii="Times New Roman" w:hAnsi="Times New Roman"/>
                <w:sz w:val="24"/>
                <w:szCs w:val="24"/>
              </w:rPr>
              <w:t>Ū</w:t>
            </w:r>
            <w:r w:rsidR="00771B6C" w:rsidRPr="004B0A88">
              <w:rPr>
                <w:rFonts w:ascii="Times New Roman" w:hAnsi="Times New Roman"/>
                <w:sz w:val="24"/>
                <w:szCs w:val="24"/>
              </w:rPr>
              <w:t>kininkas, kaimo</w:t>
            </w:r>
            <w:r w:rsidR="00771B6C">
              <w:rPr>
                <w:rFonts w:ascii="Times New Roman" w:hAnsi="Times New Roman"/>
                <w:sz w:val="24"/>
                <w:szCs w:val="24"/>
              </w:rPr>
              <w:t xml:space="preserve"> </w:t>
            </w:r>
            <w:r w:rsidR="00FF1C9D">
              <w:rPr>
                <w:rFonts w:ascii="Times New Roman" w:hAnsi="Times New Roman"/>
                <w:sz w:val="24"/>
                <w:szCs w:val="24"/>
              </w:rPr>
              <w:t xml:space="preserve">gyventojas </w:t>
            </w:r>
            <w:r w:rsidR="00771B6C" w:rsidRPr="004B0A88">
              <w:rPr>
                <w:rFonts w:ascii="Times New Roman" w:hAnsi="Times New Roman"/>
                <w:sz w:val="24"/>
                <w:szCs w:val="24"/>
              </w:rPr>
              <w:t>deklaruojantis savo gyvenamąją vietą</w:t>
            </w:r>
            <w:r w:rsidR="002C729D">
              <w:rPr>
                <w:rFonts w:ascii="Times New Roman" w:hAnsi="Times New Roman"/>
                <w:sz w:val="24"/>
                <w:szCs w:val="24"/>
              </w:rPr>
              <w:t xml:space="preserve"> ir</w:t>
            </w:r>
            <w:r w:rsidR="005774C2">
              <w:rPr>
                <w:rFonts w:ascii="Times New Roman" w:hAnsi="Times New Roman"/>
                <w:sz w:val="24"/>
                <w:szCs w:val="24"/>
              </w:rPr>
              <w:t xml:space="preserve"> projektas numatomas įgyvendinti </w:t>
            </w:r>
            <w:r w:rsidR="00771B6C" w:rsidRPr="004B0A88">
              <w:rPr>
                <w:rFonts w:ascii="Times New Roman" w:hAnsi="Times New Roman"/>
                <w:sz w:val="24"/>
                <w:szCs w:val="24"/>
              </w:rPr>
              <w:t>Kupiškio r</w:t>
            </w:r>
            <w:r w:rsidR="005774C2">
              <w:rPr>
                <w:rFonts w:ascii="Times New Roman" w:hAnsi="Times New Roman"/>
                <w:sz w:val="24"/>
                <w:szCs w:val="24"/>
              </w:rPr>
              <w:t xml:space="preserve">. VVG </w:t>
            </w:r>
            <w:r w:rsidR="005774C2" w:rsidRPr="004B0A88">
              <w:rPr>
                <w:rFonts w:ascii="Times New Roman" w:hAnsi="Times New Roman"/>
                <w:sz w:val="24"/>
                <w:szCs w:val="24"/>
              </w:rPr>
              <w:t>teritorijoje</w:t>
            </w:r>
            <w:r w:rsidR="005774C2">
              <w:rPr>
                <w:rFonts w:ascii="Times New Roman" w:hAnsi="Times New Roman"/>
                <w:sz w:val="24"/>
                <w:szCs w:val="24"/>
              </w:rPr>
              <w:t>.</w:t>
            </w:r>
            <w:r w:rsidR="00771B6C">
              <w:rPr>
                <w:rFonts w:ascii="Times New Roman" w:hAnsi="Times New Roman"/>
                <w:sz w:val="24"/>
                <w:szCs w:val="24"/>
              </w:rPr>
              <w:t xml:space="preserve"> </w:t>
            </w:r>
          </w:p>
          <w:p w14:paraId="10473C01" w14:textId="77777777" w:rsidR="00771B6C" w:rsidRDefault="00771B6C" w:rsidP="001230DD">
            <w:pPr>
              <w:pStyle w:val="Sraopastraipa"/>
              <w:spacing w:after="0" w:line="240" w:lineRule="auto"/>
              <w:ind w:left="357"/>
              <w:contextualSpacing w:val="0"/>
              <w:jc w:val="both"/>
              <w:rPr>
                <w:rFonts w:ascii="Times New Roman" w:hAnsi="Times New Roman"/>
                <w:sz w:val="24"/>
                <w:szCs w:val="24"/>
              </w:rPr>
            </w:pPr>
            <w:r>
              <w:rPr>
                <w:rFonts w:ascii="Times New Roman" w:hAnsi="Times New Roman"/>
                <w:sz w:val="24"/>
                <w:szCs w:val="24"/>
              </w:rPr>
              <w:t>2. M</w:t>
            </w:r>
            <w:r w:rsidRPr="004B0A88">
              <w:rPr>
                <w:rFonts w:ascii="Times New Roman" w:hAnsi="Times New Roman"/>
                <w:sz w:val="24"/>
                <w:szCs w:val="24"/>
              </w:rPr>
              <w:t xml:space="preserve">ikroįmonė, maža/vidutinė įmonė </w:t>
            </w:r>
            <w:r>
              <w:rPr>
                <w:rFonts w:ascii="Times New Roman" w:hAnsi="Times New Roman"/>
                <w:sz w:val="24"/>
                <w:szCs w:val="24"/>
              </w:rPr>
              <w:t xml:space="preserve">registruota </w:t>
            </w:r>
            <w:r w:rsidR="0005794E">
              <w:rPr>
                <w:rFonts w:ascii="Times New Roman" w:hAnsi="Times New Roman"/>
                <w:sz w:val="24"/>
                <w:szCs w:val="24"/>
              </w:rPr>
              <w:t xml:space="preserve">ir </w:t>
            </w:r>
            <w:r w:rsidR="0005794E" w:rsidRPr="004B0A88">
              <w:rPr>
                <w:rFonts w:ascii="Times New Roman" w:hAnsi="Times New Roman"/>
                <w:sz w:val="24"/>
                <w:szCs w:val="24"/>
              </w:rPr>
              <w:t xml:space="preserve">veikianti/veiksianti </w:t>
            </w:r>
            <w:r w:rsidR="00290DC2">
              <w:rPr>
                <w:rFonts w:ascii="Times New Roman" w:hAnsi="Times New Roman"/>
                <w:sz w:val="24"/>
                <w:szCs w:val="24"/>
              </w:rPr>
              <w:t>Kupiškio r. VVG teritorijoje.</w:t>
            </w:r>
          </w:p>
          <w:p w14:paraId="10473C02" w14:textId="77777777" w:rsidR="00F76C4C" w:rsidRPr="004B0A88" w:rsidRDefault="0005794E" w:rsidP="002C729D">
            <w:pPr>
              <w:pStyle w:val="Sraopastraipa"/>
              <w:spacing w:after="0" w:line="240" w:lineRule="auto"/>
              <w:ind w:left="357"/>
              <w:contextualSpacing w:val="0"/>
              <w:jc w:val="both"/>
              <w:rPr>
                <w:rFonts w:ascii="Times New Roman" w:hAnsi="Times New Roman"/>
                <w:sz w:val="24"/>
                <w:szCs w:val="24"/>
              </w:rPr>
            </w:pPr>
            <w:r>
              <w:rPr>
                <w:rFonts w:ascii="Times New Roman" w:hAnsi="Times New Roman"/>
                <w:sz w:val="24"/>
                <w:szCs w:val="24"/>
              </w:rPr>
              <w:t>3. Pareiškėjas su paraiška turi pateikti verslo planą.</w:t>
            </w:r>
          </w:p>
        </w:tc>
      </w:tr>
      <w:tr w:rsidR="00F76C4C" w:rsidRPr="004B0A88" w14:paraId="10473C08" w14:textId="77777777" w:rsidTr="001230DD">
        <w:tc>
          <w:tcPr>
            <w:tcW w:w="1384" w:type="dxa"/>
          </w:tcPr>
          <w:p w14:paraId="10473C04"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w:t>
            </w:r>
            <w:r w:rsidR="000230AD">
              <w:rPr>
                <w:rFonts w:ascii="Times New Roman" w:hAnsi="Times New Roman"/>
                <w:sz w:val="24"/>
                <w:szCs w:val="24"/>
              </w:rPr>
              <w:t>8</w:t>
            </w:r>
            <w:r w:rsidRPr="004B0A88">
              <w:rPr>
                <w:rFonts w:ascii="Times New Roman" w:hAnsi="Times New Roman"/>
                <w:sz w:val="24"/>
                <w:szCs w:val="24"/>
              </w:rPr>
              <w:t>.6.</w:t>
            </w:r>
          </w:p>
        </w:tc>
        <w:tc>
          <w:tcPr>
            <w:tcW w:w="2737" w:type="dxa"/>
            <w:gridSpan w:val="2"/>
          </w:tcPr>
          <w:p w14:paraId="10473C05"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Vietos projektų atrankos kriterijai</w:t>
            </w:r>
          </w:p>
        </w:tc>
        <w:tc>
          <w:tcPr>
            <w:tcW w:w="5733" w:type="dxa"/>
          </w:tcPr>
          <w:p w14:paraId="10473C06" w14:textId="77777777" w:rsidR="00882AC6" w:rsidRPr="005607B4" w:rsidRDefault="00F76C4C" w:rsidP="006864B2">
            <w:pPr>
              <w:pStyle w:val="Sraopastraipa"/>
              <w:numPr>
                <w:ilvl w:val="0"/>
                <w:numId w:val="42"/>
              </w:numPr>
              <w:spacing w:after="0" w:line="240" w:lineRule="auto"/>
              <w:jc w:val="both"/>
              <w:rPr>
                <w:rFonts w:ascii="Times New Roman" w:hAnsi="Times New Roman"/>
                <w:sz w:val="24"/>
                <w:szCs w:val="24"/>
              </w:rPr>
            </w:pPr>
            <w:r w:rsidRPr="005607B4">
              <w:rPr>
                <w:rFonts w:ascii="Times New Roman" w:hAnsi="Times New Roman"/>
                <w:sz w:val="24"/>
                <w:szCs w:val="24"/>
              </w:rPr>
              <w:t>Pareiškėjas jaunas asmuo</w:t>
            </w:r>
            <w:r w:rsidR="00A35330">
              <w:rPr>
                <w:rFonts w:ascii="Times New Roman" w:hAnsi="Times New Roman"/>
                <w:sz w:val="24"/>
                <w:szCs w:val="24"/>
              </w:rPr>
              <w:t xml:space="preserve"> (iki 40 </w:t>
            </w:r>
            <w:r w:rsidR="005C6D31" w:rsidRPr="005607B4">
              <w:rPr>
                <w:rFonts w:ascii="Times New Roman" w:hAnsi="Times New Roman"/>
                <w:sz w:val="24"/>
                <w:szCs w:val="24"/>
              </w:rPr>
              <w:t>metų (imtinai) amžiaus).</w:t>
            </w:r>
          </w:p>
          <w:p w14:paraId="10473C07" w14:textId="77777777" w:rsidR="00F76C4C" w:rsidRPr="004B0A88" w:rsidRDefault="0005794E" w:rsidP="005607B4">
            <w:pPr>
              <w:pStyle w:val="Sraopastraipa"/>
              <w:numPr>
                <w:ilvl w:val="0"/>
                <w:numId w:val="42"/>
              </w:numPr>
            </w:pPr>
            <w:r w:rsidRPr="005607B4">
              <w:rPr>
                <w:rFonts w:ascii="Times New Roman" w:hAnsi="Times New Roman"/>
                <w:sz w:val="24"/>
                <w:szCs w:val="24"/>
              </w:rPr>
              <w:t xml:space="preserve">Didesnis </w:t>
            </w:r>
            <w:r w:rsidR="00F76C4C" w:rsidRPr="005607B4">
              <w:rPr>
                <w:rFonts w:ascii="Times New Roman" w:hAnsi="Times New Roman"/>
                <w:sz w:val="24"/>
                <w:szCs w:val="24"/>
              </w:rPr>
              <w:t>sukurtų darbo vietų skaičius.</w:t>
            </w:r>
          </w:p>
        </w:tc>
      </w:tr>
      <w:tr w:rsidR="00F76C4C" w:rsidRPr="004B0A88" w14:paraId="10473C11" w14:textId="77777777" w:rsidTr="001230DD">
        <w:tc>
          <w:tcPr>
            <w:tcW w:w="1384" w:type="dxa"/>
          </w:tcPr>
          <w:p w14:paraId="10473C09"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w:t>
            </w:r>
            <w:r w:rsidR="000230AD">
              <w:rPr>
                <w:rFonts w:ascii="Times New Roman" w:hAnsi="Times New Roman"/>
                <w:sz w:val="24"/>
                <w:szCs w:val="24"/>
              </w:rPr>
              <w:t>8</w:t>
            </w:r>
            <w:r w:rsidRPr="004B0A88">
              <w:rPr>
                <w:rFonts w:ascii="Times New Roman" w:hAnsi="Times New Roman"/>
                <w:sz w:val="24"/>
                <w:szCs w:val="24"/>
              </w:rPr>
              <w:t>.7.</w:t>
            </w:r>
          </w:p>
        </w:tc>
        <w:tc>
          <w:tcPr>
            <w:tcW w:w="2737" w:type="dxa"/>
            <w:gridSpan w:val="2"/>
          </w:tcPr>
          <w:p w14:paraId="0885B861" w14:textId="77777777" w:rsidR="00F76C4C"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Didžiausia paramos suma projektui (Eur)</w:t>
            </w:r>
          </w:p>
          <w:p w14:paraId="3A7E0422" w14:textId="77777777" w:rsidR="00E45AAD" w:rsidRDefault="00E45AAD" w:rsidP="004B0A88">
            <w:pPr>
              <w:spacing w:after="0" w:line="240" w:lineRule="auto"/>
              <w:rPr>
                <w:rFonts w:ascii="Times New Roman" w:hAnsi="Times New Roman"/>
                <w:sz w:val="24"/>
                <w:szCs w:val="24"/>
              </w:rPr>
            </w:pPr>
          </w:p>
          <w:p w14:paraId="3BD42A70" w14:textId="77777777" w:rsidR="00E45AAD" w:rsidRDefault="00E45AAD" w:rsidP="004B0A88">
            <w:pPr>
              <w:spacing w:after="0" w:line="240" w:lineRule="auto"/>
              <w:rPr>
                <w:rFonts w:ascii="Times New Roman" w:hAnsi="Times New Roman"/>
                <w:sz w:val="24"/>
                <w:szCs w:val="24"/>
              </w:rPr>
            </w:pPr>
          </w:p>
          <w:p w14:paraId="16679185" w14:textId="77777777" w:rsidR="00E45AAD" w:rsidRDefault="00E45AAD" w:rsidP="004B0A88">
            <w:pPr>
              <w:spacing w:after="0" w:line="240" w:lineRule="auto"/>
              <w:rPr>
                <w:rFonts w:ascii="Times New Roman" w:hAnsi="Times New Roman"/>
                <w:sz w:val="24"/>
                <w:szCs w:val="24"/>
              </w:rPr>
            </w:pPr>
          </w:p>
          <w:p w14:paraId="2412A689" w14:textId="77777777" w:rsidR="00E45AAD" w:rsidRDefault="00E45AAD" w:rsidP="004B0A88">
            <w:pPr>
              <w:spacing w:after="0" w:line="240" w:lineRule="auto"/>
              <w:rPr>
                <w:rFonts w:ascii="Times New Roman" w:hAnsi="Times New Roman"/>
                <w:sz w:val="24"/>
                <w:szCs w:val="24"/>
              </w:rPr>
            </w:pPr>
          </w:p>
          <w:p w14:paraId="3FF91665" w14:textId="77777777" w:rsidR="00C93E62" w:rsidRDefault="00C93E62" w:rsidP="004B0A88">
            <w:pPr>
              <w:spacing w:after="0" w:line="240" w:lineRule="auto"/>
              <w:rPr>
                <w:rFonts w:ascii="Times New Roman" w:hAnsi="Times New Roman"/>
                <w:sz w:val="24"/>
                <w:szCs w:val="24"/>
              </w:rPr>
            </w:pPr>
          </w:p>
          <w:p w14:paraId="1711FFC9" w14:textId="77777777" w:rsidR="00C2546A" w:rsidRDefault="00C2546A" w:rsidP="004B0A88">
            <w:pPr>
              <w:spacing w:after="0" w:line="240" w:lineRule="auto"/>
              <w:rPr>
                <w:rFonts w:ascii="Times New Roman" w:hAnsi="Times New Roman"/>
                <w:sz w:val="24"/>
                <w:szCs w:val="24"/>
              </w:rPr>
            </w:pPr>
          </w:p>
          <w:p w14:paraId="288E8DD9" w14:textId="77777777" w:rsidR="00C2546A" w:rsidRDefault="00C2546A" w:rsidP="004B0A88">
            <w:pPr>
              <w:spacing w:after="0" w:line="240" w:lineRule="auto"/>
              <w:rPr>
                <w:rFonts w:ascii="Times New Roman" w:hAnsi="Times New Roman"/>
                <w:sz w:val="24"/>
                <w:szCs w:val="24"/>
              </w:rPr>
            </w:pPr>
          </w:p>
          <w:p w14:paraId="7FE490C6" w14:textId="77777777" w:rsidR="00C2546A" w:rsidRDefault="00C2546A" w:rsidP="004B0A88">
            <w:pPr>
              <w:spacing w:after="0" w:line="240" w:lineRule="auto"/>
              <w:rPr>
                <w:rFonts w:ascii="Times New Roman" w:hAnsi="Times New Roman"/>
                <w:sz w:val="24"/>
                <w:szCs w:val="24"/>
              </w:rPr>
            </w:pPr>
          </w:p>
          <w:p w14:paraId="7E92FF0D" w14:textId="77777777" w:rsidR="00C2546A" w:rsidRDefault="00C2546A" w:rsidP="004B0A88">
            <w:pPr>
              <w:spacing w:after="0" w:line="240" w:lineRule="auto"/>
              <w:rPr>
                <w:rFonts w:ascii="Times New Roman" w:hAnsi="Times New Roman"/>
                <w:sz w:val="24"/>
                <w:szCs w:val="24"/>
              </w:rPr>
            </w:pPr>
          </w:p>
          <w:p w14:paraId="10473C0A" w14:textId="793A0AFF" w:rsidR="00E45AAD" w:rsidRPr="004B0A88" w:rsidRDefault="00E45AAD" w:rsidP="004B0A88">
            <w:pPr>
              <w:spacing w:after="0" w:line="240" w:lineRule="auto"/>
              <w:rPr>
                <w:rFonts w:ascii="Times New Roman" w:hAnsi="Times New Roman"/>
                <w:sz w:val="24"/>
                <w:szCs w:val="24"/>
              </w:rPr>
            </w:pPr>
            <w:r w:rsidRPr="004B0A88">
              <w:rPr>
                <w:rFonts w:ascii="Times New Roman" w:hAnsi="Times New Roman"/>
                <w:sz w:val="24"/>
                <w:szCs w:val="24"/>
              </w:rPr>
              <w:t>Didžiausia paramos suma projektui (Eur)</w:t>
            </w:r>
            <w:r w:rsidR="00C13766">
              <w:rPr>
                <w:rFonts w:ascii="Times New Roman" w:hAnsi="Times New Roman"/>
                <w:sz w:val="24"/>
                <w:szCs w:val="24"/>
              </w:rPr>
              <w:t xml:space="preserve"> EURI</w:t>
            </w:r>
          </w:p>
        </w:tc>
        <w:tc>
          <w:tcPr>
            <w:tcW w:w="5733" w:type="dxa"/>
          </w:tcPr>
          <w:p w14:paraId="10473C0C" w14:textId="77777777" w:rsidR="004940FF" w:rsidRPr="009272B7" w:rsidRDefault="004940FF" w:rsidP="001230DD">
            <w:pPr>
              <w:autoSpaceDE w:val="0"/>
              <w:autoSpaceDN w:val="0"/>
              <w:adjustRightInd w:val="0"/>
              <w:spacing w:after="0" w:line="240" w:lineRule="auto"/>
              <w:jc w:val="both"/>
              <w:rPr>
                <w:rFonts w:ascii="Times New Roman" w:hAnsi="Times New Roman"/>
                <w:sz w:val="24"/>
                <w:szCs w:val="24"/>
              </w:rPr>
            </w:pPr>
            <w:r w:rsidRPr="009272B7">
              <w:rPr>
                <w:rFonts w:ascii="Times New Roman" w:hAnsi="Times New Roman"/>
                <w:sz w:val="24"/>
                <w:szCs w:val="24"/>
              </w:rPr>
              <w:lastRenderedPageBreak/>
              <w:t xml:space="preserve">Paramos suma vienam projektui: </w:t>
            </w:r>
          </w:p>
          <w:p w14:paraId="10473C0D" w14:textId="741900CD" w:rsidR="002405B8" w:rsidRDefault="004940FF" w:rsidP="002405B8">
            <w:pPr>
              <w:spacing w:after="0" w:line="240" w:lineRule="auto"/>
              <w:rPr>
                <w:rFonts w:ascii="Times New Roman" w:hAnsi="Times New Roman"/>
                <w:sz w:val="24"/>
                <w:szCs w:val="24"/>
              </w:rPr>
            </w:pPr>
            <w:r w:rsidRPr="009272B7">
              <w:rPr>
                <w:sz w:val="22"/>
                <w:szCs w:val="22"/>
              </w:rPr>
              <w:t xml:space="preserve">- </w:t>
            </w:r>
            <w:r w:rsidR="00C93E62">
              <w:rPr>
                <w:rFonts w:ascii="Times New Roman" w:hAnsi="Times New Roman"/>
                <w:sz w:val="24"/>
                <w:szCs w:val="24"/>
              </w:rPr>
              <w:t xml:space="preserve">du </w:t>
            </w:r>
            <w:r w:rsidR="00442BCB">
              <w:rPr>
                <w:rFonts w:ascii="Times New Roman" w:hAnsi="Times New Roman"/>
                <w:sz w:val="24"/>
                <w:szCs w:val="24"/>
              </w:rPr>
              <w:t>projekta</w:t>
            </w:r>
            <w:r w:rsidR="00C93E62">
              <w:rPr>
                <w:rFonts w:ascii="Times New Roman" w:hAnsi="Times New Roman"/>
                <w:sz w:val="24"/>
                <w:szCs w:val="24"/>
              </w:rPr>
              <w:t>i</w:t>
            </w:r>
            <w:r w:rsidRPr="009272B7">
              <w:rPr>
                <w:rFonts w:ascii="Times New Roman" w:hAnsi="Times New Roman"/>
                <w:sz w:val="24"/>
                <w:szCs w:val="24"/>
              </w:rPr>
              <w:t xml:space="preserve"> iki </w:t>
            </w:r>
            <w:r w:rsidR="00442BCB">
              <w:rPr>
                <w:rFonts w:ascii="Times New Roman" w:hAnsi="Times New Roman"/>
                <w:sz w:val="24"/>
                <w:szCs w:val="24"/>
              </w:rPr>
              <w:t>1</w:t>
            </w:r>
            <w:r w:rsidR="001A3D37">
              <w:rPr>
                <w:rFonts w:ascii="Times New Roman" w:hAnsi="Times New Roman"/>
                <w:sz w:val="24"/>
                <w:szCs w:val="24"/>
              </w:rPr>
              <w:t>0</w:t>
            </w:r>
            <w:r w:rsidR="009E79B8" w:rsidRPr="009272B7">
              <w:rPr>
                <w:rFonts w:ascii="Times New Roman" w:hAnsi="Times New Roman"/>
                <w:sz w:val="24"/>
                <w:szCs w:val="24"/>
              </w:rPr>
              <w:t>0</w:t>
            </w:r>
            <w:r w:rsidRPr="009272B7">
              <w:rPr>
                <w:rFonts w:ascii="Times New Roman" w:hAnsi="Times New Roman"/>
                <w:sz w:val="24"/>
                <w:szCs w:val="24"/>
              </w:rPr>
              <w:t xml:space="preserve"> 000 €</w:t>
            </w:r>
          </w:p>
          <w:p w14:paraId="10473C0E" w14:textId="1904D059" w:rsidR="00442BCB" w:rsidRDefault="00442BCB" w:rsidP="002405B8">
            <w:pPr>
              <w:spacing w:after="0" w:line="240" w:lineRule="auto"/>
              <w:rPr>
                <w:rFonts w:ascii="Times New Roman" w:hAnsi="Times New Roman"/>
                <w:sz w:val="24"/>
                <w:szCs w:val="24"/>
              </w:rPr>
            </w:pPr>
            <w:r>
              <w:rPr>
                <w:rFonts w:ascii="Times New Roman" w:hAnsi="Times New Roman"/>
                <w:sz w:val="24"/>
                <w:szCs w:val="24"/>
              </w:rPr>
              <w:t xml:space="preserve">- </w:t>
            </w:r>
            <w:r w:rsidR="00DC2769">
              <w:rPr>
                <w:rFonts w:ascii="Times New Roman" w:hAnsi="Times New Roman"/>
                <w:sz w:val="24"/>
                <w:szCs w:val="24"/>
              </w:rPr>
              <w:t>aštuoni</w:t>
            </w:r>
            <w:r w:rsidR="00C93E62">
              <w:rPr>
                <w:rFonts w:ascii="Times New Roman" w:hAnsi="Times New Roman"/>
                <w:sz w:val="24"/>
                <w:szCs w:val="24"/>
              </w:rPr>
              <w:t xml:space="preserve"> </w:t>
            </w:r>
            <w:r>
              <w:rPr>
                <w:rFonts w:ascii="Times New Roman" w:hAnsi="Times New Roman"/>
                <w:sz w:val="24"/>
                <w:szCs w:val="24"/>
              </w:rPr>
              <w:t>projekt</w:t>
            </w:r>
            <w:r w:rsidR="00C93E62">
              <w:rPr>
                <w:rFonts w:ascii="Times New Roman" w:hAnsi="Times New Roman"/>
                <w:sz w:val="24"/>
                <w:szCs w:val="24"/>
              </w:rPr>
              <w:t>ai</w:t>
            </w:r>
            <w:r>
              <w:rPr>
                <w:rFonts w:ascii="Times New Roman" w:hAnsi="Times New Roman"/>
                <w:sz w:val="24"/>
                <w:szCs w:val="24"/>
              </w:rPr>
              <w:t xml:space="preserve"> iki </w:t>
            </w:r>
            <w:r w:rsidR="001A3D37">
              <w:rPr>
                <w:rFonts w:ascii="Times New Roman" w:hAnsi="Times New Roman"/>
                <w:sz w:val="24"/>
                <w:szCs w:val="24"/>
              </w:rPr>
              <w:t xml:space="preserve">34 </w:t>
            </w:r>
            <w:r>
              <w:rPr>
                <w:rFonts w:ascii="Times New Roman" w:hAnsi="Times New Roman"/>
                <w:sz w:val="24"/>
                <w:szCs w:val="24"/>
              </w:rPr>
              <w:t>000</w:t>
            </w:r>
            <w:r w:rsidR="00615619">
              <w:rPr>
                <w:rFonts w:ascii="Times New Roman" w:hAnsi="Times New Roman"/>
                <w:sz w:val="24"/>
                <w:szCs w:val="24"/>
              </w:rPr>
              <w:t xml:space="preserve"> </w:t>
            </w:r>
            <w:r w:rsidRPr="009272B7">
              <w:rPr>
                <w:rFonts w:ascii="Times New Roman" w:hAnsi="Times New Roman"/>
                <w:sz w:val="24"/>
                <w:szCs w:val="24"/>
              </w:rPr>
              <w:t>€</w:t>
            </w:r>
          </w:p>
          <w:p w14:paraId="62DA0348" w14:textId="38B62D6A" w:rsidR="00C93E62" w:rsidRPr="009272B7" w:rsidRDefault="00C93E62" w:rsidP="002405B8">
            <w:pPr>
              <w:spacing w:after="0" w:line="240" w:lineRule="auto"/>
              <w:rPr>
                <w:rFonts w:ascii="Times New Roman" w:hAnsi="Times New Roman"/>
                <w:sz w:val="24"/>
                <w:szCs w:val="24"/>
              </w:rPr>
            </w:pPr>
            <w:r>
              <w:rPr>
                <w:rFonts w:ascii="Times New Roman" w:hAnsi="Times New Roman"/>
                <w:sz w:val="24"/>
                <w:szCs w:val="24"/>
              </w:rPr>
              <w:t xml:space="preserve">- šeši projektai iki 46 923 </w:t>
            </w:r>
            <w:r w:rsidRPr="009272B7">
              <w:rPr>
                <w:rFonts w:ascii="Times New Roman" w:hAnsi="Times New Roman"/>
                <w:sz w:val="24"/>
                <w:szCs w:val="24"/>
              </w:rPr>
              <w:t>€</w:t>
            </w:r>
          </w:p>
          <w:p w14:paraId="10473C0F" w14:textId="68B9A39F" w:rsidR="002405B8" w:rsidRPr="009272B7" w:rsidRDefault="004940FF" w:rsidP="002405B8">
            <w:pPr>
              <w:spacing w:after="0" w:line="240" w:lineRule="auto"/>
              <w:rPr>
                <w:rFonts w:ascii="Times New Roman" w:hAnsi="Times New Roman"/>
                <w:sz w:val="24"/>
                <w:szCs w:val="24"/>
                <w:lang w:val="de-DE"/>
              </w:rPr>
            </w:pPr>
            <w:r w:rsidRPr="009272B7">
              <w:rPr>
                <w:rFonts w:ascii="Times New Roman" w:hAnsi="Times New Roman"/>
                <w:sz w:val="24"/>
                <w:szCs w:val="24"/>
                <w:lang w:val="de-DE"/>
              </w:rPr>
              <w:t xml:space="preserve">Numatomų paremti projektų skaičius </w:t>
            </w:r>
            <w:r w:rsidR="00626064">
              <w:rPr>
                <w:rFonts w:ascii="Times New Roman" w:hAnsi="Times New Roman"/>
                <w:b/>
                <w:sz w:val="24"/>
                <w:szCs w:val="24"/>
                <w:lang w:val="de-DE"/>
              </w:rPr>
              <w:t>–</w:t>
            </w:r>
            <w:r w:rsidR="00FF1C9D" w:rsidRPr="009272B7">
              <w:rPr>
                <w:rFonts w:ascii="Times New Roman" w:hAnsi="Times New Roman"/>
                <w:b/>
                <w:sz w:val="24"/>
                <w:szCs w:val="24"/>
                <w:lang w:val="de-DE"/>
              </w:rPr>
              <w:t xml:space="preserve"> </w:t>
            </w:r>
            <w:r w:rsidR="00671CE0">
              <w:rPr>
                <w:rFonts w:ascii="Times New Roman" w:hAnsi="Times New Roman"/>
                <w:sz w:val="24"/>
                <w:szCs w:val="24"/>
                <w:lang w:val="de-DE"/>
              </w:rPr>
              <w:t>1</w:t>
            </w:r>
            <w:r w:rsidR="00C2546A">
              <w:rPr>
                <w:rFonts w:ascii="Times New Roman" w:hAnsi="Times New Roman"/>
                <w:sz w:val="24"/>
                <w:szCs w:val="24"/>
                <w:lang w:val="de-DE"/>
              </w:rPr>
              <w:t>6</w:t>
            </w:r>
            <w:r w:rsidR="00671CE0">
              <w:rPr>
                <w:rFonts w:ascii="Times New Roman" w:hAnsi="Times New Roman"/>
                <w:sz w:val="24"/>
                <w:szCs w:val="24"/>
                <w:lang w:val="de-DE"/>
              </w:rPr>
              <w:t xml:space="preserve"> </w:t>
            </w:r>
            <w:r w:rsidRPr="009272B7">
              <w:rPr>
                <w:rFonts w:ascii="Times New Roman" w:hAnsi="Times New Roman"/>
                <w:sz w:val="24"/>
                <w:szCs w:val="24"/>
                <w:lang w:val="de-DE"/>
              </w:rPr>
              <w:t>projekt</w:t>
            </w:r>
            <w:r w:rsidR="00626064">
              <w:rPr>
                <w:rFonts w:ascii="Times New Roman" w:hAnsi="Times New Roman"/>
                <w:sz w:val="24"/>
                <w:szCs w:val="24"/>
                <w:lang w:val="de-DE"/>
              </w:rPr>
              <w:t>ų</w:t>
            </w:r>
            <w:r w:rsidRPr="009272B7">
              <w:rPr>
                <w:rFonts w:ascii="Times New Roman" w:hAnsi="Times New Roman"/>
                <w:sz w:val="24"/>
                <w:szCs w:val="24"/>
                <w:lang w:val="de-DE"/>
              </w:rPr>
              <w:t>.</w:t>
            </w:r>
          </w:p>
          <w:p w14:paraId="791991FA" w14:textId="50955314" w:rsidR="00F76C4C" w:rsidRDefault="004940FF" w:rsidP="00EF78FF">
            <w:pPr>
              <w:spacing w:after="0" w:line="240" w:lineRule="auto"/>
              <w:rPr>
                <w:rFonts w:ascii="Times New Roman" w:hAnsi="Times New Roman"/>
                <w:sz w:val="24"/>
                <w:szCs w:val="24"/>
                <w:lang w:val="de-DE"/>
              </w:rPr>
            </w:pPr>
            <w:r w:rsidRPr="009272B7">
              <w:rPr>
                <w:rFonts w:ascii="Times New Roman" w:hAnsi="Times New Roman"/>
                <w:sz w:val="24"/>
                <w:szCs w:val="24"/>
                <w:lang w:val="de-DE"/>
              </w:rPr>
              <w:t>Numatoma</w:t>
            </w:r>
            <w:r w:rsidR="00FF1C9D" w:rsidRPr="009272B7">
              <w:rPr>
                <w:rFonts w:ascii="Times New Roman" w:hAnsi="Times New Roman"/>
                <w:sz w:val="24"/>
                <w:szCs w:val="24"/>
                <w:lang w:val="de-DE"/>
              </w:rPr>
              <w:t xml:space="preserve"> sukurti </w:t>
            </w:r>
            <w:r w:rsidR="00CD4904">
              <w:rPr>
                <w:rFonts w:ascii="Times New Roman" w:hAnsi="Times New Roman"/>
                <w:sz w:val="24"/>
                <w:szCs w:val="24"/>
                <w:lang w:val="de-DE"/>
              </w:rPr>
              <w:t xml:space="preserve">naujų </w:t>
            </w:r>
            <w:r w:rsidR="00FF1C9D" w:rsidRPr="009272B7">
              <w:rPr>
                <w:rFonts w:ascii="Times New Roman" w:hAnsi="Times New Roman"/>
                <w:sz w:val="24"/>
                <w:szCs w:val="24"/>
                <w:lang w:val="de-DE"/>
              </w:rPr>
              <w:t>darbo vietų  –</w:t>
            </w:r>
            <w:r w:rsidR="00671CE0">
              <w:rPr>
                <w:rFonts w:ascii="Times New Roman" w:hAnsi="Times New Roman"/>
                <w:sz w:val="24"/>
                <w:szCs w:val="24"/>
                <w:lang w:val="de-DE"/>
              </w:rPr>
              <w:t>1</w:t>
            </w:r>
            <w:r w:rsidR="00C2546A">
              <w:rPr>
                <w:rFonts w:ascii="Times New Roman" w:hAnsi="Times New Roman"/>
                <w:sz w:val="24"/>
                <w:szCs w:val="24"/>
                <w:lang w:val="de-DE"/>
              </w:rPr>
              <w:t>3</w:t>
            </w:r>
            <w:r w:rsidR="00671CE0">
              <w:rPr>
                <w:rFonts w:ascii="Times New Roman" w:hAnsi="Times New Roman"/>
                <w:sz w:val="24"/>
                <w:szCs w:val="24"/>
                <w:lang w:val="de-DE"/>
              </w:rPr>
              <w:t xml:space="preserve"> </w:t>
            </w:r>
            <w:r w:rsidR="00FF1C9D" w:rsidRPr="009272B7">
              <w:rPr>
                <w:rFonts w:ascii="Times New Roman" w:hAnsi="Times New Roman"/>
                <w:sz w:val="24"/>
                <w:szCs w:val="24"/>
                <w:lang w:val="de-DE"/>
              </w:rPr>
              <w:t>vnt.</w:t>
            </w:r>
          </w:p>
          <w:p w14:paraId="666FDE78" w14:textId="77777777" w:rsidR="00C2546A" w:rsidRDefault="00C2546A" w:rsidP="00EF78FF">
            <w:pPr>
              <w:spacing w:after="0" w:line="240" w:lineRule="auto"/>
              <w:rPr>
                <w:rFonts w:ascii="Times New Roman" w:hAnsi="Times New Roman"/>
                <w:sz w:val="24"/>
                <w:szCs w:val="24"/>
                <w:lang w:val="de-DE"/>
              </w:rPr>
            </w:pPr>
          </w:p>
          <w:p w14:paraId="6CB684A6" w14:textId="65D23476" w:rsidR="00C2546A" w:rsidRDefault="00C2546A" w:rsidP="00EF78FF">
            <w:pPr>
              <w:spacing w:after="0" w:line="240" w:lineRule="auto"/>
              <w:rPr>
                <w:rFonts w:ascii="Times New Roman" w:hAnsi="Times New Roman"/>
                <w:sz w:val="24"/>
                <w:szCs w:val="24"/>
                <w:lang w:val="de-DE"/>
              </w:rPr>
            </w:pPr>
            <w:r>
              <w:rPr>
                <w:rFonts w:ascii="Times New Roman" w:hAnsi="Times New Roman"/>
                <w:sz w:val="24"/>
                <w:szCs w:val="24"/>
                <w:lang w:val="de-DE"/>
              </w:rPr>
              <w:lastRenderedPageBreak/>
              <w:t>Pereinamojo laikotarpio lėšomis numatomas paremti projektų skaičius – 1 projektas.</w:t>
            </w:r>
          </w:p>
          <w:p w14:paraId="762D4F3D" w14:textId="3B99D1CA" w:rsidR="00C2546A" w:rsidRDefault="00C2546A" w:rsidP="00EF78FF">
            <w:pPr>
              <w:spacing w:after="0" w:line="240" w:lineRule="auto"/>
              <w:rPr>
                <w:rFonts w:ascii="Times New Roman" w:hAnsi="Times New Roman"/>
                <w:sz w:val="24"/>
                <w:szCs w:val="24"/>
                <w:lang w:val="de-DE"/>
              </w:rPr>
            </w:pPr>
            <w:r>
              <w:rPr>
                <w:rFonts w:ascii="Times New Roman" w:hAnsi="Times New Roman"/>
                <w:sz w:val="24"/>
                <w:szCs w:val="24"/>
                <w:lang w:val="de-DE"/>
              </w:rPr>
              <w:t>Numatoma sukurti naujų darbo vietų – 1 vnt.</w:t>
            </w:r>
          </w:p>
          <w:p w14:paraId="46CD6E1D" w14:textId="77777777" w:rsidR="005353A7" w:rsidRDefault="005353A7" w:rsidP="00EF78FF">
            <w:pPr>
              <w:spacing w:after="0" w:line="240" w:lineRule="auto"/>
              <w:rPr>
                <w:rFonts w:ascii="Times New Roman" w:hAnsi="Times New Roman"/>
                <w:sz w:val="24"/>
                <w:szCs w:val="24"/>
                <w:lang w:val="de-DE"/>
              </w:rPr>
            </w:pPr>
          </w:p>
          <w:p w14:paraId="497438BE" w14:textId="46C20C6D" w:rsidR="00E45AAD" w:rsidRPr="00F13F8A" w:rsidRDefault="00E45AAD" w:rsidP="00F13F8A">
            <w:pPr>
              <w:pStyle w:val="Sraopastraipa"/>
              <w:numPr>
                <w:ilvl w:val="0"/>
                <w:numId w:val="11"/>
              </w:numPr>
              <w:spacing w:after="0" w:line="240" w:lineRule="auto"/>
              <w:rPr>
                <w:rFonts w:ascii="Times New Roman" w:hAnsi="Times New Roman"/>
                <w:sz w:val="24"/>
                <w:szCs w:val="24"/>
                <w:lang w:val="de-DE"/>
              </w:rPr>
            </w:pPr>
            <w:r>
              <w:rPr>
                <w:rFonts w:ascii="Times New Roman" w:hAnsi="Times New Roman"/>
                <w:sz w:val="24"/>
                <w:szCs w:val="24"/>
                <w:lang w:val="de-DE"/>
              </w:rPr>
              <w:t xml:space="preserve">iki 46 923 </w:t>
            </w:r>
            <w:r w:rsidRPr="009272B7">
              <w:rPr>
                <w:rFonts w:ascii="Times New Roman" w:hAnsi="Times New Roman"/>
                <w:sz w:val="24"/>
                <w:szCs w:val="24"/>
              </w:rPr>
              <w:t>€</w:t>
            </w:r>
          </w:p>
          <w:p w14:paraId="4AB032FC" w14:textId="69D91E81" w:rsidR="00E8297F" w:rsidRDefault="00E8297F" w:rsidP="00EF78FF">
            <w:pPr>
              <w:spacing w:after="0" w:line="240" w:lineRule="auto"/>
              <w:rPr>
                <w:rFonts w:ascii="Times New Roman" w:hAnsi="Times New Roman"/>
                <w:sz w:val="24"/>
                <w:szCs w:val="24"/>
                <w:lang w:val="de-DE"/>
              </w:rPr>
            </w:pPr>
            <w:r>
              <w:rPr>
                <w:rFonts w:ascii="Times New Roman" w:hAnsi="Times New Roman"/>
                <w:sz w:val="24"/>
                <w:szCs w:val="24"/>
                <w:lang w:val="de-DE"/>
              </w:rPr>
              <w:t>EURI lėšomis numatoma paremti projektų skaičius – 2 projektai</w:t>
            </w:r>
          </w:p>
          <w:p w14:paraId="10473C10" w14:textId="03B10727" w:rsidR="00E8297F" w:rsidRPr="004B0A88" w:rsidRDefault="00E8297F" w:rsidP="00EF78FF">
            <w:pPr>
              <w:spacing w:after="0" w:line="240" w:lineRule="auto"/>
              <w:rPr>
                <w:rFonts w:ascii="Times New Roman" w:hAnsi="Times New Roman"/>
                <w:sz w:val="24"/>
                <w:szCs w:val="24"/>
              </w:rPr>
            </w:pPr>
            <w:r>
              <w:rPr>
                <w:rFonts w:ascii="Times New Roman" w:hAnsi="Times New Roman"/>
                <w:sz w:val="24"/>
                <w:szCs w:val="24"/>
                <w:lang w:val="de-DE"/>
              </w:rPr>
              <w:t>Numatoma sukurti naujų darbo vietų – 1,7 vnt.</w:t>
            </w:r>
          </w:p>
        </w:tc>
      </w:tr>
      <w:tr w:rsidR="00F76C4C" w:rsidRPr="004B0A88" w14:paraId="10473C16" w14:textId="77777777" w:rsidTr="001230DD">
        <w:tc>
          <w:tcPr>
            <w:tcW w:w="1384" w:type="dxa"/>
          </w:tcPr>
          <w:p w14:paraId="10473C12" w14:textId="64A0D000"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9.2.</w:t>
            </w:r>
            <w:r w:rsidR="000230AD">
              <w:rPr>
                <w:rFonts w:ascii="Times New Roman" w:hAnsi="Times New Roman"/>
                <w:sz w:val="24"/>
                <w:szCs w:val="24"/>
              </w:rPr>
              <w:t>8</w:t>
            </w:r>
            <w:r w:rsidRPr="004B0A88">
              <w:rPr>
                <w:rFonts w:ascii="Times New Roman" w:hAnsi="Times New Roman"/>
                <w:sz w:val="24"/>
                <w:szCs w:val="24"/>
              </w:rPr>
              <w:t>.8.</w:t>
            </w:r>
          </w:p>
        </w:tc>
        <w:tc>
          <w:tcPr>
            <w:tcW w:w="2737" w:type="dxa"/>
            <w:gridSpan w:val="2"/>
          </w:tcPr>
          <w:p w14:paraId="10473C13"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 xml:space="preserve">Paramos lyginamoji dalis  (proc.) </w:t>
            </w:r>
          </w:p>
        </w:tc>
        <w:tc>
          <w:tcPr>
            <w:tcW w:w="5733" w:type="dxa"/>
          </w:tcPr>
          <w:p w14:paraId="10473C14" w14:textId="77777777" w:rsidR="00F76C4C" w:rsidRDefault="006572B6" w:rsidP="004B0A88">
            <w:pPr>
              <w:spacing w:after="0" w:line="240" w:lineRule="auto"/>
              <w:jc w:val="both"/>
              <w:rPr>
                <w:rFonts w:ascii="Times New Roman" w:hAnsi="Times New Roman"/>
                <w:sz w:val="24"/>
                <w:szCs w:val="24"/>
                <w:lang w:val="lt-LT"/>
              </w:rPr>
            </w:pPr>
            <w:r w:rsidRPr="000873C6">
              <w:rPr>
                <w:rFonts w:ascii="Times New Roman" w:hAnsi="Times New Roman"/>
                <w:sz w:val="24"/>
                <w:szCs w:val="24"/>
              </w:rPr>
              <w:t xml:space="preserve">- iki </w:t>
            </w:r>
            <w:r w:rsidR="00E418F2" w:rsidRPr="000873C6">
              <w:rPr>
                <w:rFonts w:ascii="Times New Roman" w:hAnsi="Times New Roman"/>
                <w:sz w:val="24"/>
                <w:szCs w:val="24"/>
              </w:rPr>
              <w:t>50</w:t>
            </w:r>
            <w:r w:rsidR="00E418F2" w:rsidRPr="000873C6">
              <w:rPr>
                <w:rFonts w:ascii="Times New Roman" w:hAnsi="Times New Roman"/>
                <w:sz w:val="24"/>
                <w:szCs w:val="24"/>
                <w:lang w:val="ru-RU"/>
              </w:rPr>
              <w:t>%</w:t>
            </w:r>
            <w:r w:rsidR="002C42EE">
              <w:rPr>
                <w:rFonts w:ascii="Times New Roman" w:hAnsi="Times New Roman"/>
                <w:sz w:val="24"/>
                <w:szCs w:val="24"/>
                <w:lang w:val="lt-LT"/>
              </w:rPr>
              <w:t xml:space="preserve"> tinkamų finansuoti išlaidų</w:t>
            </w:r>
            <w:r w:rsidR="00DC2B41">
              <w:rPr>
                <w:rFonts w:ascii="Times New Roman" w:hAnsi="Times New Roman"/>
                <w:sz w:val="24"/>
                <w:szCs w:val="24"/>
                <w:lang w:val="lt-LT"/>
              </w:rPr>
              <w:t xml:space="preserve"> (taikoma </w:t>
            </w:r>
            <w:r w:rsidR="00DC2B41" w:rsidRPr="004B0A88">
              <w:rPr>
                <w:rFonts w:ascii="Times New Roman" w:hAnsi="Times New Roman"/>
                <w:sz w:val="24"/>
                <w:szCs w:val="24"/>
              </w:rPr>
              <w:t>maža</w:t>
            </w:r>
            <w:r w:rsidR="00DC2B41">
              <w:rPr>
                <w:rFonts w:ascii="Times New Roman" w:hAnsi="Times New Roman"/>
                <w:sz w:val="24"/>
                <w:szCs w:val="24"/>
              </w:rPr>
              <w:t>i/vidutinei įmonei)</w:t>
            </w:r>
          </w:p>
          <w:p w14:paraId="10473C15" w14:textId="77777777" w:rsidR="00256C41" w:rsidRPr="002C42EE" w:rsidRDefault="00256C41" w:rsidP="00DC2B41">
            <w:pPr>
              <w:spacing w:after="0" w:line="240" w:lineRule="auto"/>
              <w:jc w:val="both"/>
              <w:rPr>
                <w:rFonts w:ascii="Times New Roman" w:hAnsi="Times New Roman"/>
                <w:sz w:val="24"/>
                <w:szCs w:val="24"/>
                <w:lang w:val="lt-LT"/>
              </w:rPr>
            </w:pPr>
            <w:r>
              <w:rPr>
                <w:rFonts w:ascii="Times New Roman" w:hAnsi="Times New Roman"/>
                <w:sz w:val="24"/>
                <w:szCs w:val="24"/>
                <w:lang w:val="lt-LT"/>
              </w:rPr>
              <w:t>- iki 70% tinkamų finansuoti išlaidų</w:t>
            </w:r>
            <w:r w:rsidR="00DC2B41">
              <w:rPr>
                <w:rFonts w:ascii="Times New Roman" w:hAnsi="Times New Roman"/>
                <w:sz w:val="24"/>
                <w:szCs w:val="24"/>
                <w:lang w:val="lt-LT"/>
              </w:rPr>
              <w:t xml:space="preserve"> (taikoma </w:t>
            </w:r>
            <w:r w:rsidR="00DC2B41" w:rsidRPr="004B0A88">
              <w:rPr>
                <w:rFonts w:ascii="Times New Roman" w:hAnsi="Times New Roman"/>
                <w:sz w:val="24"/>
                <w:szCs w:val="24"/>
              </w:rPr>
              <w:t>mikroįmon</w:t>
            </w:r>
            <w:r w:rsidR="00DC2B41">
              <w:rPr>
                <w:rFonts w:ascii="Times New Roman" w:hAnsi="Times New Roman"/>
                <w:sz w:val="24"/>
                <w:szCs w:val="24"/>
              </w:rPr>
              <w:t xml:space="preserve">ei, </w:t>
            </w:r>
            <w:r w:rsidR="00DC2B41" w:rsidRPr="004B0A88">
              <w:rPr>
                <w:rFonts w:ascii="Times New Roman" w:hAnsi="Times New Roman"/>
                <w:sz w:val="24"/>
                <w:szCs w:val="24"/>
              </w:rPr>
              <w:t>ūkinink</w:t>
            </w:r>
            <w:r w:rsidR="00DC2B41">
              <w:rPr>
                <w:rFonts w:ascii="Times New Roman" w:hAnsi="Times New Roman"/>
                <w:sz w:val="24"/>
                <w:szCs w:val="24"/>
              </w:rPr>
              <w:t>ui</w:t>
            </w:r>
            <w:r w:rsidR="00DC2B41" w:rsidRPr="004B0A88">
              <w:rPr>
                <w:rFonts w:ascii="Times New Roman" w:hAnsi="Times New Roman"/>
                <w:sz w:val="24"/>
                <w:szCs w:val="24"/>
              </w:rPr>
              <w:t>, kaimo</w:t>
            </w:r>
            <w:r w:rsidR="00DC2B41">
              <w:rPr>
                <w:rFonts w:ascii="Times New Roman" w:hAnsi="Times New Roman"/>
                <w:sz w:val="24"/>
                <w:szCs w:val="24"/>
              </w:rPr>
              <w:t xml:space="preserve"> </w:t>
            </w:r>
            <w:r w:rsidR="00DC2B41" w:rsidRPr="004B0A88">
              <w:rPr>
                <w:rFonts w:ascii="Times New Roman" w:hAnsi="Times New Roman"/>
                <w:sz w:val="24"/>
                <w:szCs w:val="24"/>
              </w:rPr>
              <w:t>gyventoj</w:t>
            </w:r>
            <w:r w:rsidR="00DC2B41">
              <w:rPr>
                <w:rFonts w:ascii="Times New Roman" w:hAnsi="Times New Roman"/>
                <w:sz w:val="24"/>
                <w:szCs w:val="24"/>
              </w:rPr>
              <w:t>ui)</w:t>
            </w:r>
            <w:r w:rsidR="00DC2B41" w:rsidRPr="004B0A88">
              <w:rPr>
                <w:rFonts w:ascii="Times New Roman" w:hAnsi="Times New Roman"/>
                <w:sz w:val="24"/>
                <w:szCs w:val="24"/>
              </w:rPr>
              <w:t xml:space="preserve">  </w:t>
            </w:r>
          </w:p>
        </w:tc>
      </w:tr>
      <w:tr w:rsidR="00D72B20" w:rsidRPr="004B0A88" w14:paraId="2F9F95DE" w14:textId="77777777" w:rsidTr="003D2EA6">
        <w:tc>
          <w:tcPr>
            <w:tcW w:w="1384" w:type="dxa"/>
          </w:tcPr>
          <w:p w14:paraId="60DD0ED0" w14:textId="77777777" w:rsidR="00D72B20" w:rsidRPr="004B0A88" w:rsidRDefault="00D72B20" w:rsidP="004B0A88">
            <w:pPr>
              <w:spacing w:after="0" w:line="240" w:lineRule="auto"/>
              <w:jc w:val="center"/>
              <w:rPr>
                <w:rFonts w:ascii="Times New Roman" w:hAnsi="Times New Roman"/>
                <w:sz w:val="24"/>
                <w:szCs w:val="24"/>
              </w:rPr>
            </w:pPr>
          </w:p>
        </w:tc>
        <w:tc>
          <w:tcPr>
            <w:tcW w:w="8470" w:type="dxa"/>
            <w:gridSpan w:val="3"/>
          </w:tcPr>
          <w:p w14:paraId="389B0F1D" w14:textId="2EF5A5E2" w:rsidR="00D72B20" w:rsidRPr="00F13F8A" w:rsidRDefault="00D72B20" w:rsidP="00F13F8A">
            <w:pPr>
              <w:spacing w:after="0" w:line="240" w:lineRule="auto"/>
              <w:jc w:val="center"/>
              <w:rPr>
                <w:rFonts w:ascii="Times New Roman" w:hAnsi="Times New Roman"/>
                <w:b/>
                <w:sz w:val="24"/>
                <w:szCs w:val="24"/>
              </w:rPr>
            </w:pPr>
            <w:r w:rsidRPr="00F13F8A">
              <w:rPr>
                <w:rFonts w:ascii="Times New Roman" w:hAnsi="Times New Roman"/>
                <w:b/>
                <w:sz w:val="24"/>
                <w:szCs w:val="24"/>
              </w:rPr>
              <w:t>Priemonės veiklos sritis tęsiama.</w:t>
            </w:r>
          </w:p>
        </w:tc>
      </w:tr>
      <w:tr w:rsidR="00F76C4C" w:rsidRPr="004B0A88" w14:paraId="10473C1A" w14:textId="77777777" w:rsidTr="001230DD">
        <w:tc>
          <w:tcPr>
            <w:tcW w:w="1384" w:type="dxa"/>
            <w:shd w:val="clear" w:color="auto" w:fill="FBD4B4" w:themeFill="accent6" w:themeFillTint="66"/>
          </w:tcPr>
          <w:p w14:paraId="10473C17" w14:textId="77777777" w:rsidR="00F76C4C" w:rsidRPr="002654F2" w:rsidRDefault="004940FF" w:rsidP="004B0A88">
            <w:pPr>
              <w:spacing w:after="0" w:line="240" w:lineRule="auto"/>
              <w:jc w:val="center"/>
              <w:rPr>
                <w:rFonts w:ascii="Times New Roman" w:hAnsi="Times New Roman"/>
                <w:b/>
                <w:i/>
                <w:sz w:val="24"/>
                <w:szCs w:val="24"/>
              </w:rPr>
            </w:pPr>
            <w:r w:rsidRPr="002654F2">
              <w:rPr>
                <w:rFonts w:ascii="Times New Roman" w:hAnsi="Times New Roman"/>
                <w:b/>
                <w:i/>
                <w:sz w:val="24"/>
                <w:szCs w:val="24"/>
              </w:rPr>
              <w:t>9.2.</w:t>
            </w:r>
            <w:r w:rsidR="000230AD" w:rsidRPr="002654F2">
              <w:rPr>
                <w:rFonts w:ascii="Times New Roman" w:hAnsi="Times New Roman"/>
                <w:b/>
                <w:i/>
                <w:sz w:val="24"/>
                <w:szCs w:val="24"/>
              </w:rPr>
              <w:t>9</w:t>
            </w:r>
          </w:p>
        </w:tc>
        <w:tc>
          <w:tcPr>
            <w:tcW w:w="2737" w:type="dxa"/>
            <w:gridSpan w:val="2"/>
            <w:shd w:val="clear" w:color="auto" w:fill="FBD4B4" w:themeFill="accent6" w:themeFillTint="66"/>
          </w:tcPr>
          <w:p w14:paraId="10473C18" w14:textId="77777777" w:rsidR="00F76C4C" w:rsidRPr="002654F2" w:rsidRDefault="004940FF" w:rsidP="004B0A88">
            <w:pPr>
              <w:spacing w:after="0" w:line="240" w:lineRule="auto"/>
              <w:rPr>
                <w:rFonts w:ascii="Times New Roman" w:hAnsi="Times New Roman"/>
                <w:b/>
                <w:i/>
                <w:sz w:val="24"/>
                <w:szCs w:val="24"/>
              </w:rPr>
            </w:pPr>
            <w:r w:rsidRPr="002654F2">
              <w:rPr>
                <w:rFonts w:ascii="Times New Roman" w:hAnsi="Times New Roman"/>
                <w:b/>
                <w:i/>
                <w:sz w:val="24"/>
                <w:szCs w:val="24"/>
              </w:rPr>
              <w:t>2 veiklos sritis</w:t>
            </w:r>
          </w:p>
        </w:tc>
        <w:tc>
          <w:tcPr>
            <w:tcW w:w="5733" w:type="dxa"/>
            <w:shd w:val="clear" w:color="auto" w:fill="FBD4B4" w:themeFill="accent6" w:themeFillTint="66"/>
          </w:tcPr>
          <w:p w14:paraId="10473C19" w14:textId="77777777" w:rsidR="00F76C4C" w:rsidRPr="002654F2" w:rsidRDefault="004940FF" w:rsidP="001F4CC3">
            <w:pPr>
              <w:spacing w:after="0" w:line="240" w:lineRule="auto"/>
              <w:jc w:val="center"/>
              <w:rPr>
                <w:rFonts w:ascii="Times New Roman" w:hAnsi="Times New Roman"/>
                <w:b/>
                <w:i/>
                <w:sz w:val="24"/>
                <w:szCs w:val="24"/>
              </w:rPr>
            </w:pPr>
            <w:r w:rsidRPr="002654F2">
              <w:rPr>
                <w:rFonts w:ascii="Times New Roman" w:hAnsi="Times New Roman"/>
                <w:b/>
                <w:i/>
                <w:sz w:val="24"/>
                <w:szCs w:val="24"/>
              </w:rPr>
              <w:t>,,Inovatyvi gamyba ir efektyvus išteklių panaudojimas“ (kodas LEADER-19.2.-</w:t>
            </w:r>
            <w:r w:rsidR="00B8506B">
              <w:rPr>
                <w:rFonts w:ascii="Times New Roman" w:hAnsi="Times New Roman"/>
                <w:b/>
                <w:i/>
                <w:sz w:val="24"/>
                <w:szCs w:val="24"/>
              </w:rPr>
              <w:t>SAVA-</w:t>
            </w:r>
            <w:r w:rsidR="001F4CC3">
              <w:rPr>
                <w:rFonts w:ascii="Times New Roman" w:hAnsi="Times New Roman"/>
                <w:b/>
                <w:i/>
                <w:sz w:val="24"/>
                <w:szCs w:val="24"/>
              </w:rPr>
              <w:t>5</w:t>
            </w:r>
            <w:r w:rsidR="00A96335" w:rsidRPr="002654F2">
              <w:rPr>
                <w:rFonts w:ascii="Times New Roman" w:hAnsi="Times New Roman"/>
                <w:b/>
                <w:i/>
                <w:sz w:val="24"/>
                <w:szCs w:val="24"/>
              </w:rPr>
              <w:t>.</w:t>
            </w:r>
            <w:r w:rsidR="00B8506B">
              <w:rPr>
                <w:rFonts w:ascii="Times New Roman" w:hAnsi="Times New Roman"/>
                <w:b/>
                <w:i/>
                <w:sz w:val="24"/>
                <w:szCs w:val="24"/>
              </w:rPr>
              <w:t>2</w:t>
            </w:r>
            <w:r w:rsidRPr="002654F2">
              <w:rPr>
                <w:rFonts w:ascii="Times New Roman" w:hAnsi="Times New Roman"/>
                <w:b/>
                <w:i/>
                <w:sz w:val="24"/>
                <w:szCs w:val="24"/>
              </w:rPr>
              <w:t>)</w:t>
            </w:r>
          </w:p>
        </w:tc>
      </w:tr>
      <w:tr w:rsidR="00F76C4C" w:rsidRPr="003139D7" w14:paraId="10473C23" w14:textId="77777777" w:rsidTr="001230DD">
        <w:tc>
          <w:tcPr>
            <w:tcW w:w="1384" w:type="dxa"/>
          </w:tcPr>
          <w:p w14:paraId="10473C1B"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w:t>
            </w:r>
            <w:r w:rsidR="000230AD">
              <w:rPr>
                <w:rFonts w:ascii="Times New Roman" w:hAnsi="Times New Roman"/>
                <w:sz w:val="24"/>
                <w:szCs w:val="24"/>
              </w:rPr>
              <w:t>9</w:t>
            </w:r>
            <w:r w:rsidRPr="004B0A88">
              <w:rPr>
                <w:rFonts w:ascii="Times New Roman" w:hAnsi="Times New Roman"/>
                <w:sz w:val="24"/>
                <w:szCs w:val="24"/>
              </w:rPr>
              <w:t>.1.</w:t>
            </w:r>
          </w:p>
        </w:tc>
        <w:tc>
          <w:tcPr>
            <w:tcW w:w="2737" w:type="dxa"/>
            <w:gridSpan w:val="2"/>
          </w:tcPr>
          <w:p w14:paraId="10473C1C"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Veiklos srities apibūdinimas</w:t>
            </w:r>
          </w:p>
        </w:tc>
        <w:tc>
          <w:tcPr>
            <w:tcW w:w="5733" w:type="dxa"/>
          </w:tcPr>
          <w:p w14:paraId="10473C1D" w14:textId="77777777" w:rsidR="00F76C4C" w:rsidRDefault="00F76C4C" w:rsidP="004B0A88">
            <w:pPr>
              <w:autoSpaceDE w:val="0"/>
              <w:autoSpaceDN w:val="0"/>
              <w:adjustRightInd w:val="0"/>
              <w:spacing w:after="0" w:line="240" w:lineRule="auto"/>
              <w:jc w:val="both"/>
              <w:rPr>
                <w:rFonts w:ascii="Times New Roman" w:hAnsi="Times New Roman"/>
                <w:sz w:val="24"/>
                <w:szCs w:val="24"/>
                <w:lang w:val="lt-LT" w:eastAsia="lt-LT"/>
              </w:rPr>
            </w:pPr>
            <w:r w:rsidRPr="004B0A88">
              <w:rPr>
                <w:rFonts w:ascii="Times New Roman" w:hAnsi="Times New Roman"/>
                <w:sz w:val="24"/>
                <w:szCs w:val="24"/>
              </w:rPr>
              <w:t>Šia veiklos sritimi yra teikiama parama gamybai ar jos plėtrai, diegiant inovatyvius sprendimus ir naujas technologijas.</w:t>
            </w:r>
            <w:r>
              <w:rPr>
                <w:rFonts w:ascii="Times New Roman" w:hAnsi="Times New Roman"/>
                <w:sz w:val="24"/>
                <w:szCs w:val="24"/>
              </w:rPr>
              <w:t xml:space="preserve"> </w:t>
            </w:r>
            <w:r w:rsidRPr="004B0A88">
              <w:rPr>
                <w:rFonts w:ascii="Times New Roman" w:hAnsi="Times New Roman"/>
                <w:sz w:val="24"/>
                <w:szCs w:val="24"/>
                <w:lang w:val="lt-LT" w:eastAsia="lt-LT"/>
              </w:rPr>
              <w:t>Ūkininkų, kaimo gyventojų,</w:t>
            </w:r>
            <w:r>
              <w:rPr>
                <w:rFonts w:ascii="Times New Roman" w:hAnsi="Times New Roman"/>
                <w:sz w:val="24"/>
                <w:szCs w:val="24"/>
                <w:lang w:val="lt-LT" w:eastAsia="lt-LT"/>
              </w:rPr>
              <w:t xml:space="preserve"> </w:t>
            </w:r>
            <w:r w:rsidRPr="004B0A88">
              <w:rPr>
                <w:rFonts w:ascii="Times New Roman" w:hAnsi="Times New Roman"/>
                <w:sz w:val="24"/>
                <w:szCs w:val="24"/>
                <w:lang w:val="lt-LT" w:eastAsia="lt-LT"/>
              </w:rPr>
              <w:t>kaime veikiančių</w:t>
            </w:r>
            <w:r w:rsidR="00761B10">
              <w:rPr>
                <w:rFonts w:ascii="Times New Roman" w:hAnsi="Times New Roman"/>
                <w:sz w:val="24"/>
                <w:szCs w:val="24"/>
                <w:lang w:val="lt-LT" w:eastAsia="lt-LT"/>
              </w:rPr>
              <w:t>/veiksiančių</w:t>
            </w:r>
            <w:r w:rsidRPr="004B0A88">
              <w:rPr>
                <w:rFonts w:ascii="Times New Roman" w:hAnsi="Times New Roman"/>
                <w:sz w:val="24"/>
                <w:szCs w:val="24"/>
                <w:lang w:val="lt-LT" w:eastAsia="lt-LT"/>
              </w:rPr>
              <w:t xml:space="preserve"> labai mažų ir mažų/vidutinių įmonių veikla sąlygoja kaimo vietovių ekonominę plėtrą, mažina atotrūkį tarp miesto ir kaimo, didina kaimo vietovių gyvybingumą ir patrauklumą gyventi jose. </w:t>
            </w:r>
            <w:r w:rsidRPr="00B97867">
              <w:rPr>
                <w:rFonts w:ascii="Times New Roman" w:hAnsi="Times New Roman"/>
                <w:sz w:val="24"/>
                <w:szCs w:val="24"/>
                <w:lang w:val="lt-LT"/>
              </w:rPr>
              <w:t>Pareiškėjams</w:t>
            </w:r>
            <w:r w:rsidRPr="004B0A88">
              <w:rPr>
                <w:rFonts w:ascii="Times New Roman" w:hAnsi="Times New Roman"/>
                <w:sz w:val="24"/>
                <w:szCs w:val="24"/>
                <w:lang w:val="lt-LT" w:eastAsia="lt-LT"/>
              </w:rPr>
              <w:t xml:space="preserve"> (išskirtinis dėmesys skiriamas jauniems asmenims iki 40</w:t>
            </w:r>
            <w:r w:rsidR="008D0A4A">
              <w:rPr>
                <w:rFonts w:ascii="Times New Roman" w:hAnsi="Times New Roman"/>
                <w:sz w:val="24"/>
                <w:szCs w:val="24"/>
                <w:lang w:val="lt-LT" w:eastAsia="lt-LT"/>
              </w:rPr>
              <w:t xml:space="preserve"> </w:t>
            </w:r>
            <w:r w:rsidRPr="004B0A88">
              <w:rPr>
                <w:rFonts w:ascii="Times New Roman" w:hAnsi="Times New Roman"/>
                <w:sz w:val="24"/>
                <w:szCs w:val="24"/>
                <w:lang w:val="lt-LT" w:eastAsia="lt-LT"/>
              </w:rPr>
              <w:t>metų</w:t>
            </w:r>
            <w:r w:rsidR="008D0A4A">
              <w:rPr>
                <w:rFonts w:ascii="Times New Roman" w:hAnsi="Times New Roman"/>
                <w:sz w:val="24"/>
                <w:szCs w:val="24"/>
                <w:lang w:val="lt-LT" w:eastAsia="lt-LT"/>
              </w:rPr>
              <w:t xml:space="preserve"> (imtinai)</w:t>
            </w:r>
            <w:r w:rsidRPr="004B0A88">
              <w:rPr>
                <w:rFonts w:ascii="Times New Roman" w:hAnsi="Times New Roman"/>
                <w:sz w:val="24"/>
                <w:szCs w:val="24"/>
                <w:lang w:val="lt-LT" w:eastAsia="lt-LT"/>
              </w:rPr>
              <w:t xml:space="preserve"> paremti) sudaromos sąlygos susikurti papildomų pajamų šaltinį bei mažinti sezoninį užimtumo svyravimą. Šia parama sudaromos sąlygos naujoms darbo vietoms kurti ir esamoms išlaikyti. </w:t>
            </w:r>
          </w:p>
          <w:p w14:paraId="10473C1E" w14:textId="77777777" w:rsidR="00F76C4C" w:rsidRPr="004B0A88" w:rsidRDefault="00F76C4C" w:rsidP="004B0A88">
            <w:pPr>
              <w:autoSpaceDE w:val="0"/>
              <w:autoSpaceDN w:val="0"/>
              <w:adjustRightInd w:val="0"/>
              <w:spacing w:after="0" w:line="240" w:lineRule="auto"/>
              <w:jc w:val="both"/>
              <w:rPr>
                <w:rFonts w:ascii="Times New Roman" w:hAnsi="Times New Roman"/>
                <w:sz w:val="24"/>
                <w:szCs w:val="24"/>
                <w:lang w:val="lt-LT" w:eastAsia="lt-LT"/>
              </w:rPr>
            </w:pPr>
            <w:r w:rsidRPr="004B0A88">
              <w:rPr>
                <w:rFonts w:ascii="Times New Roman" w:hAnsi="Times New Roman"/>
                <w:b/>
                <w:sz w:val="24"/>
                <w:szCs w:val="24"/>
                <w:lang w:val="lt-LT" w:eastAsia="lt-LT"/>
              </w:rPr>
              <w:t>Remiamos veiklos</w:t>
            </w:r>
            <w:r w:rsidRPr="004B0A88">
              <w:rPr>
                <w:rFonts w:ascii="Times New Roman" w:hAnsi="Times New Roman"/>
                <w:sz w:val="24"/>
                <w:szCs w:val="24"/>
                <w:lang w:val="lt-LT" w:eastAsia="lt-LT"/>
              </w:rPr>
              <w:t xml:space="preserve">: </w:t>
            </w:r>
          </w:p>
          <w:p w14:paraId="10473C1F" w14:textId="77777777" w:rsidR="00F76C4C" w:rsidRPr="004B0A88" w:rsidRDefault="00F76C4C" w:rsidP="004B0A88">
            <w:pPr>
              <w:pStyle w:val="Sraopastraipa"/>
              <w:numPr>
                <w:ilvl w:val="0"/>
                <w:numId w:val="26"/>
              </w:numPr>
              <w:autoSpaceDE w:val="0"/>
              <w:autoSpaceDN w:val="0"/>
              <w:adjustRightInd w:val="0"/>
              <w:spacing w:after="0" w:line="240" w:lineRule="auto"/>
              <w:jc w:val="both"/>
              <w:rPr>
                <w:rFonts w:ascii="Times New Roman" w:hAnsi="Times New Roman"/>
                <w:sz w:val="24"/>
                <w:szCs w:val="24"/>
                <w:lang w:val="lt-LT"/>
              </w:rPr>
            </w:pPr>
            <w:r w:rsidRPr="004B0A88">
              <w:rPr>
                <w:rFonts w:ascii="Times New Roman" w:hAnsi="Times New Roman"/>
                <w:sz w:val="24"/>
                <w:szCs w:val="24"/>
                <w:lang w:val="lt-LT" w:eastAsia="lt-LT"/>
              </w:rPr>
              <w:t>įvairiai ne žemės ūkio veiklai, produktų gamybai</w:t>
            </w:r>
            <w:r w:rsidR="00E24F68">
              <w:rPr>
                <w:rFonts w:ascii="Times New Roman" w:hAnsi="Times New Roman"/>
                <w:sz w:val="24"/>
                <w:szCs w:val="24"/>
                <w:lang w:val="lt-LT" w:eastAsia="lt-LT"/>
              </w:rPr>
              <w:t xml:space="preserve"> (tiek žemės ūkio, tiek ne žemės ūkio)</w:t>
            </w:r>
            <w:r w:rsidRPr="004B0A88">
              <w:rPr>
                <w:rFonts w:ascii="Times New Roman" w:hAnsi="Times New Roman"/>
                <w:sz w:val="24"/>
                <w:szCs w:val="24"/>
                <w:lang w:val="lt-LT" w:eastAsia="lt-LT"/>
              </w:rPr>
              <w:t>, apdorojimui, perdirbimui, jų pardavimui</w:t>
            </w:r>
            <w:r w:rsidR="00936797">
              <w:rPr>
                <w:rFonts w:ascii="Times New Roman" w:hAnsi="Times New Roman"/>
                <w:sz w:val="24"/>
                <w:szCs w:val="24"/>
                <w:lang w:val="lt-LT" w:eastAsia="lt-LT"/>
              </w:rPr>
              <w:t>;</w:t>
            </w:r>
          </w:p>
          <w:p w14:paraId="10473C20" w14:textId="77777777" w:rsidR="00D404AB" w:rsidRPr="001230DD" w:rsidRDefault="00F76C4C" w:rsidP="001230DD">
            <w:pPr>
              <w:pStyle w:val="Sraopastraipa"/>
              <w:numPr>
                <w:ilvl w:val="0"/>
                <w:numId w:val="26"/>
              </w:numPr>
              <w:autoSpaceDE w:val="0"/>
              <w:autoSpaceDN w:val="0"/>
              <w:adjustRightInd w:val="0"/>
              <w:spacing w:after="0" w:line="240" w:lineRule="auto"/>
              <w:jc w:val="both"/>
              <w:rPr>
                <w:rFonts w:ascii="Times New Roman" w:hAnsi="Times New Roman"/>
                <w:sz w:val="24"/>
                <w:szCs w:val="24"/>
              </w:rPr>
            </w:pPr>
            <w:r w:rsidRPr="004B0A88">
              <w:rPr>
                <w:rFonts w:ascii="Times New Roman" w:hAnsi="Times New Roman"/>
                <w:sz w:val="24"/>
                <w:szCs w:val="24"/>
                <w:lang w:val="lt-LT" w:eastAsia="lt-LT"/>
              </w:rPr>
              <w:t>biomasės, ypač atliekinės, panaudojimas energijos gamybai (biokuras)</w:t>
            </w:r>
            <w:r w:rsidR="00936797">
              <w:rPr>
                <w:rFonts w:ascii="Times New Roman" w:hAnsi="Times New Roman"/>
                <w:sz w:val="24"/>
                <w:szCs w:val="24"/>
                <w:lang w:val="lt-LT" w:eastAsia="lt-LT"/>
              </w:rPr>
              <w:t>;</w:t>
            </w:r>
          </w:p>
          <w:p w14:paraId="10473C21" w14:textId="77777777" w:rsidR="004940FF" w:rsidRPr="00D01D03" w:rsidRDefault="00F76C4C" w:rsidP="009B0D05">
            <w:pPr>
              <w:pStyle w:val="Sraopastraipa"/>
              <w:numPr>
                <w:ilvl w:val="0"/>
                <w:numId w:val="26"/>
              </w:numPr>
              <w:autoSpaceDE w:val="0"/>
              <w:autoSpaceDN w:val="0"/>
              <w:adjustRightInd w:val="0"/>
              <w:spacing w:after="0" w:line="240" w:lineRule="auto"/>
              <w:jc w:val="both"/>
              <w:rPr>
                <w:rFonts w:ascii="Times New Roman" w:hAnsi="Times New Roman"/>
                <w:sz w:val="24"/>
                <w:szCs w:val="24"/>
                <w:lang w:val="de-DE"/>
              </w:rPr>
            </w:pPr>
            <w:r w:rsidRPr="004B0A88">
              <w:rPr>
                <w:rFonts w:ascii="Times New Roman" w:hAnsi="Times New Roman"/>
                <w:sz w:val="24"/>
                <w:szCs w:val="24"/>
                <w:lang w:val="lt-LT" w:eastAsia="lt-LT"/>
              </w:rPr>
              <w:t xml:space="preserve"> </w:t>
            </w:r>
            <w:r w:rsidR="009B0D05">
              <w:rPr>
                <w:rFonts w:ascii="Times New Roman" w:hAnsi="Times New Roman"/>
                <w:sz w:val="24"/>
                <w:szCs w:val="24"/>
                <w:lang w:val="lt-LT" w:eastAsia="lt-LT"/>
              </w:rPr>
              <w:t>inovacijų diegimas gamyboje</w:t>
            </w:r>
            <w:r w:rsidR="00936797">
              <w:rPr>
                <w:rFonts w:ascii="Times New Roman" w:hAnsi="Times New Roman"/>
                <w:sz w:val="24"/>
                <w:szCs w:val="24"/>
                <w:lang w:val="lt-LT" w:eastAsia="lt-LT"/>
              </w:rPr>
              <w:t>;</w:t>
            </w:r>
          </w:p>
          <w:p w14:paraId="10473C22" w14:textId="77777777" w:rsidR="00D01D03" w:rsidRPr="001230DD" w:rsidRDefault="00936797" w:rsidP="009B0D05">
            <w:pPr>
              <w:pStyle w:val="Sraopastraipa"/>
              <w:numPr>
                <w:ilvl w:val="0"/>
                <w:numId w:val="26"/>
              </w:numPr>
              <w:autoSpaceDE w:val="0"/>
              <w:autoSpaceDN w:val="0"/>
              <w:adjustRightInd w:val="0"/>
              <w:spacing w:after="0" w:line="240" w:lineRule="auto"/>
              <w:jc w:val="both"/>
              <w:rPr>
                <w:rFonts w:ascii="Times New Roman" w:hAnsi="Times New Roman"/>
                <w:sz w:val="24"/>
                <w:szCs w:val="24"/>
                <w:lang w:val="de-DE"/>
              </w:rPr>
            </w:pPr>
            <w:r>
              <w:rPr>
                <w:rFonts w:ascii="Times New Roman" w:hAnsi="Times New Roman"/>
                <w:sz w:val="24"/>
                <w:szCs w:val="24"/>
                <w:lang w:val="lt-LT" w:eastAsia="lt-LT"/>
              </w:rPr>
              <w:t>i</w:t>
            </w:r>
            <w:r w:rsidR="00D01D03">
              <w:rPr>
                <w:rFonts w:ascii="Times New Roman" w:hAnsi="Times New Roman"/>
                <w:sz w:val="24"/>
                <w:szCs w:val="24"/>
                <w:lang w:val="lt-LT" w:eastAsia="lt-LT"/>
              </w:rPr>
              <w:t xml:space="preserve">nvesticijos į </w:t>
            </w:r>
            <w:r>
              <w:rPr>
                <w:rFonts w:ascii="Times New Roman" w:hAnsi="Times New Roman"/>
                <w:sz w:val="24"/>
                <w:szCs w:val="24"/>
                <w:lang w:val="lt-LT" w:eastAsia="lt-LT"/>
              </w:rPr>
              <w:t>materialų/</w:t>
            </w:r>
            <w:r w:rsidR="00D01D03">
              <w:rPr>
                <w:rFonts w:ascii="Times New Roman" w:hAnsi="Times New Roman"/>
                <w:sz w:val="24"/>
                <w:szCs w:val="24"/>
                <w:lang w:val="lt-LT" w:eastAsia="lt-LT"/>
              </w:rPr>
              <w:t>nematerialų turtą.</w:t>
            </w:r>
          </w:p>
        </w:tc>
      </w:tr>
      <w:tr w:rsidR="00F76C4C" w:rsidRPr="003139D7" w14:paraId="10473C27" w14:textId="77777777" w:rsidTr="001230DD">
        <w:tc>
          <w:tcPr>
            <w:tcW w:w="1384" w:type="dxa"/>
          </w:tcPr>
          <w:p w14:paraId="10473C24" w14:textId="77777777" w:rsidR="00F76C4C" w:rsidRPr="001230DD" w:rsidRDefault="00E24F68" w:rsidP="004B0A88">
            <w:pPr>
              <w:spacing w:after="0" w:line="240" w:lineRule="auto"/>
              <w:jc w:val="center"/>
              <w:rPr>
                <w:rFonts w:ascii="Times New Roman" w:hAnsi="Times New Roman"/>
                <w:sz w:val="24"/>
                <w:szCs w:val="24"/>
                <w:lang w:val="de-DE"/>
              </w:rPr>
            </w:pPr>
            <w:r>
              <w:rPr>
                <w:rFonts w:ascii="Times New Roman" w:hAnsi="Times New Roman"/>
                <w:sz w:val="24"/>
                <w:szCs w:val="24"/>
                <w:lang w:val="de-DE"/>
              </w:rPr>
              <w:t xml:space="preserve"> </w:t>
            </w:r>
          </w:p>
        </w:tc>
        <w:tc>
          <w:tcPr>
            <w:tcW w:w="2737" w:type="dxa"/>
            <w:gridSpan w:val="2"/>
          </w:tcPr>
          <w:p w14:paraId="10473C25" w14:textId="77777777" w:rsidR="00F76C4C" w:rsidRPr="001230DD" w:rsidRDefault="004940FF" w:rsidP="004B0A88">
            <w:pPr>
              <w:spacing w:after="0" w:line="240" w:lineRule="auto"/>
              <w:rPr>
                <w:rFonts w:ascii="Times New Roman" w:hAnsi="Times New Roman"/>
                <w:sz w:val="24"/>
                <w:szCs w:val="24"/>
                <w:lang w:val="de-DE"/>
              </w:rPr>
            </w:pPr>
            <w:r w:rsidRPr="001230DD">
              <w:rPr>
                <w:rFonts w:ascii="Times New Roman" w:hAnsi="Times New Roman"/>
                <w:sz w:val="24"/>
                <w:szCs w:val="24"/>
                <w:lang w:val="de-DE"/>
              </w:rPr>
              <w:t xml:space="preserve">Pagal veiklos sritį remiamų vietos projektų pobūdis: </w:t>
            </w:r>
          </w:p>
        </w:tc>
        <w:tc>
          <w:tcPr>
            <w:tcW w:w="5733" w:type="dxa"/>
          </w:tcPr>
          <w:p w14:paraId="10473C26" w14:textId="77777777" w:rsidR="00F76C4C" w:rsidRPr="001230DD" w:rsidRDefault="005637A6" w:rsidP="004B0A88">
            <w:pPr>
              <w:spacing w:after="0" w:line="240" w:lineRule="auto"/>
              <w:jc w:val="both"/>
              <w:rPr>
                <w:rFonts w:ascii="Times New Roman" w:hAnsi="Times New Roman"/>
                <w:i/>
                <w:sz w:val="24"/>
                <w:szCs w:val="24"/>
                <w:lang w:val="de-DE"/>
              </w:rPr>
            </w:pPr>
            <w:r w:rsidRPr="004B0A88">
              <w:rPr>
                <w:rFonts w:ascii="Times New Roman" w:hAnsi="Times New Roman"/>
                <w:i/>
                <w:sz w:val="24"/>
                <w:szCs w:val="24"/>
              </w:rPr>
              <w:fldChar w:fldCharType="begin">
                <w:ffData>
                  <w:name w:val="Text2"/>
                  <w:enabled/>
                  <w:calcOnExit w:val="0"/>
                  <w:textInput/>
                </w:ffData>
              </w:fldChar>
            </w:r>
            <w:r w:rsidR="004940FF" w:rsidRPr="001230DD">
              <w:rPr>
                <w:rFonts w:ascii="Times New Roman" w:hAnsi="Times New Roman"/>
                <w:i/>
                <w:sz w:val="24"/>
                <w:szCs w:val="24"/>
                <w:lang w:val="de-DE"/>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F76C4C" w:rsidRPr="004B0A88">
              <w:rPr>
                <w:rFonts w:ascii="Times New Roman" w:hAnsi="Times New Roman"/>
                <w:i/>
                <w:noProof/>
                <w:sz w:val="24"/>
                <w:szCs w:val="24"/>
              </w:rPr>
              <w:t> </w:t>
            </w:r>
            <w:r w:rsidR="00F76C4C" w:rsidRPr="004B0A88">
              <w:rPr>
                <w:rFonts w:ascii="Times New Roman" w:hAnsi="Times New Roman"/>
                <w:i/>
                <w:noProof/>
                <w:sz w:val="24"/>
                <w:szCs w:val="24"/>
              </w:rPr>
              <w:t> </w:t>
            </w:r>
            <w:r w:rsidR="00F76C4C" w:rsidRPr="004B0A88">
              <w:rPr>
                <w:rFonts w:ascii="Times New Roman" w:hAnsi="Times New Roman"/>
                <w:i/>
                <w:noProof/>
                <w:sz w:val="24"/>
                <w:szCs w:val="24"/>
              </w:rPr>
              <w:t> </w:t>
            </w:r>
            <w:r w:rsidR="00F76C4C" w:rsidRPr="004B0A88">
              <w:rPr>
                <w:rFonts w:ascii="Times New Roman" w:hAnsi="Times New Roman"/>
                <w:i/>
                <w:noProof/>
                <w:sz w:val="24"/>
                <w:szCs w:val="24"/>
              </w:rPr>
              <w:t> </w:t>
            </w:r>
            <w:r w:rsidR="00F76C4C" w:rsidRPr="004B0A88">
              <w:rPr>
                <w:rFonts w:ascii="Times New Roman" w:hAnsi="Times New Roman"/>
                <w:i/>
                <w:noProof/>
                <w:sz w:val="24"/>
                <w:szCs w:val="24"/>
              </w:rPr>
              <w:t> </w:t>
            </w:r>
            <w:r w:rsidRPr="004B0A88">
              <w:rPr>
                <w:rFonts w:ascii="Times New Roman" w:hAnsi="Times New Roman"/>
                <w:i/>
                <w:sz w:val="24"/>
                <w:szCs w:val="24"/>
              </w:rPr>
              <w:fldChar w:fldCharType="end"/>
            </w:r>
          </w:p>
        </w:tc>
      </w:tr>
      <w:tr w:rsidR="00F76C4C" w:rsidRPr="004B0A88" w14:paraId="10473C2B" w14:textId="77777777" w:rsidTr="001230DD">
        <w:tc>
          <w:tcPr>
            <w:tcW w:w="1384" w:type="dxa"/>
          </w:tcPr>
          <w:p w14:paraId="10473C28" w14:textId="77777777" w:rsidR="00F76C4C" w:rsidRPr="001230DD" w:rsidRDefault="004940FF" w:rsidP="004B0A88">
            <w:pPr>
              <w:spacing w:after="0" w:line="240" w:lineRule="auto"/>
              <w:jc w:val="center"/>
              <w:rPr>
                <w:rFonts w:ascii="Times New Roman" w:hAnsi="Times New Roman"/>
                <w:sz w:val="24"/>
                <w:szCs w:val="24"/>
                <w:lang w:val="de-DE"/>
              </w:rPr>
            </w:pPr>
            <w:r w:rsidRPr="001230DD">
              <w:rPr>
                <w:rFonts w:ascii="Times New Roman" w:hAnsi="Times New Roman"/>
                <w:sz w:val="24"/>
                <w:szCs w:val="24"/>
                <w:lang w:val="de-DE"/>
              </w:rPr>
              <w:t>9.2.</w:t>
            </w:r>
            <w:r w:rsidR="000D7BC6">
              <w:rPr>
                <w:rFonts w:ascii="Times New Roman" w:hAnsi="Times New Roman"/>
                <w:sz w:val="24"/>
                <w:szCs w:val="24"/>
                <w:lang w:val="de-DE"/>
              </w:rPr>
              <w:t>9</w:t>
            </w:r>
            <w:r w:rsidRPr="001230DD">
              <w:rPr>
                <w:rFonts w:ascii="Times New Roman" w:hAnsi="Times New Roman"/>
                <w:sz w:val="24"/>
                <w:szCs w:val="24"/>
                <w:lang w:val="de-DE"/>
              </w:rPr>
              <w:t>.2.1.</w:t>
            </w:r>
          </w:p>
        </w:tc>
        <w:tc>
          <w:tcPr>
            <w:tcW w:w="2737" w:type="dxa"/>
            <w:gridSpan w:val="2"/>
          </w:tcPr>
          <w:p w14:paraId="10473C29" w14:textId="77777777" w:rsidR="00F76C4C" w:rsidRPr="001230DD" w:rsidRDefault="004940FF" w:rsidP="004B0A88">
            <w:pPr>
              <w:spacing w:after="0" w:line="240" w:lineRule="auto"/>
              <w:jc w:val="right"/>
              <w:rPr>
                <w:rFonts w:ascii="Times New Roman" w:hAnsi="Times New Roman"/>
                <w:sz w:val="24"/>
                <w:szCs w:val="24"/>
                <w:lang w:val="de-DE"/>
              </w:rPr>
            </w:pPr>
            <w:r w:rsidRPr="001230DD">
              <w:rPr>
                <w:rFonts w:ascii="Times New Roman" w:hAnsi="Times New Roman"/>
                <w:i/>
                <w:sz w:val="24"/>
                <w:szCs w:val="24"/>
                <w:lang w:val="de-DE"/>
              </w:rPr>
              <w:t>pelno</w:t>
            </w:r>
          </w:p>
        </w:tc>
        <w:tc>
          <w:tcPr>
            <w:tcW w:w="5733" w:type="dxa"/>
          </w:tcPr>
          <w:p w14:paraId="10473C2A" w14:textId="77777777" w:rsidR="00F76C4C" w:rsidRPr="004B0A88" w:rsidRDefault="005637A6" w:rsidP="004B0A88">
            <w:pPr>
              <w:spacing w:after="0" w:line="240" w:lineRule="auto"/>
              <w:jc w:val="both"/>
              <w:rPr>
                <w:rFonts w:ascii="Times New Roman" w:hAnsi="Times New Roman"/>
                <w:i/>
                <w:sz w:val="24"/>
                <w:szCs w:val="24"/>
              </w:rPr>
            </w:pPr>
            <w:r w:rsidRPr="004B0A88">
              <w:rPr>
                <w:rFonts w:ascii="Times New Roman" w:hAnsi="Times New Roman"/>
                <w:i/>
                <w:sz w:val="24"/>
                <w:szCs w:val="24"/>
              </w:rPr>
              <w:fldChar w:fldCharType="begin">
                <w:ffData>
                  <w:name w:val="Check6"/>
                  <w:enabled/>
                  <w:calcOnExit w:val="0"/>
                  <w:checkBox>
                    <w:size w:val="24"/>
                    <w:default w:val="1"/>
                  </w:checkBox>
                </w:ffData>
              </w:fldChar>
            </w:r>
            <w:r w:rsidR="004940FF" w:rsidRPr="001230DD">
              <w:rPr>
                <w:rFonts w:ascii="Times New Roman" w:hAnsi="Times New Roman"/>
                <w:i/>
                <w:sz w:val="24"/>
                <w:szCs w:val="24"/>
                <w:lang w:val="de-DE"/>
              </w:rPr>
              <w:instrText xml:space="preserve"> FORMCHECKB</w:instrText>
            </w:r>
            <w:r w:rsidR="00F76C4C" w:rsidRPr="004B0A88">
              <w:rPr>
                <w:rFonts w:ascii="Times New Roman" w:hAnsi="Times New Roman"/>
                <w:i/>
                <w:sz w:val="24"/>
                <w:szCs w:val="24"/>
              </w:rPr>
              <w:instrText xml:space="preserve">OX </w:instrText>
            </w:r>
            <w:r w:rsidR="007E6778">
              <w:rPr>
                <w:rFonts w:ascii="Times New Roman" w:hAnsi="Times New Roman"/>
                <w:i/>
                <w:sz w:val="24"/>
                <w:szCs w:val="24"/>
              </w:rPr>
            </w:r>
            <w:r w:rsidR="007E6778">
              <w:rPr>
                <w:rFonts w:ascii="Times New Roman" w:hAnsi="Times New Roman"/>
                <w:i/>
                <w:sz w:val="24"/>
                <w:szCs w:val="24"/>
              </w:rPr>
              <w:fldChar w:fldCharType="separate"/>
            </w:r>
            <w:r w:rsidRPr="004B0A88">
              <w:rPr>
                <w:rFonts w:ascii="Times New Roman" w:hAnsi="Times New Roman"/>
                <w:i/>
                <w:sz w:val="24"/>
                <w:szCs w:val="24"/>
              </w:rPr>
              <w:fldChar w:fldCharType="end"/>
            </w:r>
          </w:p>
        </w:tc>
      </w:tr>
      <w:tr w:rsidR="00F76C4C" w:rsidRPr="004B0A88" w14:paraId="10473C2F" w14:textId="77777777" w:rsidTr="001230DD">
        <w:tc>
          <w:tcPr>
            <w:tcW w:w="1384" w:type="dxa"/>
          </w:tcPr>
          <w:p w14:paraId="10473C2C"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w:t>
            </w:r>
            <w:r w:rsidR="000D7BC6">
              <w:rPr>
                <w:rFonts w:ascii="Times New Roman" w:hAnsi="Times New Roman"/>
                <w:sz w:val="24"/>
                <w:szCs w:val="24"/>
              </w:rPr>
              <w:t>9</w:t>
            </w:r>
            <w:r w:rsidRPr="004B0A88">
              <w:rPr>
                <w:rFonts w:ascii="Times New Roman" w:hAnsi="Times New Roman"/>
                <w:sz w:val="24"/>
                <w:szCs w:val="24"/>
              </w:rPr>
              <w:t>.2.2.</w:t>
            </w:r>
          </w:p>
        </w:tc>
        <w:tc>
          <w:tcPr>
            <w:tcW w:w="2737" w:type="dxa"/>
            <w:gridSpan w:val="2"/>
          </w:tcPr>
          <w:p w14:paraId="10473C2D" w14:textId="77777777" w:rsidR="00F76C4C" w:rsidRPr="004B0A88" w:rsidRDefault="00F76C4C" w:rsidP="004B0A88">
            <w:pPr>
              <w:spacing w:after="0" w:line="240" w:lineRule="auto"/>
              <w:jc w:val="right"/>
              <w:rPr>
                <w:rFonts w:ascii="Times New Roman" w:hAnsi="Times New Roman"/>
                <w:i/>
                <w:sz w:val="24"/>
                <w:szCs w:val="24"/>
              </w:rPr>
            </w:pPr>
            <w:r w:rsidRPr="004B0A88">
              <w:rPr>
                <w:rFonts w:ascii="Times New Roman" w:hAnsi="Times New Roman"/>
                <w:i/>
                <w:sz w:val="24"/>
                <w:szCs w:val="24"/>
              </w:rPr>
              <w:t>ne pelno</w:t>
            </w:r>
          </w:p>
        </w:tc>
        <w:tc>
          <w:tcPr>
            <w:tcW w:w="5733" w:type="dxa"/>
          </w:tcPr>
          <w:p w14:paraId="10473C2E" w14:textId="77777777" w:rsidR="00F76C4C" w:rsidRPr="004B0A88" w:rsidRDefault="005637A6" w:rsidP="004B0A88">
            <w:pPr>
              <w:spacing w:after="0" w:line="240" w:lineRule="auto"/>
              <w:jc w:val="both"/>
              <w:rPr>
                <w:rFonts w:ascii="Times New Roman" w:hAnsi="Times New Roman"/>
                <w:i/>
                <w:sz w:val="24"/>
                <w:szCs w:val="24"/>
              </w:rPr>
            </w:pPr>
            <w:r w:rsidRPr="004B0A88">
              <w:rPr>
                <w:rFonts w:ascii="Times New Roman" w:hAnsi="Times New Roman"/>
                <w:i/>
                <w:sz w:val="24"/>
                <w:szCs w:val="24"/>
              </w:rPr>
              <w:fldChar w:fldCharType="begin">
                <w:ffData>
                  <w:name w:val="Check7"/>
                  <w:enabled/>
                  <w:calcOnExit w:val="0"/>
                  <w:checkBox>
                    <w:sizeAuto/>
                    <w:default w:val="0"/>
                  </w:checkBox>
                </w:ffData>
              </w:fldChar>
            </w:r>
            <w:r w:rsidR="00F76C4C" w:rsidRPr="004B0A88">
              <w:rPr>
                <w:rFonts w:ascii="Times New Roman" w:hAnsi="Times New Roman"/>
                <w:i/>
                <w:sz w:val="24"/>
                <w:szCs w:val="24"/>
              </w:rPr>
              <w:instrText xml:space="preserve"> FORMCHECKBOX </w:instrText>
            </w:r>
            <w:r w:rsidR="007E6778">
              <w:rPr>
                <w:rFonts w:ascii="Times New Roman" w:hAnsi="Times New Roman"/>
                <w:i/>
                <w:sz w:val="24"/>
                <w:szCs w:val="24"/>
              </w:rPr>
            </w:r>
            <w:r w:rsidR="007E6778">
              <w:rPr>
                <w:rFonts w:ascii="Times New Roman" w:hAnsi="Times New Roman"/>
                <w:i/>
                <w:sz w:val="24"/>
                <w:szCs w:val="24"/>
              </w:rPr>
              <w:fldChar w:fldCharType="separate"/>
            </w:r>
            <w:r w:rsidRPr="004B0A88">
              <w:rPr>
                <w:rFonts w:ascii="Times New Roman" w:hAnsi="Times New Roman"/>
                <w:i/>
                <w:sz w:val="24"/>
                <w:szCs w:val="24"/>
              </w:rPr>
              <w:fldChar w:fldCharType="end"/>
            </w:r>
          </w:p>
        </w:tc>
      </w:tr>
      <w:tr w:rsidR="00F76C4C" w:rsidRPr="004B0A88" w14:paraId="10473C34" w14:textId="77777777" w:rsidTr="001230DD">
        <w:tc>
          <w:tcPr>
            <w:tcW w:w="1384" w:type="dxa"/>
          </w:tcPr>
          <w:p w14:paraId="10473C30"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w:t>
            </w:r>
            <w:r w:rsidR="000D7BC6">
              <w:rPr>
                <w:rFonts w:ascii="Times New Roman" w:hAnsi="Times New Roman"/>
                <w:sz w:val="24"/>
                <w:szCs w:val="24"/>
              </w:rPr>
              <w:t>9</w:t>
            </w:r>
            <w:r w:rsidRPr="004B0A88">
              <w:rPr>
                <w:rFonts w:ascii="Times New Roman" w:hAnsi="Times New Roman"/>
                <w:sz w:val="24"/>
                <w:szCs w:val="24"/>
              </w:rPr>
              <w:t>.3.</w:t>
            </w:r>
          </w:p>
        </w:tc>
        <w:tc>
          <w:tcPr>
            <w:tcW w:w="2737" w:type="dxa"/>
            <w:gridSpan w:val="2"/>
          </w:tcPr>
          <w:p w14:paraId="10473C31"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Tinkami paramos gavėjai</w:t>
            </w:r>
          </w:p>
        </w:tc>
        <w:tc>
          <w:tcPr>
            <w:tcW w:w="5733" w:type="dxa"/>
          </w:tcPr>
          <w:p w14:paraId="10473C32" w14:textId="77777777" w:rsidR="007C0606" w:rsidRPr="004B0A88" w:rsidRDefault="007C0606" w:rsidP="007C0606">
            <w:pPr>
              <w:spacing w:after="0" w:line="240" w:lineRule="auto"/>
              <w:jc w:val="both"/>
              <w:rPr>
                <w:rFonts w:ascii="Times New Roman" w:hAnsi="Times New Roman"/>
                <w:sz w:val="24"/>
                <w:szCs w:val="24"/>
              </w:rPr>
            </w:pPr>
            <w:r w:rsidRPr="004B0A88">
              <w:rPr>
                <w:rFonts w:ascii="Times New Roman" w:hAnsi="Times New Roman"/>
                <w:sz w:val="24"/>
                <w:szCs w:val="24"/>
              </w:rPr>
              <w:t xml:space="preserve">Juridiniai asmenys: mikroįmonė, maža/vidutinė įmonė </w:t>
            </w:r>
            <w:r>
              <w:rPr>
                <w:rFonts w:ascii="Times New Roman" w:hAnsi="Times New Roman"/>
                <w:sz w:val="24"/>
                <w:szCs w:val="24"/>
              </w:rPr>
              <w:t xml:space="preserve">registruota Kupiškio </w:t>
            </w:r>
            <w:r w:rsidR="005645CA">
              <w:rPr>
                <w:rFonts w:ascii="Times New Roman" w:hAnsi="Times New Roman"/>
                <w:sz w:val="24"/>
                <w:szCs w:val="24"/>
              </w:rPr>
              <w:t xml:space="preserve">r. </w:t>
            </w:r>
            <w:r w:rsidR="00EA0BE8">
              <w:rPr>
                <w:rFonts w:ascii="Times New Roman" w:hAnsi="Times New Roman"/>
                <w:sz w:val="24"/>
                <w:szCs w:val="24"/>
              </w:rPr>
              <w:t>VVG</w:t>
            </w:r>
            <w:r w:rsidR="005645CA">
              <w:rPr>
                <w:rFonts w:ascii="Times New Roman" w:hAnsi="Times New Roman"/>
                <w:sz w:val="24"/>
                <w:szCs w:val="24"/>
              </w:rPr>
              <w:t xml:space="preserve"> teritorijoje</w:t>
            </w:r>
            <w:r>
              <w:rPr>
                <w:rFonts w:ascii="Times New Roman" w:hAnsi="Times New Roman"/>
                <w:sz w:val="24"/>
                <w:szCs w:val="24"/>
              </w:rPr>
              <w:t>.</w:t>
            </w:r>
            <w:r w:rsidRPr="004B0A88">
              <w:rPr>
                <w:rFonts w:ascii="Times New Roman" w:hAnsi="Times New Roman"/>
                <w:sz w:val="24"/>
                <w:szCs w:val="24"/>
              </w:rPr>
              <w:t xml:space="preserve"> </w:t>
            </w:r>
          </w:p>
          <w:p w14:paraId="10473C33" w14:textId="77777777" w:rsidR="00F76C4C" w:rsidRPr="009272B7" w:rsidRDefault="007C0606" w:rsidP="007C0606">
            <w:pPr>
              <w:spacing w:after="0" w:line="240" w:lineRule="auto"/>
              <w:jc w:val="both"/>
              <w:rPr>
                <w:rFonts w:ascii="Times New Roman" w:hAnsi="Times New Roman"/>
                <w:sz w:val="24"/>
                <w:szCs w:val="24"/>
              </w:rPr>
            </w:pPr>
            <w:r w:rsidRPr="004B0A88">
              <w:rPr>
                <w:rFonts w:ascii="Times New Roman" w:hAnsi="Times New Roman"/>
                <w:sz w:val="24"/>
                <w:szCs w:val="24"/>
              </w:rPr>
              <w:t xml:space="preserve"> Fiziniai asmenys: ūkininkas, kaimo</w:t>
            </w:r>
            <w:r w:rsidR="00A324A4">
              <w:rPr>
                <w:rFonts w:ascii="Times New Roman" w:hAnsi="Times New Roman"/>
                <w:sz w:val="24"/>
                <w:szCs w:val="24"/>
              </w:rPr>
              <w:t xml:space="preserve"> </w:t>
            </w:r>
            <w:r w:rsidRPr="004B0A88">
              <w:rPr>
                <w:rFonts w:ascii="Times New Roman" w:hAnsi="Times New Roman"/>
                <w:sz w:val="24"/>
                <w:szCs w:val="24"/>
              </w:rPr>
              <w:t>gyventojas  deklaruojantis savo gyvenamąją vietą Kupiškio r. VVG teritorijoje.</w:t>
            </w:r>
          </w:p>
        </w:tc>
      </w:tr>
      <w:tr w:rsidR="00F76C4C" w:rsidRPr="004B0A88" w14:paraId="10473C38" w14:textId="77777777" w:rsidTr="001230DD">
        <w:tc>
          <w:tcPr>
            <w:tcW w:w="1384" w:type="dxa"/>
          </w:tcPr>
          <w:p w14:paraId="10473C35"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 xml:space="preserve"> 9.2.</w:t>
            </w:r>
            <w:r w:rsidR="000D7BC6">
              <w:rPr>
                <w:rFonts w:ascii="Times New Roman" w:hAnsi="Times New Roman"/>
                <w:sz w:val="24"/>
                <w:szCs w:val="24"/>
              </w:rPr>
              <w:t>9</w:t>
            </w:r>
            <w:r w:rsidRPr="004B0A88">
              <w:rPr>
                <w:rFonts w:ascii="Times New Roman" w:hAnsi="Times New Roman"/>
                <w:sz w:val="24"/>
                <w:szCs w:val="24"/>
              </w:rPr>
              <w:t>.4.</w:t>
            </w:r>
          </w:p>
        </w:tc>
        <w:tc>
          <w:tcPr>
            <w:tcW w:w="2737" w:type="dxa"/>
            <w:gridSpan w:val="2"/>
          </w:tcPr>
          <w:p w14:paraId="10473C36" w14:textId="77777777" w:rsidR="00F76C4C" w:rsidRPr="005906B5" w:rsidRDefault="00F76C4C" w:rsidP="004B0A88">
            <w:pPr>
              <w:spacing w:after="0" w:line="240" w:lineRule="auto"/>
              <w:rPr>
                <w:rFonts w:ascii="Times New Roman" w:hAnsi="Times New Roman"/>
                <w:sz w:val="24"/>
                <w:szCs w:val="24"/>
                <w:lang w:val="de-DE"/>
              </w:rPr>
            </w:pPr>
            <w:r w:rsidRPr="005906B5">
              <w:rPr>
                <w:rFonts w:ascii="Times New Roman" w:hAnsi="Times New Roman"/>
                <w:sz w:val="24"/>
                <w:szCs w:val="24"/>
                <w:lang w:val="de-DE"/>
              </w:rPr>
              <w:t>Priemonės veiklos srities tikslinė grupė</w:t>
            </w:r>
          </w:p>
        </w:tc>
        <w:tc>
          <w:tcPr>
            <w:tcW w:w="5733" w:type="dxa"/>
          </w:tcPr>
          <w:p w14:paraId="10473C37" w14:textId="77777777" w:rsidR="004940FF" w:rsidRDefault="002C729D" w:rsidP="001230DD">
            <w:pPr>
              <w:jc w:val="both"/>
              <w:rPr>
                <w:rFonts w:ascii="Times New Roman" w:hAnsi="Times New Roman"/>
                <w:sz w:val="24"/>
                <w:szCs w:val="24"/>
              </w:rPr>
            </w:pPr>
            <w:r>
              <w:rPr>
                <w:rFonts w:ascii="Times New Roman" w:hAnsi="Times New Roman"/>
                <w:sz w:val="24"/>
                <w:szCs w:val="24"/>
              </w:rPr>
              <w:t>Pareiškėjai</w:t>
            </w:r>
          </w:p>
        </w:tc>
      </w:tr>
      <w:tr w:rsidR="00F76C4C" w:rsidRPr="004B0A88" w14:paraId="10473C3F" w14:textId="77777777" w:rsidTr="001230DD">
        <w:tc>
          <w:tcPr>
            <w:tcW w:w="1384" w:type="dxa"/>
          </w:tcPr>
          <w:p w14:paraId="10473C39"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w:t>
            </w:r>
            <w:r w:rsidR="000D7BC6">
              <w:rPr>
                <w:rFonts w:ascii="Times New Roman" w:hAnsi="Times New Roman"/>
                <w:sz w:val="24"/>
                <w:szCs w:val="24"/>
              </w:rPr>
              <w:t>9.</w:t>
            </w:r>
            <w:r w:rsidRPr="004B0A88">
              <w:rPr>
                <w:rFonts w:ascii="Times New Roman" w:hAnsi="Times New Roman"/>
                <w:sz w:val="24"/>
                <w:szCs w:val="24"/>
              </w:rPr>
              <w:t>5.</w:t>
            </w:r>
          </w:p>
        </w:tc>
        <w:tc>
          <w:tcPr>
            <w:tcW w:w="2737" w:type="dxa"/>
            <w:gridSpan w:val="2"/>
          </w:tcPr>
          <w:p w14:paraId="10473C3A"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Tinkamumo sąlygos</w:t>
            </w:r>
          </w:p>
        </w:tc>
        <w:tc>
          <w:tcPr>
            <w:tcW w:w="5733" w:type="dxa"/>
          </w:tcPr>
          <w:p w14:paraId="10473C3B" w14:textId="77777777" w:rsidR="004940FF" w:rsidRDefault="00F76C4C" w:rsidP="001230DD">
            <w:pPr>
              <w:jc w:val="both"/>
              <w:rPr>
                <w:rFonts w:ascii="Times New Roman" w:hAnsi="Times New Roman"/>
                <w:sz w:val="24"/>
                <w:szCs w:val="24"/>
              </w:rPr>
            </w:pPr>
            <w:r w:rsidRPr="004B0A88">
              <w:rPr>
                <w:rFonts w:ascii="Times New Roman" w:hAnsi="Times New Roman"/>
                <w:sz w:val="24"/>
                <w:szCs w:val="24"/>
              </w:rPr>
              <w:t xml:space="preserve">Vietos projektai teikiami pagal priemonės ,,Veiklos </w:t>
            </w:r>
            <w:r w:rsidRPr="004B0A88">
              <w:rPr>
                <w:rFonts w:ascii="Times New Roman" w:hAnsi="Times New Roman"/>
                <w:sz w:val="24"/>
                <w:szCs w:val="24"/>
              </w:rPr>
              <w:lastRenderedPageBreak/>
              <w:t>įvairinimas ir plėtra kaimiškoje vietovėje“ veiklos sritį ,,Inovatyvi gamyba ir efektyvus išteklių panaudojimas“ turi atitikti numatytus priemonės tikslus, taip pat veiklos srities tikslus ir remiamas veiklas.</w:t>
            </w:r>
          </w:p>
          <w:p w14:paraId="10473C3C" w14:textId="77777777" w:rsidR="007C0606" w:rsidRDefault="007C0606" w:rsidP="007C0606">
            <w:pPr>
              <w:pStyle w:val="Sraopastraipa"/>
              <w:spacing w:after="0" w:line="240" w:lineRule="auto"/>
              <w:ind w:left="357"/>
              <w:contextualSpacing w:val="0"/>
              <w:jc w:val="both"/>
              <w:rPr>
                <w:rFonts w:ascii="Times New Roman" w:hAnsi="Times New Roman"/>
                <w:sz w:val="24"/>
                <w:szCs w:val="24"/>
              </w:rPr>
            </w:pPr>
            <w:r w:rsidRPr="00771B6C">
              <w:rPr>
                <w:rFonts w:ascii="Times New Roman" w:hAnsi="Times New Roman"/>
                <w:sz w:val="24"/>
                <w:szCs w:val="24"/>
              </w:rPr>
              <w:t xml:space="preserve">1. </w:t>
            </w:r>
            <w:r>
              <w:rPr>
                <w:rFonts w:ascii="Times New Roman" w:hAnsi="Times New Roman"/>
                <w:sz w:val="24"/>
                <w:szCs w:val="24"/>
              </w:rPr>
              <w:t>Ū</w:t>
            </w:r>
            <w:r w:rsidRPr="004B0A88">
              <w:rPr>
                <w:rFonts w:ascii="Times New Roman" w:hAnsi="Times New Roman"/>
                <w:sz w:val="24"/>
                <w:szCs w:val="24"/>
              </w:rPr>
              <w:t>kininkas, kaimo</w:t>
            </w:r>
            <w:r>
              <w:rPr>
                <w:rFonts w:ascii="Times New Roman" w:hAnsi="Times New Roman"/>
                <w:sz w:val="24"/>
                <w:szCs w:val="24"/>
              </w:rPr>
              <w:t xml:space="preserve"> gyventojas </w:t>
            </w:r>
            <w:r w:rsidRPr="004B0A88">
              <w:rPr>
                <w:rFonts w:ascii="Times New Roman" w:hAnsi="Times New Roman"/>
                <w:sz w:val="24"/>
                <w:szCs w:val="24"/>
              </w:rPr>
              <w:t>deklaruojantis savo gyvenamąją vietą</w:t>
            </w:r>
            <w:r w:rsidR="002C729D">
              <w:rPr>
                <w:rFonts w:ascii="Times New Roman" w:hAnsi="Times New Roman"/>
                <w:sz w:val="24"/>
                <w:szCs w:val="24"/>
              </w:rPr>
              <w:t xml:space="preserve"> ir</w:t>
            </w:r>
            <w:r>
              <w:rPr>
                <w:rFonts w:ascii="Times New Roman" w:hAnsi="Times New Roman"/>
                <w:sz w:val="24"/>
                <w:szCs w:val="24"/>
              </w:rPr>
              <w:t xml:space="preserve"> projektas numatomas įgyvendinti </w:t>
            </w:r>
            <w:r w:rsidRPr="004B0A88">
              <w:rPr>
                <w:rFonts w:ascii="Times New Roman" w:hAnsi="Times New Roman"/>
                <w:sz w:val="24"/>
                <w:szCs w:val="24"/>
              </w:rPr>
              <w:t>Kupiškio r</w:t>
            </w:r>
            <w:r>
              <w:rPr>
                <w:rFonts w:ascii="Times New Roman" w:hAnsi="Times New Roman"/>
                <w:sz w:val="24"/>
                <w:szCs w:val="24"/>
              </w:rPr>
              <w:t xml:space="preserve">. VVG </w:t>
            </w:r>
            <w:r w:rsidRPr="004B0A88">
              <w:rPr>
                <w:rFonts w:ascii="Times New Roman" w:hAnsi="Times New Roman"/>
                <w:sz w:val="24"/>
                <w:szCs w:val="24"/>
              </w:rPr>
              <w:t>teritorijoje</w:t>
            </w:r>
            <w:r>
              <w:rPr>
                <w:rFonts w:ascii="Times New Roman" w:hAnsi="Times New Roman"/>
                <w:sz w:val="24"/>
                <w:szCs w:val="24"/>
              </w:rPr>
              <w:t xml:space="preserve">. </w:t>
            </w:r>
          </w:p>
          <w:p w14:paraId="10473C3D" w14:textId="77777777" w:rsidR="007C0606" w:rsidRDefault="007C0606" w:rsidP="007C0606">
            <w:pPr>
              <w:pStyle w:val="Sraopastraipa"/>
              <w:spacing w:after="0" w:line="240" w:lineRule="auto"/>
              <w:ind w:left="357"/>
              <w:contextualSpacing w:val="0"/>
              <w:jc w:val="both"/>
              <w:rPr>
                <w:rFonts w:ascii="Times New Roman" w:hAnsi="Times New Roman"/>
                <w:sz w:val="24"/>
                <w:szCs w:val="24"/>
              </w:rPr>
            </w:pPr>
            <w:r>
              <w:rPr>
                <w:rFonts w:ascii="Times New Roman" w:hAnsi="Times New Roman"/>
                <w:sz w:val="24"/>
                <w:szCs w:val="24"/>
              </w:rPr>
              <w:t>2. M</w:t>
            </w:r>
            <w:r w:rsidRPr="004B0A88">
              <w:rPr>
                <w:rFonts w:ascii="Times New Roman" w:hAnsi="Times New Roman"/>
                <w:sz w:val="24"/>
                <w:szCs w:val="24"/>
              </w:rPr>
              <w:t xml:space="preserve">ikroįmonė, maža/vidutinė įmonė </w:t>
            </w:r>
            <w:r>
              <w:rPr>
                <w:rFonts w:ascii="Times New Roman" w:hAnsi="Times New Roman"/>
                <w:sz w:val="24"/>
                <w:szCs w:val="24"/>
              </w:rPr>
              <w:t xml:space="preserve">registruota ir </w:t>
            </w:r>
            <w:r w:rsidRPr="004B0A88">
              <w:rPr>
                <w:rFonts w:ascii="Times New Roman" w:hAnsi="Times New Roman"/>
                <w:sz w:val="24"/>
                <w:szCs w:val="24"/>
              </w:rPr>
              <w:t xml:space="preserve">veikianti/veiksianti </w:t>
            </w:r>
            <w:r w:rsidR="0004488D">
              <w:rPr>
                <w:rFonts w:ascii="Times New Roman" w:hAnsi="Times New Roman"/>
                <w:sz w:val="24"/>
                <w:szCs w:val="24"/>
              </w:rPr>
              <w:t>Kupiškio r. VVG teritorijoje.</w:t>
            </w:r>
          </w:p>
          <w:p w14:paraId="10473C3E" w14:textId="77777777" w:rsidR="00F76C4C" w:rsidRPr="004B0A88" w:rsidRDefault="007C0606" w:rsidP="007C0606">
            <w:pPr>
              <w:pStyle w:val="Sraopastraipa"/>
              <w:spacing w:after="0" w:line="240" w:lineRule="auto"/>
              <w:ind w:left="357"/>
              <w:contextualSpacing w:val="0"/>
              <w:jc w:val="both"/>
              <w:rPr>
                <w:rFonts w:ascii="Times New Roman" w:hAnsi="Times New Roman"/>
                <w:sz w:val="24"/>
                <w:szCs w:val="24"/>
              </w:rPr>
            </w:pPr>
            <w:r>
              <w:rPr>
                <w:rFonts w:ascii="Times New Roman" w:hAnsi="Times New Roman"/>
                <w:sz w:val="24"/>
                <w:szCs w:val="24"/>
              </w:rPr>
              <w:t>3. Pareiškėjas su paraiška turi pateikti verslo planą.</w:t>
            </w:r>
          </w:p>
        </w:tc>
      </w:tr>
      <w:tr w:rsidR="00F76C4C" w:rsidRPr="004B0A88" w14:paraId="10473C44" w14:textId="77777777" w:rsidTr="001230DD">
        <w:tc>
          <w:tcPr>
            <w:tcW w:w="1384" w:type="dxa"/>
          </w:tcPr>
          <w:p w14:paraId="10473C40"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9.2.</w:t>
            </w:r>
            <w:r w:rsidR="000D7BC6">
              <w:rPr>
                <w:rFonts w:ascii="Times New Roman" w:hAnsi="Times New Roman"/>
                <w:sz w:val="24"/>
                <w:szCs w:val="24"/>
              </w:rPr>
              <w:t>9</w:t>
            </w:r>
            <w:r w:rsidRPr="004B0A88">
              <w:rPr>
                <w:rFonts w:ascii="Times New Roman" w:hAnsi="Times New Roman"/>
                <w:sz w:val="24"/>
                <w:szCs w:val="24"/>
              </w:rPr>
              <w:t>.6.</w:t>
            </w:r>
          </w:p>
        </w:tc>
        <w:tc>
          <w:tcPr>
            <w:tcW w:w="2737" w:type="dxa"/>
            <w:gridSpan w:val="2"/>
          </w:tcPr>
          <w:p w14:paraId="10473C41"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Vietos projektų atrankos kriterijai</w:t>
            </w:r>
          </w:p>
        </w:tc>
        <w:tc>
          <w:tcPr>
            <w:tcW w:w="5733" w:type="dxa"/>
          </w:tcPr>
          <w:p w14:paraId="10473C42" w14:textId="77777777" w:rsidR="00F76C4C" w:rsidRPr="004B0A88" w:rsidRDefault="00F76C4C" w:rsidP="004B0A88">
            <w:pPr>
              <w:spacing w:after="0"/>
              <w:jc w:val="both"/>
              <w:rPr>
                <w:rFonts w:ascii="Times New Roman" w:hAnsi="Times New Roman"/>
                <w:sz w:val="24"/>
                <w:szCs w:val="24"/>
              </w:rPr>
            </w:pPr>
            <w:r w:rsidRPr="004B0A88">
              <w:rPr>
                <w:rFonts w:ascii="Times New Roman" w:hAnsi="Times New Roman"/>
                <w:sz w:val="24"/>
                <w:szCs w:val="24"/>
              </w:rPr>
              <w:t>1.</w:t>
            </w:r>
            <w:r>
              <w:rPr>
                <w:rFonts w:ascii="Times New Roman" w:hAnsi="Times New Roman"/>
                <w:sz w:val="24"/>
                <w:szCs w:val="24"/>
              </w:rPr>
              <w:t xml:space="preserve"> </w:t>
            </w:r>
            <w:r w:rsidRPr="004B0A88">
              <w:rPr>
                <w:rFonts w:ascii="Times New Roman" w:hAnsi="Times New Roman"/>
                <w:sz w:val="24"/>
                <w:szCs w:val="24"/>
              </w:rPr>
              <w:t>Pareiškėjas jaunas asmuo</w:t>
            </w:r>
            <w:r w:rsidR="00A968C2">
              <w:rPr>
                <w:rFonts w:ascii="Times New Roman" w:hAnsi="Times New Roman"/>
                <w:sz w:val="24"/>
                <w:szCs w:val="24"/>
              </w:rPr>
              <w:t xml:space="preserve"> (iki 40 </w:t>
            </w:r>
            <w:r w:rsidR="008D0A4A">
              <w:rPr>
                <w:rFonts w:ascii="Times New Roman" w:hAnsi="Times New Roman"/>
                <w:sz w:val="24"/>
                <w:szCs w:val="24"/>
              </w:rPr>
              <w:t xml:space="preserve">metų </w:t>
            </w:r>
            <w:r w:rsidR="00A15DB3">
              <w:rPr>
                <w:rFonts w:ascii="Times New Roman" w:hAnsi="Times New Roman"/>
                <w:sz w:val="24"/>
                <w:szCs w:val="24"/>
              </w:rPr>
              <w:t xml:space="preserve">(imtinai) </w:t>
            </w:r>
            <w:r w:rsidR="00A968C2">
              <w:rPr>
                <w:rFonts w:ascii="Times New Roman" w:hAnsi="Times New Roman"/>
                <w:sz w:val="24"/>
                <w:szCs w:val="24"/>
              </w:rPr>
              <w:t>amžiaus)</w:t>
            </w:r>
            <w:r>
              <w:rPr>
                <w:rFonts w:ascii="Times New Roman" w:hAnsi="Times New Roman"/>
                <w:sz w:val="24"/>
                <w:szCs w:val="24"/>
              </w:rPr>
              <w:t>.</w:t>
            </w:r>
          </w:p>
          <w:p w14:paraId="10473C43" w14:textId="77777777" w:rsidR="00F76C4C" w:rsidRPr="004B0A88" w:rsidRDefault="00F76C4C" w:rsidP="00006EAF">
            <w:pPr>
              <w:pStyle w:val="Sraopastraipa"/>
              <w:spacing w:after="0" w:line="240" w:lineRule="auto"/>
              <w:ind w:left="0"/>
              <w:jc w:val="both"/>
              <w:rPr>
                <w:rFonts w:ascii="Times New Roman" w:hAnsi="Times New Roman"/>
                <w:sz w:val="24"/>
                <w:szCs w:val="24"/>
              </w:rPr>
            </w:pPr>
            <w:r w:rsidRPr="004B0A88">
              <w:rPr>
                <w:rFonts w:ascii="Times New Roman" w:hAnsi="Times New Roman"/>
                <w:sz w:val="24"/>
                <w:szCs w:val="24"/>
              </w:rPr>
              <w:t>2.</w:t>
            </w:r>
            <w:r>
              <w:rPr>
                <w:rFonts w:ascii="Times New Roman" w:hAnsi="Times New Roman"/>
                <w:sz w:val="24"/>
                <w:szCs w:val="24"/>
              </w:rPr>
              <w:t xml:space="preserve"> </w:t>
            </w:r>
            <w:r w:rsidR="00006EAF">
              <w:rPr>
                <w:rFonts w:ascii="Times New Roman" w:hAnsi="Times New Roman"/>
                <w:sz w:val="24"/>
                <w:szCs w:val="24"/>
              </w:rPr>
              <w:t>Didesnis</w:t>
            </w:r>
            <w:r w:rsidRPr="004B0A88">
              <w:rPr>
                <w:rFonts w:ascii="Times New Roman" w:hAnsi="Times New Roman"/>
                <w:sz w:val="24"/>
                <w:szCs w:val="24"/>
              </w:rPr>
              <w:t xml:space="preserve"> sukurtų darbo vietų skaičius</w:t>
            </w:r>
            <w:r>
              <w:rPr>
                <w:rFonts w:ascii="Times New Roman" w:hAnsi="Times New Roman"/>
                <w:sz w:val="24"/>
                <w:szCs w:val="24"/>
              </w:rPr>
              <w:t>.</w:t>
            </w:r>
          </w:p>
        </w:tc>
      </w:tr>
      <w:tr w:rsidR="00F76C4C" w:rsidRPr="004B0A88" w14:paraId="10473C4D" w14:textId="77777777" w:rsidTr="001230DD">
        <w:tc>
          <w:tcPr>
            <w:tcW w:w="1384" w:type="dxa"/>
          </w:tcPr>
          <w:p w14:paraId="10473C45"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w:t>
            </w:r>
            <w:r w:rsidR="000D7BC6">
              <w:rPr>
                <w:rFonts w:ascii="Times New Roman" w:hAnsi="Times New Roman"/>
                <w:sz w:val="24"/>
                <w:szCs w:val="24"/>
              </w:rPr>
              <w:t>9</w:t>
            </w:r>
            <w:r w:rsidRPr="004B0A88">
              <w:rPr>
                <w:rFonts w:ascii="Times New Roman" w:hAnsi="Times New Roman"/>
                <w:sz w:val="24"/>
                <w:szCs w:val="24"/>
              </w:rPr>
              <w:t>.7.</w:t>
            </w:r>
          </w:p>
        </w:tc>
        <w:tc>
          <w:tcPr>
            <w:tcW w:w="2737" w:type="dxa"/>
            <w:gridSpan w:val="2"/>
          </w:tcPr>
          <w:p w14:paraId="10473C46"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Didžiausia paramos suma projektui (Eur)</w:t>
            </w:r>
          </w:p>
        </w:tc>
        <w:tc>
          <w:tcPr>
            <w:tcW w:w="5733" w:type="dxa"/>
          </w:tcPr>
          <w:p w14:paraId="10473C47" w14:textId="77777777" w:rsidR="002405B8" w:rsidRPr="002B67B7" w:rsidRDefault="00157B9B" w:rsidP="00DB16F1">
            <w:pPr>
              <w:spacing w:after="0" w:line="240" w:lineRule="auto"/>
              <w:jc w:val="both"/>
              <w:rPr>
                <w:rFonts w:ascii="Times New Roman" w:hAnsi="Times New Roman"/>
                <w:sz w:val="24"/>
                <w:szCs w:val="24"/>
              </w:rPr>
            </w:pPr>
            <w:r w:rsidRPr="009272B7">
              <w:rPr>
                <w:rFonts w:ascii="Times New Roman" w:hAnsi="Times New Roman"/>
                <w:i/>
                <w:sz w:val="24"/>
                <w:szCs w:val="24"/>
              </w:rPr>
              <w:t xml:space="preserve">- </w:t>
            </w:r>
            <w:r w:rsidRPr="002B67B7">
              <w:rPr>
                <w:rFonts w:ascii="Times New Roman" w:hAnsi="Times New Roman"/>
                <w:sz w:val="24"/>
                <w:szCs w:val="24"/>
              </w:rPr>
              <w:t xml:space="preserve">iki </w:t>
            </w:r>
            <w:r w:rsidR="00FD7938" w:rsidRPr="002B67B7">
              <w:rPr>
                <w:rFonts w:ascii="Times New Roman" w:hAnsi="Times New Roman"/>
                <w:sz w:val="24"/>
                <w:szCs w:val="24"/>
              </w:rPr>
              <w:t>200</w:t>
            </w:r>
            <w:r w:rsidR="00492649" w:rsidRPr="002B67B7">
              <w:rPr>
                <w:rFonts w:ascii="Times New Roman" w:hAnsi="Times New Roman"/>
                <w:sz w:val="24"/>
                <w:szCs w:val="24"/>
              </w:rPr>
              <w:t xml:space="preserve"> 000</w:t>
            </w:r>
            <w:r w:rsidR="00F76C4C" w:rsidRPr="002B67B7">
              <w:rPr>
                <w:rFonts w:ascii="Times New Roman" w:hAnsi="Times New Roman"/>
                <w:sz w:val="24"/>
                <w:szCs w:val="24"/>
              </w:rPr>
              <w:t xml:space="preserve"> </w:t>
            </w:r>
            <w:r w:rsidR="008D2B1A" w:rsidRPr="002B67B7">
              <w:rPr>
                <w:rFonts w:ascii="Times New Roman" w:hAnsi="Times New Roman"/>
                <w:sz w:val="24"/>
                <w:szCs w:val="24"/>
              </w:rPr>
              <w:t>€</w:t>
            </w:r>
          </w:p>
          <w:p w14:paraId="10473C48" w14:textId="77777777" w:rsidR="004940FF" w:rsidRPr="009272B7" w:rsidRDefault="004940FF" w:rsidP="00DB16F1">
            <w:pPr>
              <w:autoSpaceDE w:val="0"/>
              <w:autoSpaceDN w:val="0"/>
              <w:adjustRightInd w:val="0"/>
              <w:spacing w:after="0" w:line="240" w:lineRule="auto"/>
              <w:jc w:val="both"/>
              <w:rPr>
                <w:rFonts w:ascii="Times New Roman" w:hAnsi="Times New Roman"/>
                <w:sz w:val="24"/>
                <w:szCs w:val="24"/>
              </w:rPr>
            </w:pPr>
            <w:r w:rsidRPr="009272B7">
              <w:rPr>
                <w:rFonts w:ascii="Times New Roman" w:hAnsi="Times New Roman"/>
                <w:sz w:val="24"/>
                <w:szCs w:val="24"/>
              </w:rPr>
              <w:t xml:space="preserve">Paramos suma vienam projektui: </w:t>
            </w:r>
          </w:p>
          <w:p w14:paraId="10473C49" w14:textId="77777777" w:rsidR="002405B8" w:rsidRPr="009272B7" w:rsidRDefault="004940FF" w:rsidP="00DB16F1">
            <w:pPr>
              <w:autoSpaceDE w:val="0"/>
              <w:autoSpaceDN w:val="0"/>
              <w:adjustRightInd w:val="0"/>
              <w:spacing w:after="0" w:line="240" w:lineRule="auto"/>
              <w:jc w:val="both"/>
              <w:rPr>
                <w:rFonts w:ascii="Times New Roman" w:hAnsi="Times New Roman"/>
                <w:sz w:val="24"/>
                <w:szCs w:val="24"/>
              </w:rPr>
            </w:pPr>
            <w:r w:rsidRPr="009272B7">
              <w:rPr>
                <w:rFonts w:ascii="Times New Roman" w:hAnsi="Times New Roman"/>
                <w:sz w:val="24"/>
                <w:szCs w:val="24"/>
              </w:rPr>
              <w:t xml:space="preserve">- vienas projektas iki </w:t>
            </w:r>
            <w:r w:rsidR="000E3E1F">
              <w:rPr>
                <w:rFonts w:ascii="Times New Roman" w:hAnsi="Times New Roman"/>
                <w:sz w:val="24"/>
                <w:szCs w:val="24"/>
              </w:rPr>
              <w:t>200</w:t>
            </w:r>
            <w:r w:rsidR="00492649">
              <w:rPr>
                <w:rFonts w:ascii="Times New Roman" w:hAnsi="Times New Roman"/>
                <w:sz w:val="24"/>
                <w:szCs w:val="24"/>
              </w:rPr>
              <w:t xml:space="preserve"> 000</w:t>
            </w:r>
            <w:r w:rsidRPr="009272B7">
              <w:rPr>
                <w:rFonts w:ascii="Times New Roman" w:hAnsi="Times New Roman"/>
                <w:sz w:val="24"/>
                <w:szCs w:val="24"/>
              </w:rPr>
              <w:t xml:space="preserve"> €</w:t>
            </w:r>
          </w:p>
          <w:p w14:paraId="10473C4B" w14:textId="091F6FD2" w:rsidR="00DB16F1" w:rsidRDefault="004940FF" w:rsidP="00DB16F1">
            <w:pPr>
              <w:spacing w:after="0" w:line="240" w:lineRule="auto"/>
              <w:jc w:val="both"/>
              <w:rPr>
                <w:rFonts w:ascii="Times New Roman" w:hAnsi="Times New Roman"/>
                <w:sz w:val="24"/>
                <w:szCs w:val="24"/>
                <w:lang w:val="de-DE"/>
              </w:rPr>
            </w:pPr>
            <w:r w:rsidRPr="009272B7">
              <w:rPr>
                <w:rFonts w:ascii="Times New Roman" w:hAnsi="Times New Roman"/>
                <w:sz w:val="24"/>
                <w:szCs w:val="24"/>
                <w:lang w:val="de-DE"/>
              </w:rPr>
              <w:t>Numatomų paremti projektų skaičius</w:t>
            </w:r>
            <w:r w:rsidR="00FF1C9D" w:rsidRPr="009272B7">
              <w:rPr>
                <w:rFonts w:ascii="Times New Roman" w:hAnsi="Times New Roman"/>
                <w:sz w:val="24"/>
                <w:szCs w:val="24"/>
                <w:lang w:val="de-DE"/>
              </w:rPr>
              <w:t xml:space="preserve"> -</w:t>
            </w:r>
            <w:r w:rsidRPr="009272B7">
              <w:rPr>
                <w:rFonts w:ascii="Times New Roman" w:hAnsi="Times New Roman"/>
                <w:sz w:val="24"/>
                <w:szCs w:val="24"/>
                <w:lang w:val="de-DE"/>
              </w:rPr>
              <w:t xml:space="preserve"> </w:t>
            </w:r>
            <w:r w:rsidR="00E45AAD">
              <w:rPr>
                <w:rFonts w:ascii="Times New Roman" w:hAnsi="Times New Roman"/>
                <w:sz w:val="24"/>
                <w:szCs w:val="24"/>
                <w:lang w:val="de-DE"/>
              </w:rPr>
              <w:t>1</w:t>
            </w:r>
            <w:r w:rsidR="00E45AAD" w:rsidRPr="009272B7">
              <w:rPr>
                <w:rFonts w:ascii="Times New Roman" w:hAnsi="Times New Roman"/>
                <w:sz w:val="24"/>
                <w:szCs w:val="24"/>
                <w:lang w:val="de-DE"/>
              </w:rPr>
              <w:t xml:space="preserve"> </w:t>
            </w:r>
            <w:r w:rsidRPr="009272B7">
              <w:rPr>
                <w:rFonts w:ascii="Times New Roman" w:hAnsi="Times New Roman"/>
                <w:sz w:val="24"/>
                <w:szCs w:val="24"/>
                <w:lang w:val="de-DE"/>
              </w:rPr>
              <w:t>projekta</w:t>
            </w:r>
            <w:r w:rsidR="00C13766">
              <w:rPr>
                <w:rFonts w:ascii="Times New Roman" w:hAnsi="Times New Roman"/>
                <w:sz w:val="24"/>
                <w:szCs w:val="24"/>
                <w:lang w:val="de-DE"/>
              </w:rPr>
              <w:t>s</w:t>
            </w:r>
            <w:r w:rsidRPr="009272B7">
              <w:rPr>
                <w:rFonts w:ascii="Times New Roman" w:hAnsi="Times New Roman"/>
                <w:sz w:val="24"/>
                <w:szCs w:val="24"/>
                <w:lang w:val="de-DE"/>
              </w:rPr>
              <w:t>.</w:t>
            </w:r>
          </w:p>
          <w:p w14:paraId="10473C4C" w14:textId="77777777" w:rsidR="00F76C4C" w:rsidRPr="004B0A88" w:rsidRDefault="004940FF" w:rsidP="00905EE6">
            <w:pPr>
              <w:spacing w:after="0" w:line="240" w:lineRule="auto"/>
              <w:jc w:val="both"/>
              <w:rPr>
                <w:rFonts w:ascii="Times New Roman" w:hAnsi="Times New Roman"/>
                <w:sz w:val="24"/>
                <w:szCs w:val="24"/>
              </w:rPr>
            </w:pPr>
            <w:r w:rsidRPr="004F13BA">
              <w:rPr>
                <w:rFonts w:ascii="Times New Roman" w:hAnsi="Times New Roman"/>
                <w:sz w:val="24"/>
                <w:szCs w:val="24"/>
                <w:lang w:val="de-DE"/>
              </w:rPr>
              <w:t xml:space="preserve">Numatoma sukurti </w:t>
            </w:r>
            <w:r w:rsidR="00CD4904">
              <w:rPr>
                <w:rFonts w:ascii="Times New Roman" w:hAnsi="Times New Roman"/>
                <w:sz w:val="24"/>
                <w:szCs w:val="24"/>
                <w:lang w:val="de-DE"/>
              </w:rPr>
              <w:t xml:space="preserve">naujų </w:t>
            </w:r>
            <w:r w:rsidRPr="004F13BA">
              <w:rPr>
                <w:rFonts w:ascii="Times New Roman" w:hAnsi="Times New Roman"/>
                <w:sz w:val="24"/>
                <w:szCs w:val="24"/>
                <w:lang w:val="de-DE"/>
              </w:rPr>
              <w:t>darbo vietų</w:t>
            </w:r>
            <w:r w:rsidR="00FF1C9D">
              <w:rPr>
                <w:rFonts w:ascii="Times New Roman" w:hAnsi="Times New Roman"/>
                <w:sz w:val="24"/>
                <w:szCs w:val="24"/>
                <w:lang w:val="de-DE"/>
              </w:rPr>
              <w:t xml:space="preserve"> – </w:t>
            </w:r>
            <w:r w:rsidR="00905EE6">
              <w:rPr>
                <w:rFonts w:ascii="Times New Roman" w:hAnsi="Times New Roman"/>
                <w:sz w:val="24"/>
                <w:szCs w:val="24"/>
                <w:lang w:val="de-DE"/>
              </w:rPr>
              <w:t>5</w:t>
            </w:r>
            <w:r w:rsidR="009E689D">
              <w:rPr>
                <w:rFonts w:ascii="Times New Roman" w:hAnsi="Times New Roman"/>
                <w:sz w:val="24"/>
                <w:szCs w:val="24"/>
                <w:lang w:val="de-DE"/>
              </w:rPr>
              <w:t xml:space="preserve"> </w:t>
            </w:r>
            <w:r w:rsidR="00FF1C9D">
              <w:rPr>
                <w:rFonts w:ascii="Times New Roman" w:hAnsi="Times New Roman"/>
                <w:sz w:val="24"/>
                <w:szCs w:val="24"/>
                <w:lang w:val="de-DE"/>
              </w:rPr>
              <w:t>vnt.</w:t>
            </w:r>
            <w:r w:rsidR="00FF1C9D" w:rsidRPr="004F13BA">
              <w:rPr>
                <w:rFonts w:ascii="Times New Roman" w:hAnsi="Times New Roman"/>
                <w:sz w:val="24"/>
                <w:szCs w:val="24"/>
                <w:lang w:val="de-DE"/>
              </w:rPr>
              <w:t xml:space="preserve"> </w:t>
            </w:r>
          </w:p>
        </w:tc>
      </w:tr>
      <w:tr w:rsidR="00F76C4C" w:rsidRPr="004B0A88" w14:paraId="10473C52" w14:textId="77777777" w:rsidTr="001230DD">
        <w:tc>
          <w:tcPr>
            <w:tcW w:w="1384" w:type="dxa"/>
          </w:tcPr>
          <w:p w14:paraId="10473C4E"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w:t>
            </w:r>
            <w:r w:rsidR="000D7BC6">
              <w:rPr>
                <w:rFonts w:ascii="Times New Roman" w:hAnsi="Times New Roman"/>
                <w:sz w:val="24"/>
                <w:szCs w:val="24"/>
              </w:rPr>
              <w:t>9</w:t>
            </w:r>
            <w:r w:rsidRPr="004B0A88">
              <w:rPr>
                <w:rFonts w:ascii="Times New Roman" w:hAnsi="Times New Roman"/>
                <w:sz w:val="24"/>
                <w:szCs w:val="24"/>
              </w:rPr>
              <w:t>.8.</w:t>
            </w:r>
          </w:p>
        </w:tc>
        <w:tc>
          <w:tcPr>
            <w:tcW w:w="2737" w:type="dxa"/>
            <w:gridSpan w:val="2"/>
          </w:tcPr>
          <w:p w14:paraId="10473C4F"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 xml:space="preserve">Paramos lyginamoji dalis  (proc.) </w:t>
            </w:r>
          </w:p>
        </w:tc>
        <w:tc>
          <w:tcPr>
            <w:tcW w:w="5733" w:type="dxa"/>
          </w:tcPr>
          <w:p w14:paraId="10473C50" w14:textId="77777777" w:rsidR="00515231" w:rsidRDefault="00157B9B" w:rsidP="00515231">
            <w:pPr>
              <w:spacing w:after="0" w:line="240" w:lineRule="auto"/>
              <w:jc w:val="both"/>
              <w:rPr>
                <w:rFonts w:ascii="Times New Roman" w:hAnsi="Times New Roman"/>
                <w:sz w:val="24"/>
                <w:szCs w:val="24"/>
                <w:lang w:val="lt-LT"/>
              </w:rPr>
            </w:pPr>
            <w:r w:rsidRPr="000873C6">
              <w:rPr>
                <w:rFonts w:ascii="Times New Roman" w:hAnsi="Times New Roman"/>
                <w:sz w:val="24"/>
                <w:szCs w:val="24"/>
              </w:rPr>
              <w:t xml:space="preserve">- iki </w:t>
            </w:r>
            <w:r w:rsidR="00E418F2" w:rsidRPr="000873C6">
              <w:rPr>
                <w:rFonts w:ascii="Times New Roman" w:hAnsi="Times New Roman"/>
                <w:sz w:val="24"/>
                <w:szCs w:val="24"/>
              </w:rPr>
              <w:t>50%</w:t>
            </w:r>
            <w:r w:rsidR="00421966">
              <w:rPr>
                <w:rFonts w:ascii="Times New Roman" w:hAnsi="Times New Roman"/>
                <w:sz w:val="24"/>
                <w:szCs w:val="24"/>
              </w:rPr>
              <w:t xml:space="preserve"> tinkamų finansuoti išlaidų</w:t>
            </w:r>
            <w:r w:rsidR="00515231">
              <w:rPr>
                <w:rFonts w:ascii="Times New Roman" w:hAnsi="Times New Roman"/>
                <w:sz w:val="24"/>
                <w:szCs w:val="24"/>
              </w:rPr>
              <w:t xml:space="preserve"> </w:t>
            </w:r>
            <w:r w:rsidR="00515231">
              <w:rPr>
                <w:rFonts w:ascii="Times New Roman" w:hAnsi="Times New Roman"/>
                <w:sz w:val="24"/>
                <w:szCs w:val="24"/>
                <w:lang w:val="lt-LT"/>
              </w:rPr>
              <w:t xml:space="preserve">(taikoma </w:t>
            </w:r>
            <w:r w:rsidR="00515231" w:rsidRPr="004B0A88">
              <w:rPr>
                <w:rFonts w:ascii="Times New Roman" w:hAnsi="Times New Roman"/>
                <w:sz w:val="24"/>
                <w:szCs w:val="24"/>
              </w:rPr>
              <w:t>maža</w:t>
            </w:r>
            <w:r w:rsidR="00515231">
              <w:rPr>
                <w:rFonts w:ascii="Times New Roman" w:hAnsi="Times New Roman"/>
                <w:sz w:val="24"/>
                <w:szCs w:val="24"/>
              </w:rPr>
              <w:t>i/vidutinei įmonei)</w:t>
            </w:r>
          </w:p>
          <w:p w14:paraId="10473C51" w14:textId="77777777" w:rsidR="00F76C4C" w:rsidRPr="000873C6" w:rsidRDefault="00515231" w:rsidP="00515231">
            <w:pPr>
              <w:spacing w:after="0" w:line="240" w:lineRule="auto"/>
              <w:jc w:val="both"/>
              <w:rPr>
                <w:rFonts w:ascii="Times New Roman" w:hAnsi="Times New Roman"/>
                <w:sz w:val="24"/>
                <w:szCs w:val="24"/>
              </w:rPr>
            </w:pPr>
            <w:r>
              <w:rPr>
                <w:rFonts w:ascii="Times New Roman" w:hAnsi="Times New Roman"/>
                <w:sz w:val="24"/>
                <w:szCs w:val="24"/>
                <w:lang w:val="lt-LT"/>
              </w:rPr>
              <w:t xml:space="preserve">- iki 70% tinkamų finansuoti išlaidų (taikoma </w:t>
            </w:r>
            <w:r w:rsidRPr="004B0A88">
              <w:rPr>
                <w:rFonts w:ascii="Times New Roman" w:hAnsi="Times New Roman"/>
                <w:sz w:val="24"/>
                <w:szCs w:val="24"/>
              </w:rPr>
              <w:t>mikroįmon</w:t>
            </w:r>
            <w:r>
              <w:rPr>
                <w:rFonts w:ascii="Times New Roman" w:hAnsi="Times New Roman"/>
                <w:sz w:val="24"/>
                <w:szCs w:val="24"/>
              </w:rPr>
              <w:t xml:space="preserve">ei, </w:t>
            </w:r>
            <w:r w:rsidRPr="004B0A88">
              <w:rPr>
                <w:rFonts w:ascii="Times New Roman" w:hAnsi="Times New Roman"/>
                <w:sz w:val="24"/>
                <w:szCs w:val="24"/>
              </w:rPr>
              <w:t>ūkinink</w:t>
            </w:r>
            <w:r>
              <w:rPr>
                <w:rFonts w:ascii="Times New Roman" w:hAnsi="Times New Roman"/>
                <w:sz w:val="24"/>
                <w:szCs w:val="24"/>
              </w:rPr>
              <w:t>ui</w:t>
            </w:r>
            <w:r w:rsidRPr="004B0A88">
              <w:rPr>
                <w:rFonts w:ascii="Times New Roman" w:hAnsi="Times New Roman"/>
                <w:sz w:val="24"/>
                <w:szCs w:val="24"/>
              </w:rPr>
              <w:t>, kaimo</w:t>
            </w:r>
            <w:r>
              <w:rPr>
                <w:rFonts w:ascii="Times New Roman" w:hAnsi="Times New Roman"/>
                <w:sz w:val="24"/>
                <w:szCs w:val="24"/>
              </w:rPr>
              <w:t xml:space="preserve"> </w:t>
            </w:r>
            <w:r w:rsidRPr="004B0A88">
              <w:rPr>
                <w:rFonts w:ascii="Times New Roman" w:hAnsi="Times New Roman"/>
                <w:sz w:val="24"/>
                <w:szCs w:val="24"/>
              </w:rPr>
              <w:t>gyventoj</w:t>
            </w:r>
            <w:r>
              <w:rPr>
                <w:rFonts w:ascii="Times New Roman" w:hAnsi="Times New Roman"/>
                <w:sz w:val="24"/>
                <w:szCs w:val="24"/>
              </w:rPr>
              <w:t>ui)</w:t>
            </w:r>
            <w:r w:rsidRPr="004B0A88">
              <w:rPr>
                <w:rFonts w:ascii="Times New Roman" w:hAnsi="Times New Roman"/>
                <w:sz w:val="24"/>
                <w:szCs w:val="24"/>
              </w:rPr>
              <w:t xml:space="preserve">  </w:t>
            </w:r>
          </w:p>
        </w:tc>
      </w:tr>
      <w:tr w:rsidR="00D72B20" w:rsidRPr="004B0A88" w14:paraId="3DAB9E03" w14:textId="77777777" w:rsidTr="003D2EA6">
        <w:tc>
          <w:tcPr>
            <w:tcW w:w="1384" w:type="dxa"/>
          </w:tcPr>
          <w:p w14:paraId="6DE0CEA5" w14:textId="77777777" w:rsidR="00D72B20" w:rsidRPr="004B0A88" w:rsidRDefault="00D72B20" w:rsidP="004B0A88">
            <w:pPr>
              <w:spacing w:after="0" w:line="240" w:lineRule="auto"/>
              <w:jc w:val="center"/>
              <w:rPr>
                <w:rFonts w:ascii="Times New Roman" w:hAnsi="Times New Roman"/>
                <w:sz w:val="24"/>
                <w:szCs w:val="24"/>
              </w:rPr>
            </w:pPr>
          </w:p>
        </w:tc>
        <w:tc>
          <w:tcPr>
            <w:tcW w:w="8470" w:type="dxa"/>
            <w:gridSpan w:val="3"/>
          </w:tcPr>
          <w:p w14:paraId="003CF5BA" w14:textId="6961B823" w:rsidR="00D72B20" w:rsidRPr="00F13F8A" w:rsidRDefault="00D72B20" w:rsidP="00F13F8A">
            <w:pPr>
              <w:spacing w:after="0" w:line="240" w:lineRule="auto"/>
              <w:jc w:val="center"/>
              <w:rPr>
                <w:rFonts w:ascii="Times New Roman" w:hAnsi="Times New Roman"/>
                <w:b/>
                <w:sz w:val="24"/>
                <w:szCs w:val="24"/>
              </w:rPr>
            </w:pPr>
            <w:r w:rsidRPr="00F13F8A">
              <w:rPr>
                <w:rFonts w:ascii="Times New Roman" w:hAnsi="Times New Roman"/>
                <w:b/>
                <w:sz w:val="24"/>
                <w:szCs w:val="24"/>
              </w:rPr>
              <w:t>Priemonės veiklos sritis uždaroma.</w:t>
            </w:r>
          </w:p>
        </w:tc>
      </w:tr>
      <w:tr w:rsidR="00F76C4C" w:rsidRPr="004B0A88" w14:paraId="10473C55" w14:textId="77777777" w:rsidTr="001230DD">
        <w:tc>
          <w:tcPr>
            <w:tcW w:w="1384" w:type="dxa"/>
            <w:shd w:val="clear" w:color="auto" w:fill="FABF8F" w:themeFill="accent6" w:themeFillTint="99"/>
          </w:tcPr>
          <w:p w14:paraId="10473C53" w14:textId="77777777" w:rsidR="00F76C4C" w:rsidRPr="004B0A88" w:rsidRDefault="00F76C4C" w:rsidP="004B0A88">
            <w:pPr>
              <w:spacing w:after="0" w:line="240" w:lineRule="auto"/>
              <w:jc w:val="center"/>
              <w:rPr>
                <w:rFonts w:ascii="Times New Roman" w:hAnsi="Times New Roman"/>
                <w:b/>
                <w:sz w:val="24"/>
                <w:szCs w:val="24"/>
              </w:rPr>
            </w:pPr>
            <w:r w:rsidRPr="00E1766F">
              <w:rPr>
                <w:rFonts w:ascii="Times New Roman" w:hAnsi="Times New Roman"/>
                <w:b/>
                <w:sz w:val="24"/>
                <w:szCs w:val="24"/>
              </w:rPr>
              <w:t>9.2.</w:t>
            </w:r>
            <w:r w:rsidR="00E658BB">
              <w:rPr>
                <w:rFonts w:ascii="Times New Roman" w:hAnsi="Times New Roman"/>
                <w:b/>
                <w:sz w:val="24"/>
                <w:szCs w:val="24"/>
              </w:rPr>
              <w:t>10</w:t>
            </w:r>
            <w:r w:rsidRPr="00E1766F">
              <w:rPr>
                <w:rFonts w:ascii="Times New Roman" w:hAnsi="Times New Roman"/>
                <w:b/>
                <w:sz w:val="24"/>
                <w:szCs w:val="24"/>
              </w:rPr>
              <w:t>.</w:t>
            </w:r>
          </w:p>
        </w:tc>
        <w:tc>
          <w:tcPr>
            <w:tcW w:w="8470" w:type="dxa"/>
            <w:gridSpan w:val="3"/>
            <w:shd w:val="clear" w:color="auto" w:fill="FABF8F" w:themeFill="accent6" w:themeFillTint="99"/>
          </w:tcPr>
          <w:p w14:paraId="10473C54" w14:textId="77777777" w:rsidR="00F76C4C" w:rsidRPr="004B0A88" w:rsidRDefault="00F76C4C"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VPS prioritetas Nr. III „Naujovėms imlios, socialiai saugios, sveikos,  pilietinės ir patriotiškos visuomenės /bendruomenės formavimas“</w:t>
            </w:r>
          </w:p>
        </w:tc>
      </w:tr>
      <w:tr w:rsidR="00F76C4C" w:rsidRPr="004B0A88" w14:paraId="10473C58" w14:textId="77777777" w:rsidTr="001230DD">
        <w:tc>
          <w:tcPr>
            <w:tcW w:w="1384" w:type="dxa"/>
            <w:shd w:val="clear" w:color="auto" w:fill="FABF8F" w:themeFill="accent6" w:themeFillTint="99"/>
          </w:tcPr>
          <w:p w14:paraId="10473C56" w14:textId="77777777" w:rsidR="00F76C4C" w:rsidRPr="001230DD" w:rsidRDefault="004940FF" w:rsidP="004B0A88">
            <w:pPr>
              <w:spacing w:after="0" w:line="240" w:lineRule="auto"/>
              <w:jc w:val="center"/>
              <w:rPr>
                <w:rFonts w:ascii="Times New Roman" w:hAnsi="Times New Roman"/>
                <w:b/>
                <w:sz w:val="24"/>
                <w:szCs w:val="24"/>
              </w:rPr>
            </w:pPr>
            <w:r w:rsidRPr="001230DD">
              <w:rPr>
                <w:rFonts w:ascii="Times New Roman" w:hAnsi="Times New Roman"/>
                <w:b/>
                <w:sz w:val="24"/>
                <w:szCs w:val="24"/>
              </w:rPr>
              <w:t>9.2.</w:t>
            </w:r>
            <w:r w:rsidR="00E658BB">
              <w:rPr>
                <w:rFonts w:ascii="Times New Roman" w:hAnsi="Times New Roman"/>
                <w:b/>
                <w:sz w:val="24"/>
                <w:szCs w:val="24"/>
              </w:rPr>
              <w:t>11</w:t>
            </w:r>
            <w:r w:rsidRPr="001230DD">
              <w:rPr>
                <w:rFonts w:ascii="Times New Roman" w:hAnsi="Times New Roman"/>
                <w:b/>
                <w:sz w:val="24"/>
                <w:szCs w:val="24"/>
              </w:rPr>
              <w:t>.</w:t>
            </w:r>
          </w:p>
        </w:tc>
        <w:tc>
          <w:tcPr>
            <w:tcW w:w="8470" w:type="dxa"/>
            <w:gridSpan w:val="3"/>
            <w:shd w:val="clear" w:color="auto" w:fill="FABF8F" w:themeFill="accent6" w:themeFillTint="99"/>
          </w:tcPr>
          <w:p w14:paraId="10473C57" w14:textId="77777777" w:rsidR="00F76C4C" w:rsidRPr="001230DD" w:rsidRDefault="004940FF" w:rsidP="006A2228">
            <w:pPr>
              <w:spacing w:after="0" w:line="240" w:lineRule="auto"/>
              <w:jc w:val="center"/>
              <w:rPr>
                <w:rFonts w:ascii="Times New Roman" w:hAnsi="Times New Roman"/>
                <w:b/>
                <w:sz w:val="24"/>
                <w:szCs w:val="24"/>
              </w:rPr>
            </w:pPr>
            <w:r w:rsidRPr="001230DD">
              <w:rPr>
                <w:rFonts w:ascii="Times New Roman" w:hAnsi="Times New Roman"/>
                <w:b/>
                <w:sz w:val="24"/>
                <w:szCs w:val="24"/>
              </w:rPr>
              <w:t>VPS priemonė „Žmogiškųjų išteklių plėtra ir socialinės integracijos skatinimas”  (kodas LEADER-19.2.-SAVA-</w:t>
            </w:r>
            <w:r w:rsidR="006A2228">
              <w:rPr>
                <w:rFonts w:ascii="Times New Roman" w:hAnsi="Times New Roman"/>
                <w:b/>
                <w:sz w:val="24"/>
                <w:szCs w:val="24"/>
              </w:rPr>
              <w:t>7</w:t>
            </w:r>
            <w:r w:rsidRPr="001230DD">
              <w:rPr>
                <w:rFonts w:ascii="Times New Roman" w:hAnsi="Times New Roman"/>
                <w:b/>
                <w:sz w:val="24"/>
                <w:szCs w:val="24"/>
              </w:rPr>
              <w:t>)</w:t>
            </w:r>
          </w:p>
        </w:tc>
      </w:tr>
      <w:tr w:rsidR="00F76C4C" w:rsidRPr="004B0A88" w14:paraId="10473C5B" w14:textId="77777777" w:rsidTr="001230DD">
        <w:tc>
          <w:tcPr>
            <w:tcW w:w="1384" w:type="dxa"/>
            <w:shd w:val="clear" w:color="auto" w:fill="FBD4B4" w:themeFill="accent6" w:themeFillTint="66"/>
          </w:tcPr>
          <w:p w14:paraId="10473C59" w14:textId="77777777" w:rsidR="00F76C4C" w:rsidRPr="00612400" w:rsidRDefault="004940FF" w:rsidP="004B0A88">
            <w:pPr>
              <w:spacing w:after="0" w:line="240" w:lineRule="auto"/>
              <w:jc w:val="center"/>
              <w:rPr>
                <w:rFonts w:ascii="Times New Roman" w:hAnsi="Times New Roman"/>
                <w:sz w:val="24"/>
                <w:szCs w:val="24"/>
              </w:rPr>
            </w:pPr>
            <w:r w:rsidRPr="00047799">
              <w:rPr>
                <w:rFonts w:ascii="Times New Roman" w:hAnsi="Times New Roman"/>
                <w:sz w:val="24"/>
                <w:szCs w:val="24"/>
              </w:rPr>
              <w:t>9.2.</w:t>
            </w:r>
            <w:r w:rsidR="00E658BB" w:rsidRPr="001230DD">
              <w:rPr>
                <w:rFonts w:ascii="Times New Roman" w:hAnsi="Times New Roman"/>
                <w:sz w:val="24"/>
                <w:szCs w:val="24"/>
              </w:rPr>
              <w:t>12</w:t>
            </w:r>
            <w:r w:rsidRPr="00612400">
              <w:rPr>
                <w:rFonts w:ascii="Times New Roman" w:hAnsi="Times New Roman"/>
                <w:sz w:val="24"/>
                <w:szCs w:val="24"/>
              </w:rPr>
              <w:t>.</w:t>
            </w:r>
          </w:p>
        </w:tc>
        <w:tc>
          <w:tcPr>
            <w:tcW w:w="8470" w:type="dxa"/>
            <w:gridSpan w:val="3"/>
            <w:shd w:val="clear" w:color="auto" w:fill="FBD4B4" w:themeFill="accent6" w:themeFillTint="66"/>
          </w:tcPr>
          <w:p w14:paraId="10473C5A" w14:textId="77777777" w:rsidR="004940FF" w:rsidRPr="00D37240" w:rsidRDefault="004940FF" w:rsidP="001230DD">
            <w:pPr>
              <w:pStyle w:val="Sraopastraipa"/>
              <w:spacing w:after="0" w:line="240" w:lineRule="auto"/>
              <w:ind w:left="0"/>
              <w:jc w:val="both"/>
              <w:rPr>
                <w:rFonts w:ascii="Times New Roman" w:hAnsi="Times New Roman"/>
                <w:sz w:val="24"/>
                <w:szCs w:val="24"/>
              </w:rPr>
            </w:pPr>
            <w:r w:rsidRPr="002654F2">
              <w:rPr>
                <w:rFonts w:ascii="Times New Roman" w:hAnsi="Times New Roman"/>
                <w:b/>
                <w:sz w:val="24"/>
                <w:szCs w:val="24"/>
              </w:rPr>
              <w:t>VPS priemonės tikslas</w:t>
            </w:r>
            <w:r w:rsidRPr="00612400">
              <w:rPr>
                <w:rFonts w:ascii="Times New Roman" w:hAnsi="Times New Roman"/>
                <w:sz w:val="24"/>
                <w:szCs w:val="24"/>
              </w:rPr>
              <w:t>:</w:t>
            </w:r>
            <w:r w:rsidRPr="00436AD9">
              <w:rPr>
                <w:rFonts w:ascii="Times New Roman" w:hAnsi="Times New Roman"/>
                <w:sz w:val="24"/>
                <w:szCs w:val="24"/>
              </w:rPr>
              <w:t xml:space="preserve"> ugdyti, skatinti ir telkti bendruomenių, nevyriausybinių organizacijų narių, kaimo gyventojų iniciatyvas bendruomeninei veiklai ir partnerystei bei gerinti </w:t>
            </w:r>
            <w:r w:rsidRPr="00C81CAD">
              <w:rPr>
                <w:rFonts w:ascii="Times New Roman" w:hAnsi="Times New Roman"/>
                <w:sz w:val="24"/>
                <w:szCs w:val="24"/>
              </w:rPr>
              <w:t>socialinę</w:t>
            </w:r>
            <w:r w:rsidRPr="00721F40">
              <w:rPr>
                <w:rFonts w:ascii="Times New Roman" w:hAnsi="Times New Roman"/>
                <w:sz w:val="24"/>
                <w:szCs w:val="24"/>
              </w:rPr>
              <w:t xml:space="preserve"> integraciją</w:t>
            </w:r>
            <w:r w:rsidRPr="00D10F35">
              <w:rPr>
                <w:rFonts w:ascii="Times New Roman" w:hAnsi="Times New Roman"/>
                <w:sz w:val="24"/>
                <w:szCs w:val="24"/>
              </w:rPr>
              <w:t>, telkiant įvairių socialinių sluoksnių ar grupių kaimo gyventojus</w:t>
            </w:r>
          </w:p>
        </w:tc>
      </w:tr>
      <w:tr w:rsidR="00F76C4C" w:rsidRPr="004B0A88" w14:paraId="10473C60" w14:textId="77777777" w:rsidTr="001230DD">
        <w:tc>
          <w:tcPr>
            <w:tcW w:w="1384" w:type="dxa"/>
            <w:shd w:val="clear" w:color="auto" w:fill="FBD4B4" w:themeFill="accent6" w:themeFillTint="66"/>
          </w:tcPr>
          <w:p w14:paraId="10473C5C" w14:textId="77777777" w:rsidR="00F76C4C" w:rsidRPr="002654F2" w:rsidRDefault="004940FF" w:rsidP="004B0A88">
            <w:pPr>
              <w:spacing w:after="0" w:line="240" w:lineRule="auto"/>
              <w:jc w:val="center"/>
              <w:rPr>
                <w:rFonts w:ascii="Times New Roman" w:hAnsi="Times New Roman"/>
                <w:b/>
                <w:i/>
                <w:sz w:val="24"/>
                <w:szCs w:val="24"/>
              </w:rPr>
            </w:pPr>
            <w:r w:rsidRPr="002654F2">
              <w:rPr>
                <w:rFonts w:ascii="Times New Roman" w:hAnsi="Times New Roman"/>
                <w:b/>
                <w:i/>
                <w:sz w:val="24"/>
                <w:szCs w:val="24"/>
              </w:rPr>
              <w:t>9.2.</w:t>
            </w:r>
            <w:r w:rsidR="00E658BB" w:rsidRPr="002654F2">
              <w:rPr>
                <w:rFonts w:ascii="Times New Roman" w:hAnsi="Times New Roman"/>
                <w:b/>
                <w:i/>
                <w:sz w:val="24"/>
                <w:szCs w:val="24"/>
              </w:rPr>
              <w:t>13</w:t>
            </w:r>
            <w:r w:rsidRPr="002654F2">
              <w:rPr>
                <w:rFonts w:ascii="Times New Roman" w:hAnsi="Times New Roman"/>
                <w:b/>
                <w:i/>
                <w:sz w:val="24"/>
                <w:szCs w:val="24"/>
              </w:rPr>
              <w:t>.</w:t>
            </w:r>
          </w:p>
        </w:tc>
        <w:tc>
          <w:tcPr>
            <w:tcW w:w="2737" w:type="dxa"/>
            <w:gridSpan w:val="2"/>
            <w:shd w:val="clear" w:color="auto" w:fill="FBD4B4" w:themeFill="accent6" w:themeFillTint="66"/>
          </w:tcPr>
          <w:p w14:paraId="10473C5D" w14:textId="77777777" w:rsidR="00F76C4C" w:rsidRPr="002654F2" w:rsidRDefault="004940FF" w:rsidP="004B0A88">
            <w:pPr>
              <w:spacing w:after="0" w:line="240" w:lineRule="auto"/>
              <w:rPr>
                <w:rFonts w:ascii="Times New Roman" w:hAnsi="Times New Roman"/>
                <w:b/>
                <w:i/>
                <w:sz w:val="24"/>
                <w:szCs w:val="24"/>
              </w:rPr>
            </w:pPr>
            <w:r w:rsidRPr="002654F2">
              <w:rPr>
                <w:rFonts w:ascii="Times New Roman" w:hAnsi="Times New Roman"/>
                <w:b/>
                <w:i/>
                <w:sz w:val="24"/>
                <w:szCs w:val="24"/>
              </w:rPr>
              <w:t>1 veiklos sritis</w:t>
            </w:r>
          </w:p>
        </w:tc>
        <w:tc>
          <w:tcPr>
            <w:tcW w:w="5733" w:type="dxa"/>
            <w:shd w:val="clear" w:color="auto" w:fill="FBD4B4" w:themeFill="accent6" w:themeFillTint="66"/>
          </w:tcPr>
          <w:p w14:paraId="10473C5E" w14:textId="77777777" w:rsidR="004940FF" w:rsidRPr="002654F2" w:rsidRDefault="004940FF" w:rsidP="00047799">
            <w:pPr>
              <w:spacing w:after="0" w:line="240" w:lineRule="auto"/>
              <w:jc w:val="center"/>
              <w:rPr>
                <w:rFonts w:ascii="Times New Roman" w:hAnsi="Times New Roman"/>
                <w:b/>
                <w:i/>
                <w:sz w:val="24"/>
                <w:szCs w:val="24"/>
              </w:rPr>
            </w:pPr>
            <w:r w:rsidRPr="002654F2">
              <w:rPr>
                <w:rFonts w:ascii="Times New Roman" w:hAnsi="Times New Roman"/>
                <w:b/>
                <w:i/>
                <w:sz w:val="24"/>
                <w:szCs w:val="24"/>
              </w:rPr>
              <w:t>Bendruomeninių, nevyriausybinių organizacijų</w:t>
            </w:r>
            <w:r w:rsidR="00F16D13">
              <w:rPr>
                <w:rFonts w:ascii="Times New Roman" w:hAnsi="Times New Roman"/>
                <w:b/>
                <w:i/>
                <w:sz w:val="24"/>
                <w:szCs w:val="24"/>
              </w:rPr>
              <w:t>, kaimo gyventojų</w:t>
            </w:r>
            <w:r w:rsidRPr="002654F2">
              <w:rPr>
                <w:rFonts w:ascii="Times New Roman" w:hAnsi="Times New Roman"/>
                <w:b/>
                <w:i/>
                <w:sz w:val="24"/>
                <w:szCs w:val="24"/>
              </w:rPr>
              <w:t xml:space="preserve"> iniciatyvų skatinimas</w:t>
            </w:r>
          </w:p>
          <w:p w14:paraId="10473C5F" w14:textId="77777777" w:rsidR="004940FF" w:rsidRPr="002654F2" w:rsidRDefault="004940FF" w:rsidP="006A2228">
            <w:pPr>
              <w:spacing w:after="0" w:line="240" w:lineRule="auto"/>
              <w:jc w:val="center"/>
              <w:rPr>
                <w:rFonts w:ascii="Times New Roman" w:hAnsi="Times New Roman"/>
                <w:b/>
                <w:i/>
                <w:sz w:val="24"/>
                <w:szCs w:val="24"/>
              </w:rPr>
            </w:pPr>
            <w:r w:rsidRPr="002654F2">
              <w:rPr>
                <w:rFonts w:ascii="Times New Roman" w:hAnsi="Times New Roman"/>
                <w:b/>
                <w:i/>
                <w:sz w:val="24"/>
                <w:szCs w:val="24"/>
              </w:rPr>
              <w:t>(kodas LEADER-19.2.-SAVA-</w:t>
            </w:r>
            <w:r w:rsidR="006A2228">
              <w:rPr>
                <w:rFonts w:ascii="Times New Roman" w:hAnsi="Times New Roman"/>
                <w:b/>
                <w:i/>
                <w:sz w:val="24"/>
                <w:szCs w:val="24"/>
              </w:rPr>
              <w:t>7</w:t>
            </w:r>
            <w:r w:rsidRPr="002654F2">
              <w:rPr>
                <w:rFonts w:ascii="Times New Roman" w:hAnsi="Times New Roman"/>
                <w:b/>
                <w:i/>
                <w:sz w:val="24"/>
                <w:szCs w:val="24"/>
              </w:rPr>
              <w:t>.1.)</w:t>
            </w:r>
          </w:p>
        </w:tc>
      </w:tr>
      <w:tr w:rsidR="00F76C4C" w:rsidRPr="004B0A88" w14:paraId="10473C69" w14:textId="77777777" w:rsidTr="001230DD">
        <w:tc>
          <w:tcPr>
            <w:tcW w:w="1384" w:type="dxa"/>
          </w:tcPr>
          <w:p w14:paraId="10473C61"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w:t>
            </w:r>
            <w:r w:rsidR="00E658BB">
              <w:rPr>
                <w:rFonts w:ascii="Times New Roman" w:hAnsi="Times New Roman"/>
                <w:sz w:val="24"/>
                <w:szCs w:val="24"/>
              </w:rPr>
              <w:t>13</w:t>
            </w:r>
            <w:r w:rsidRPr="004B0A88">
              <w:rPr>
                <w:rFonts w:ascii="Times New Roman" w:hAnsi="Times New Roman"/>
                <w:sz w:val="24"/>
                <w:szCs w:val="24"/>
              </w:rPr>
              <w:t>.1.</w:t>
            </w:r>
          </w:p>
        </w:tc>
        <w:tc>
          <w:tcPr>
            <w:tcW w:w="2737" w:type="dxa"/>
            <w:gridSpan w:val="2"/>
          </w:tcPr>
          <w:p w14:paraId="10473C62"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Veiklos srities apibūdinimas</w:t>
            </w:r>
          </w:p>
        </w:tc>
        <w:tc>
          <w:tcPr>
            <w:tcW w:w="5733" w:type="dxa"/>
          </w:tcPr>
          <w:p w14:paraId="10473C63" w14:textId="77777777" w:rsidR="00F76C4C" w:rsidRDefault="00F76C4C" w:rsidP="004B0A88">
            <w:pPr>
              <w:autoSpaceDE w:val="0"/>
              <w:autoSpaceDN w:val="0"/>
              <w:adjustRightInd w:val="0"/>
              <w:spacing w:after="0" w:line="240" w:lineRule="auto"/>
              <w:jc w:val="both"/>
              <w:rPr>
                <w:rFonts w:ascii="Times New Roman" w:hAnsi="Times New Roman"/>
                <w:sz w:val="24"/>
                <w:szCs w:val="24"/>
              </w:rPr>
            </w:pPr>
            <w:r w:rsidRPr="004B0A88">
              <w:rPr>
                <w:rFonts w:ascii="Times New Roman" w:hAnsi="Times New Roman"/>
                <w:sz w:val="24"/>
                <w:szCs w:val="24"/>
              </w:rPr>
              <w:t xml:space="preserve">Šia veiklos sritimi </w:t>
            </w:r>
            <w:r w:rsidR="007041B2">
              <w:rPr>
                <w:rFonts w:ascii="Times New Roman" w:hAnsi="Times New Roman"/>
                <w:sz w:val="24"/>
                <w:szCs w:val="24"/>
              </w:rPr>
              <w:t>siekiama sudaryti galimybes projektais skatinti verslumą ir užimtumą kaime bei užtikrinti vietinės iniciatyvos tęstinumą. Projektai turi būti</w:t>
            </w:r>
            <w:r w:rsidRPr="004B0A88">
              <w:rPr>
                <w:rFonts w:ascii="Times New Roman" w:hAnsi="Times New Roman"/>
                <w:sz w:val="24"/>
                <w:szCs w:val="24"/>
              </w:rPr>
              <w:t xml:space="preserve"> susiję su kaimo gyventojų užimtumo, bendruomenių, nevyriausybinių organizacijų iniciatyvų palaikymo, bendradarbiavimo ir partnerystės skatinimu. Skatinti kaimo vietovės gyventojų mokymosi visą gyvenimą ir neformalaus ugdymo galimybes,</w:t>
            </w:r>
            <w:r w:rsidRPr="004B0A88">
              <w:rPr>
                <w:rFonts w:ascii="Times New Roman" w:hAnsi="Times New Roman"/>
                <w:sz w:val="24"/>
                <w:szCs w:val="24"/>
                <w:lang w:val="lt-LT"/>
              </w:rPr>
              <w:t xml:space="preserve"> tokiu būdu prisidedant prie žmogiškųjų išteklių išsaugojimo kaimo vietovėse.</w:t>
            </w:r>
            <w:r w:rsidRPr="004B0A88">
              <w:rPr>
                <w:rFonts w:ascii="Times New Roman" w:hAnsi="Times New Roman"/>
                <w:sz w:val="24"/>
                <w:szCs w:val="24"/>
              </w:rPr>
              <w:t xml:space="preserve"> Didinti jaun</w:t>
            </w:r>
            <w:r w:rsidR="00157B9B">
              <w:rPr>
                <w:rFonts w:ascii="Times New Roman" w:hAnsi="Times New Roman"/>
                <w:sz w:val="24"/>
                <w:szCs w:val="24"/>
              </w:rPr>
              <w:t>ų</w:t>
            </w:r>
            <w:r w:rsidR="006F3002">
              <w:rPr>
                <w:rFonts w:ascii="Times New Roman" w:hAnsi="Times New Roman"/>
                <w:sz w:val="24"/>
                <w:szCs w:val="24"/>
              </w:rPr>
              <w:t xml:space="preserve"> </w:t>
            </w:r>
            <w:r w:rsidR="006F3002" w:rsidRPr="00A15DB3">
              <w:rPr>
                <w:rFonts w:ascii="Times New Roman" w:hAnsi="Times New Roman"/>
                <w:sz w:val="24"/>
                <w:szCs w:val="24"/>
              </w:rPr>
              <w:t>(iki 40 metų (imtinai)</w:t>
            </w:r>
            <w:r w:rsidR="00157B9B">
              <w:rPr>
                <w:rFonts w:ascii="Times New Roman" w:hAnsi="Times New Roman"/>
                <w:sz w:val="24"/>
                <w:szCs w:val="24"/>
              </w:rPr>
              <w:t xml:space="preserve"> </w:t>
            </w:r>
            <w:r w:rsidR="006F3002">
              <w:rPr>
                <w:rFonts w:ascii="Times New Roman" w:hAnsi="Times New Roman"/>
                <w:sz w:val="24"/>
                <w:szCs w:val="24"/>
              </w:rPr>
              <w:t xml:space="preserve">asmenų </w:t>
            </w:r>
            <w:r w:rsidRPr="004B0A88">
              <w:rPr>
                <w:rFonts w:ascii="Times New Roman" w:hAnsi="Times New Roman"/>
                <w:sz w:val="24"/>
                <w:szCs w:val="24"/>
              </w:rPr>
              <w:t>informavimą apie galimybes kurti verslą</w:t>
            </w:r>
            <w:r w:rsidR="00D111E6">
              <w:rPr>
                <w:rFonts w:ascii="Times New Roman" w:hAnsi="Times New Roman"/>
                <w:sz w:val="24"/>
                <w:szCs w:val="24"/>
              </w:rPr>
              <w:t>,</w:t>
            </w:r>
            <w:r w:rsidRPr="004B0A88">
              <w:rPr>
                <w:rFonts w:ascii="Times New Roman" w:hAnsi="Times New Roman"/>
                <w:sz w:val="24"/>
                <w:szCs w:val="24"/>
              </w:rPr>
              <w:t xml:space="preserve"> kvalifikuotos darbo jėgos ugdym</w:t>
            </w:r>
            <w:r w:rsidR="004E32C5">
              <w:rPr>
                <w:rFonts w:ascii="Times New Roman" w:hAnsi="Times New Roman"/>
                <w:sz w:val="24"/>
                <w:szCs w:val="24"/>
              </w:rPr>
              <w:t>as</w:t>
            </w:r>
            <w:r w:rsidRPr="004B0A88">
              <w:rPr>
                <w:rFonts w:ascii="Times New Roman" w:hAnsi="Times New Roman"/>
                <w:sz w:val="24"/>
                <w:szCs w:val="24"/>
              </w:rPr>
              <w:t xml:space="preserve"> ir pan.</w:t>
            </w:r>
            <w:r w:rsidR="00D111E6" w:rsidRPr="004B0A88">
              <w:rPr>
                <w:rFonts w:ascii="Times New Roman" w:hAnsi="Times New Roman"/>
                <w:sz w:val="24"/>
                <w:szCs w:val="24"/>
              </w:rPr>
              <w:t xml:space="preserve"> (</w:t>
            </w:r>
            <w:r w:rsidR="00BC5850">
              <w:rPr>
                <w:rFonts w:ascii="Times New Roman" w:hAnsi="Times New Roman"/>
                <w:sz w:val="24"/>
                <w:szCs w:val="24"/>
              </w:rPr>
              <w:t>organizuojant</w:t>
            </w:r>
            <w:r w:rsidR="00D111E6">
              <w:rPr>
                <w:rFonts w:ascii="Times New Roman" w:hAnsi="Times New Roman"/>
                <w:sz w:val="24"/>
                <w:szCs w:val="24"/>
              </w:rPr>
              <w:t xml:space="preserve"> mokymus, praktinius/informacinius</w:t>
            </w:r>
            <w:r w:rsidR="001A33B1">
              <w:rPr>
                <w:rFonts w:ascii="Times New Roman" w:hAnsi="Times New Roman"/>
                <w:sz w:val="24"/>
                <w:szCs w:val="24"/>
              </w:rPr>
              <w:t xml:space="preserve"> </w:t>
            </w:r>
            <w:r w:rsidR="00D111E6">
              <w:rPr>
                <w:rFonts w:ascii="Times New Roman" w:hAnsi="Times New Roman"/>
                <w:sz w:val="24"/>
                <w:szCs w:val="24"/>
              </w:rPr>
              <w:t xml:space="preserve">seminarus). </w:t>
            </w:r>
            <w:r w:rsidRPr="004B0A88">
              <w:rPr>
                <w:rFonts w:ascii="Times New Roman" w:hAnsi="Times New Roman"/>
                <w:sz w:val="24"/>
                <w:szCs w:val="24"/>
              </w:rPr>
              <w:t xml:space="preserve">Skatinti </w:t>
            </w:r>
            <w:r w:rsidR="00A2712F" w:rsidRPr="004B0A88">
              <w:rPr>
                <w:rFonts w:ascii="Times New Roman" w:hAnsi="Times New Roman"/>
                <w:sz w:val="24"/>
                <w:szCs w:val="24"/>
              </w:rPr>
              <w:t>kaimo vietovės gyventojų</w:t>
            </w:r>
            <w:r w:rsidRPr="004B0A88">
              <w:rPr>
                <w:rFonts w:ascii="Times New Roman" w:hAnsi="Times New Roman"/>
                <w:sz w:val="24"/>
                <w:szCs w:val="24"/>
              </w:rPr>
              <w:t xml:space="preserve"> pilietiškumą, savo krašto tradicijų, kultūros ir istorijos pažinimą, ugdyti tautiškumą. </w:t>
            </w:r>
          </w:p>
          <w:p w14:paraId="10473C64" w14:textId="77777777" w:rsidR="00F76C4C" w:rsidRPr="004B0A88" w:rsidRDefault="00F76C4C" w:rsidP="004B0A88">
            <w:pPr>
              <w:autoSpaceDE w:val="0"/>
              <w:autoSpaceDN w:val="0"/>
              <w:adjustRightInd w:val="0"/>
              <w:spacing w:after="0" w:line="240" w:lineRule="auto"/>
              <w:jc w:val="both"/>
              <w:rPr>
                <w:rFonts w:ascii="Times New Roman" w:hAnsi="Times New Roman"/>
                <w:sz w:val="24"/>
                <w:szCs w:val="24"/>
              </w:rPr>
            </w:pPr>
            <w:r w:rsidRPr="004B0A88">
              <w:rPr>
                <w:rFonts w:ascii="Times New Roman" w:hAnsi="Times New Roman"/>
                <w:b/>
                <w:sz w:val="24"/>
                <w:szCs w:val="24"/>
              </w:rPr>
              <w:lastRenderedPageBreak/>
              <w:t>Remiamos veiklos</w:t>
            </w:r>
            <w:r w:rsidRPr="004B0A88">
              <w:rPr>
                <w:rFonts w:ascii="Times New Roman" w:hAnsi="Times New Roman"/>
                <w:sz w:val="24"/>
                <w:szCs w:val="24"/>
              </w:rPr>
              <w:t xml:space="preserve">: </w:t>
            </w:r>
          </w:p>
          <w:p w14:paraId="10473C65" w14:textId="77777777" w:rsidR="00F76C4C" w:rsidRPr="004B0A88" w:rsidRDefault="001A33B1" w:rsidP="004B0A88">
            <w:pPr>
              <w:pStyle w:val="Sraopastraipa"/>
              <w:numPr>
                <w:ilvl w:val="0"/>
                <w:numId w:val="2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krašto </w:t>
            </w:r>
            <w:r w:rsidR="004E32C5">
              <w:rPr>
                <w:rFonts w:ascii="Times New Roman" w:hAnsi="Times New Roman"/>
                <w:sz w:val="24"/>
                <w:szCs w:val="24"/>
              </w:rPr>
              <w:t>(vietovės)</w:t>
            </w:r>
            <w:r>
              <w:rPr>
                <w:rFonts w:ascii="Times New Roman" w:hAnsi="Times New Roman"/>
                <w:sz w:val="24"/>
                <w:szCs w:val="24"/>
              </w:rPr>
              <w:t xml:space="preserve"> tradicijų ir </w:t>
            </w:r>
            <w:r w:rsidR="004E32C5">
              <w:rPr>
                <w:rFonts w:ascii="Times New Roman" w:hAnsi="Times New Roman"/>
                <w:sz w:val="24"/>
                <w:szCs w:val="24"/>
              </w:rPr>
              <w:t>papročių puoselėjimas ir (ar) išsaugojimas;</w:t>
            </w:r>
          </w:p>
          <w:p w14:paraId="10473C66" w14:textId="77777777" w:rsidR="00F11EDA" w:rsidRDefault="004E32C5" w:rsidP="001230DD">
            <w:pPr>
              <w:pStyle w:val="Sraopastraipa"/>
              <w:numPr>
                <w:ilvl w:val="0"/>
                <w:numId w:val="2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kaimo vietovei svarbių tradicinių renginių, veiklų</w:t>
            </w:r>
            <w:r w:rsidR="00692D7D">
              <w:rPr>
                <w:rFonts w:ascii="Times New Roman" w:hAnsi="Times New Roman"/>
                <w:sz w:val="24"/>
                <w:szCs w:val="24"/>
              </w:rPr>
              <w:t xml:space="preserve"> </w:t>
            </w:r>
            <w:r>
              <w:rPr>
                <w:rFonts w:ascii="Times New Roman" w:hAnsi="Times New Roman"/>
                <w:sz w:val="24"/>
                <w:szCs w:val="24"/>
              </w:rPr>
              <w:t xml:space="preserve"> organizavimas;</w:t>
            </w:r>
          </w:p>
          <w:p w14:paraId="10473C67" w14:textId="77777777" w:rsidR="00F11EDA" w:rsidRDefault="004B75DC" w:rsidP="001230DD">
            <w:pPr>
              <w:pStyle w:val="Sraopastraipa"/>
              <w:numPr>
                <w:ilvl w:val="0"/>
                <w:numId w:val="2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mokymų ir (ar)</w:t>
            </w:r>
            <w:r w:rsidR="00D111E6">
              <w:rPr>
                <w:rFonts w:ascii="Times New Roman" w:hAnsi="Times New Roman"/>
                <w:sz w:val="24"/>
                <w:szCs w:val="24"/>
              </w:rPr>
              <w:t xml:space="preserve"> </w:t>
            </w:r>
            <w:r w:rsidR="004E32C5" w:rsidRPr="004B0A88">
              <w:rPr>
                <w:rFonts w:ascii="Times New Roman" w:hAnsi="Times New Roman"/>
                <w:sz w:val="24"/>
                <w:szCs w:val="24"/>
              </w:rPr>
              <w:t>praktinių</w:t>
            </w:r>
            <w:r w:rsidR="00D111E6">
              <w:rPr>
                <w:rFonts w:ascii="Times New Roman" w:hAnsi="Times New Roman"/>
                <w:sz w:val="24"/>
                <w:szCs w:val="24"/>
              </w:rPr>
              <w:t>/informacinių</w:t>
            </w:r>
            <w:r w:rsidR="004E32C5">
              <w:rPr>
                <w:rFonts w:ascii="Times New Roman" w:hAnsi="Times New Roman"/>
                <w:sz w:val="24"/>
                <w:szCs w:val="24"/>
              </w:rPr>
              <w:t xml:space="preserve"> seminarų, susijusių kaimo gyventojų užimtumu,  organizavimas;</w:t>
            </w:r>
          </w:p>
          <w:p w14:paraId="10473C68" w14:textId="77777777" w:rsidR="004940FF" w:rsidRDefault="00424C75" w:rsidP="001230DD">
            <w:pPr>
              <w:pStyle w:val="Sraopastraipa"/>
              <w:numPr>
                <w:ilvl w:val="0"/>
                <w:numId w:val="27"/>
              </w:numPr>
              <w:autoSpaceDE w:val="0"/>
              <w:autoSpaceDN w:val="0"/>
              <w:adjustRightInd w:val="0"/>
              <w:spacing w:after="0" w:line="240" w:lineRule="auto"/>
              <w:jc w:val="both"/>
              <w:rPr>
                <w:rFonts w:ascii="Times New Roman" w:hAnsi="Times New Roman"/>
                <w:sz w:val="24"/>
                <w:szCs w:val="24"/>
              </w:rPr>
            </w:pPr>
            <w:r w:rsidRPr="005607B4">
              <w:rPr>
                <w:rFonts w:ascii="Times New Roman" w:hAnsi="Times New Roman"/>
                <w:sz w:val="24"/>
                <w:szCs w:val="24"/>
              </w:rPr>
              <w:t>materialinės bazės stiprinimas, kai projekto esmė ilgalaikio turto įsigijimas numatytoms veikloms įgyvendinti</w:t>
            </w:r>
            <w:r w:rsidR="004E32C5">
              <w:rPr>
                <w:rFonts w:ascii="Times New Roman" w:hAnsi="Times New Roman"/>
                <w:sz w:val="24"/>
                <w:szCs w:val="24"/>
              </w:rPr>
              <w:t>.</w:t>
            </w:r>
          </w:p>
        </w:tc>
      </w:tr>
      <w:tr w:rsidR="00F76C4C" w:rsidRPr="004B0A88" w14:paraId="10473C6D" w14:textId="77777777" w:rsidTr="001230DD">
        <w:tc>
          <w:tcPr>
            <w:tcW w:w="1384" w:type="dxa"/>
          </w:tcPr>
          <w:p w14:paraId="10473C6A"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9.2.</w:t>
            </w:r>
            <w:r w:rsidR="00E658BB">
              <w:rPr>
                <w:rFonts w:ascii="Times New Roman" w:hAnsi="Times New Roman"/>
                <w:sz w:val="24"/>
                <w:szCs w:val="24"/>
              </w:rPr>
              <w:t>13</w:t>
            </w:r>
            <w:r w:rsidRPr="004B0A88">
              <w:rPr>
                <w:rFonts w:ascii="Times New Roman" w:hAnsi="Times New Roman"/>
                <w:sz w:val="24"/>
                <w:szCs w:val="24"/>
              </w:rPr>
              <w:t>.2.</w:t>
            </w:r>
          </w:p>
        </w:tc>
        <w:tc>
          <w:tcPr>
            <w:tcW w:w="2737" w:type="dxa"/>
            <w:gridSpan w:val="2"/>
          </w:tcPr>
          <w:p w14:paraId="10473C6B"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 xml:space="preserve">Pagal veiklos sritį remiamų vietos projektų pobūdis: </w:t>
            </w:r>
          </w:p>
        </w:tc>
        <w:tc>
          <w:tcPr>
            <w:tcW w:w="5733" w:type="dxa"/>
          </w:tcPr>
          <w:p w14:paraId="10473C6C" w14:textId="77777777" w:rsidR="00F76C4C" w:rsidRPr="004B0A88" w:rsidRDefault="005637A6" w:rsidP="004B0A88">
            <w:pPr>
              <w:spacing w:after="0" w:line="240" w:lineRule="auto"/>
              <w:jc w:val="both"/>
              <w:rPr>
                <w:rFonts w:ascii="Times New Roman" w:hAnsi="Times New Roman"/>
                <w:i/>
                <w:sz w:val="24"/>
                <w:szCs w:val="24"/>
              </w:rPr>
            </w:pPr>
            <w:r w:rsidRPr="004B0A88">
              <w:rPr>
                <w:rFonts w:ascii="Times New Roman" w:hAnsi="Times New Roman"/>
                <w:i/>
                <w:sz w:val="24"/>
                <w:szCs w:val="24"/>
              </w:rPr>
              <w:fldChar w:fldCharType="begin">
                <w:ffData>
                  <w:name w:val="Text2"/>
                  <w:enabled/>
                  <w:calcOnExit w:val="0"/>
                  <w:textInput/>
                </w:ffData>
              </w:fldChar>
            </w:r>
            <w:r w:rsidR="00F76C4C"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F76C4C" w:rsidRPr="004B0A88">
              <w:rPr>
                <w:rFonts w:ascii="Times New Roman" w:hAnsi="Times New Roman"/>
                <w:i/>
                <w:noProof/>
                <w:sz w:val="24"/>
                <w:szCs w:val="24"/>
              </w:rPr>
              <w:t> </w:t>
            </w:r>
            <w:r w:rsidR="00F76C4C" w:rsidRPr="004B0A88">
              <w:rPr>
                <w:rFonts w:ascii="Times New Roman" w:hAnsi="Times New Roman"/>
                <w:i/>
                <w:noProof/>
                <w:sz w:val="24"/>
                <w:szCs w:val="24"/>
              </w:rPr>
              <w:t> </w:t>
            </w:r>
            <w:r w:rsidR="00F76C4C" w:rsidRPr="004B0A88">
              <w:rPr>
                <w:rFonts w:ascii="Times New Roman" w:hAnsi="Times New Roman"/>
                <w:i/>
                <w:noProof/>
                <w:sz w:val="24"/>
                <w:szCs w:val="24"/>
              </w:rPr>
              <w:t> </w:t>
            </w:r>
            <w:r w:rsidR="00F76C4C" w:rsidRPr="004B0A88">
              <w:rPr>
                <w:rFonts w:ascii="Times New Roman" w:hAnsi="Times New Roman"/>
                <w:i/>
                <w:noProof/>
                <w:sz w:val="24"/>
                <w:szCs w:val="24"/>
              </w:rPr>
              <w:t> </w:t>
            </w:r>
            <w:r w:rsidR="00F76C4C" w:rsidRPr="004B0A88">
              <w:rPr>
                <w:rFonts w:ascii="Times New Roman" w:hAnsi="Times New Roman"/>
                <w:i/>
                <w:noProof/>
                <w:sz w:val="24"/>
                <w:szCs w:val="24"/>
              </w:rPr>
              <w:t> </w:t>
            </w:r>
            <w:r w:rsidRPr="004B0A88">
              <w:rPr>
                <w:rFonts w:ascii="Times New Roman" w:hAnsi="Times New Roman"/>
                <w:i/>
                <w:sz w:val="24"/>
                <w:szCs w:val="24"/>
              </w:rPr>
              <w:fldChar w:fldCharType="end"/>
            </w:r>
          </w:p>
        </w:tc>
      </w:tr>
      <w:tr w:rsidR="00F76C4C" w:rsidRPr="004B0A88" w14:paraId="10473C71" w14:textId="77777777" w:rsidTr="001230DD">
        <w:tc>
          <w:tcPr>
            <w:tcW w:w="1384" w:type="dxa"/>
          </w:tcPr>
          <w:p w14:paraId="10473C6E"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w:t>
            </w:r>
            <w:r w:rsidR="00E658BB">
              <w:rPr>
                <w:rFonts w:ascii="Times New Roman" w:hAnsi="Times New Roman"/>
                <w:sz w:val="24"/>
                <w:szCs w:val="24"/>
              </w:rPr>
              <w:t>13</w:t>
            </w:r>
            <w:r w:rsidRPr="004B0A88">
              <w:rPr>
                <w:rFonts w:ascii="Times New Roman" w:hAnsi="Times New Roman"/>
                <w:sz w:val="24"/>
                <w:szCs w:val="24"/>
              </w:rPr>
              <w:t>.2.1.</w:t>
            </w:r>
          </w:p>
        </w:tc>
        <w:tc>
          <w:tcPr>
            <w:tcW w:w="2737" w:type="dxa"/>
            <w:gridSpan w:val="2"/>
          </w:tcPr>
          <w:p w14:paraId="10473C6F" w14:textId="77777777" w:rsidR="00F76C4C" w:rsidRPr="004B0A88" w:rsidRDefault="00F76C4C" w:rsidP="004B0A88">
            <w:pPr>
              <w:spacing w:after="0" w:line="240" w:lineRule="auto"/>
              <w:jc w:val="right"/>
              <w:rPr>
                <w:rFonts w:ascii="Times New Roman" w:hAnsi="Times New Roman"/>
                <w:sz w:val="24"/>
                <w:szCs w:val="24"/>
              </w:rPr>
            </w:pPr>
            <w:r w:rsidRPr="004B0A88">
              <w:rPr>
                <w:rFonts w:ascii="Times New Roman" w:hAnsi="Times New Roman"/>
                <w:i/>
                <w:sz w:val="24"/>
                <w:szCs w:val="24"/>
              </w:rPr>
              <w:t>pelno</w:t>
            </w:r>
          </w:p>
        </w:tc>
        <w:tc>
          <w:tcPr>
            <w:tcW w:w="5733" w:type="dxa"/>
          </w:tcPr>
          <w:p w14:paraId="10473C70" w14:textId="77777777" w:rsidR="00F76C4C" w:rsidRPr="004B0A88" w:rsidRDefault="005637A6" w:rsidP="004B0A88">
            <w:pPr>
              <w:spacing w:after="0" w:line="240" w:lineRule="auto"/>
              <w:jc w:val="both"/>
              <w:rPr>
                <w:rFonts w:ascii="Times New Roman" w:hAnsi="Times New Roman"/>
                <w:i/>
                <w:sz w:val="24"/>
                <w:szCs w:val="24"/>
              </w:rPr>
            </w:pPr>
            <w:r w:rsidRPr="004B0A88">
              <w:rPr>
                <w:rFonts w:ascii="Times New Roman" w:hAnsi="Times New Roman"/>
                <w:i/>
                <w:sz w:val="24"/>
                <w:szCs w:val="24"/>
              </w:rPr>
              <w:fldChar w:fldCharType="begin">
                <w:ffData>
                  <w:name w:val=""/>
                  <w:enabled/>
                  <w:calcOnExit w:val="0"/>
                  <w:checkBox>
                    <w:sizeAuto/>
                    <w:default w:val="0"/>
                  </w:checkBox>
                </w:ffData>
              </w:fldChar>
            </w:r>
            <w:r w:rsidR="00F76C4C" w:rsidRPr="004B0A88">
              <w:rPr>
                <w:rFonts w:ascii="Times New Roman" w:hAnsi="Times New Roman"/>
                <w:i/>
                <w:sz w:val="24"/>
                <w:szCs w:val="24"/>
              </w:rPr>
              <w:instrText xml:space="preserve"> FORMCHECKBOX </w:instrText>
            </w:r>
            <w:r w:rsidR="007E6778">
              <w:rPr>
                <w:rFonts w:ascii="Times New Roman" w:hAnsi="Times New Roman"/>
                <w:i/>
                <w:sz w:val="24"/>
                <w:szCs w:val="24"/>
              </w:rPr>
            </w:r>
            <w:r w:rsidR="007E6778">
              <w:rPr>
                <w:rFonts w:ascii="Times New Roman" w:hAnsi="Times New Roman"/>
                <w:i/>
                <w:sz w:val="24"/>
                <w:szCs w:val="24"/>
              </w:rPr>
              <w:fldChar w:fldCharType="separate"/>
            </w:r>
            <w:r w:rsidRPr="004B0A88">
              <w:rPr>
                <w:rFonts w:ascii="Times New Roman" w:hAnsi="Times New Roman"/>
                <w:i/>
                <w:sz w:val="24"/>
                <w:szCs w:val="24"/>
              </w:rPr>
              <w:fldChar w:fldCharType="end"/>
            </w:r>
          </w:p>
        </w:tc>
      </w:tr>
      <w:tr w:rsidR="00F76C4C" w:rsidRPr="004B0A88" w14:paraId="10473C75" w14:textId="77777777" w:rsidTr="001230DD">
        <w:tc>
          <w:tcPr>
            <w:tcW w:w="1384" w:type="dxa"/>
          </w:tcPr>
          <w:p w14:paraId="10473C72"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w:t>
            </w:r>
            <w:r w:rsidR="00E658BB">
              <w:rPr>
                <w:rFonts w:ascii="Times New Roman" w:hAnsi="Times New Roman"/>
                <w:sz w:val="24"/>
                <w:szCs w:val="24"/>
              </w:rPr>
              <w:t>13</w:t>
            </w:r>
            <w:r w:rsidRPr="004B0A88">
              <w:rPr>
                <w:rFonts w:ascii="Times New Roman" w:hAnsi="Times New Roman"/>
                <w:sz w:val="24"/>
                <w:szCs w:val="24"/>
              </w:rPr>
              <w:t>.2.2.</w:t>
            </w:r>
          </w:p>
        </w:tc>
        <w:tc>
          <w:tcPr>
            <w:tcW w:w="2737" w:type="dxa"/>
            <w:gridSpan w:val="2"/>
          </w:tcPr>
          <w:p w14:paraId="10473C73" w14:textId="77777777" w:rsidR="00F76C4C" w:rsidRPr="004B0A88" w:rsidRDefault="00F76C4C" w:rsidP="004B0A88">
            <w:pPr>
              <w:spacing w:after="0" w:line="240" w:lineRule="auto"/>
              <w:jc w:val="right"/>
              <w:rPr>
                <w:rFonts w:ascii="Times New Roman" w:hAnsi="Times New Roman"/>
                <w:i/>
                <w:sz w:val="24"/>
                <w:szCs w:val="24"/>
              </w:rPr>
            </w:pPr>
            <w:r w:rsidRPr="004B0A88">
              <w:rPr>
                <w:rFonts w:ascii="Times New Roman" w:hAnsi="Times New Roman"/>
                <w:i/>
                <w:sz w:val="24"/>
                <w:szCs w:val="24"/>
              </w:rPr>
              <w:t>ne pelno</w:t>
            </w:r>
          </w:p>
        </w:tc>
        <w:tc>
          <w:tcPr>
            <w:tcW w:w="5733" w:type="dxa"/>
          </w:tcPr>
          <w:p w14:paraId="10473C74" w14:textId="77777777" w:rsidR="00F76C4C" w:rsidRPr="004B0A88" w:rsidRDefault="005637A6" w:rsidP="004B0A88">
            <w:pPr>
              <w:spacing w:after="0" w:line="240" w:lineRule="auto"/>
              <w:jc w:val="both"/>
              <w:rPr>
                <w:rFonts w:ascii="Times New Roman" w:hAnsi="Times New Roman"/>
                <w:i/>
                <w:sz w:val="24"/>
                <w:szCs w:val="24"/>
              </w:rPr>
            </w:pPr>
            <w:r w:rsidRPr="004B0A88">
              <w:rPr>
                <w:rFonts w:ascii="Times New Roman" w:hAnsi="Times New Roman"/>
                <w:i/>
                <w:sz w:val="24"/>
                <w:szCs w:val="24"/>
              </w:rPr>
              <w:fldChar w:fldCharType="begin">
                <w:ffData>
                  <w:name w:val=""/>
                  <w:enabled/>
                  <w:calcOnExit w:val="0"/>
                  <w:checkBox>
                    <w:size w:val="24"/>
                    <w:default w:val="1"/>
                  </w:checkBox>
                </w:ffData>
              </w:fldChar>
            </w:r>
            <w:r w:rsidR="00F76C4C" w:rsidRPr="004B0A88">
              <w:rPr>
                <w:rFonts w:ascii="Times New Roman" w:hAnsi="Times New Roman"/>
                <w:i/>
                <w:sz w:val="24"/>
                <w:szCs w:val="24"/>
              </w:rPr>
              <w:instrText xml:space="preserve"> FORMCHECKBOX </w:instrText>
            </w:r>
            <w:r w:rsidR="007E6778">
              <w:rPr>
                <w:rFonts w:ascii="Times New Roman" w:hAnsi="Times New Roman"/>
                <w:i/>
                <w:sz w:val="24"/>
                <w:szCs w:val="24"/>
              </w:rPr>
            </w:r>
            <w:r w:rsidR="007E6778">
              <w:rPr>
                <w:rFonts w:ascii="Times New Roman" w:hAnsi="Times New Roman"/>
                <w:i/>
                <w:sz w:val="24"/>
                <w:szCs w:val="24"/>
              </w:rPr>
              <w:fldChar w:fldCharType="separate"/>
            </w:r>
            <w:r w:rsidRPr="004B0A88">
              <w:rPr>
                <w:rFonts w:ascii="Times New Roman" w:hAnsi="Times New Roman"/>
                <w:i/>
                <w:sz w:val="24"/>
                <w:szCs w:val="24"/>
              </w:rPr>
              <w:fldChar w:fldCharType="end"/>
            </w:r>
          </w:p>
        </w:tc>
      </w:tr>
      <w:tr w:rsidR="00F76C4C" w:rsidRPr="004B0A88" w14:paraId="10473C7A" w14:textId="77777777" w:rsidTr="001230DD">
        <w:tc>
          <w:tcPr>
            <w:tcW w:w="1384" w:type="dxa"/>
          </w:tcPr>
          <w:p w14:paraId="10473C76"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w:t>
            </w:r>
            <w:r w:rsidR="00E658BB">
              <w:rPr>
                <w:rFonts w:ascii="Times New Roman" w:hAnsi="Times New Roman"/>
                <w:sz w:val="24"/>
                <w:szCs w:val="24"/>
              </w:rPr>
              <w:t>13</w:t>
            </w:r>
            <w:r w:rsidRPr="004B0A88">
              <w:rPr>
                <w:rFonts w:ascii="Times New Roman" w:hAnsi="Times New Roman"/>
                <w:sz w:val="24"/>
                <w:szCs w:val="24"/>
              </w:rPr>
              <w:t>.3.</w:t>
            </w:r>
          </w:p>
        </w:tc>
        <w:tc>
          <w:tcPr>
            <w:tcW w:w="2737" w:type="dxa"/>
            <w:gridSpan w:val="2"/>
          </w:tcPr>
          <w:p w14:paraId="10473C77"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Tinkami paramos gavėjai</w:t>
            </w:r>
          </w:p>
        </w:tc>
        <w:tc>
          <w:tcPr>
            <w:tcW w:w="5733" w:type="dxa"/>
          </w:tcPr>
          <w:p w14:paraId="10473C78" w14:textId="77777777" w:rsidR="006023AB" w:rsidRDefault="00F76C4C" w:rsidP="006023AB">
            <w:pPr>
              <w:spacing w:after="0" w:line="240" w:lineRule="auto"/>
              <w:jc w:val="both"/>
              <w:rPr>
                <w:rFonts w:ascii="Times New Roman" w:hAnsi="Times New Roman"/>
                <w:sz w:val="24"/>
                <w:szCs w:val="24"/>
              </w:rPr>
            </w:pPr>
            <w:r w:rsidRPr="004B0A88">
              <w:rPr>
                <w:rFonts w:ascii="Times New Roman" w:hAnsi="Times New Roman"/>
                <w:sz w:val="24"/>
                <w:szCs w:val="24"/>
              </w:rPr>
              <w:t xml:space="preserve"> </w:t>
            </w:r>
            <w:r w:rsidR="00CC1FE6" w:rsidRPr="004B0A88">
              <w:rPr>
                <w:rFonts w:ascii="Times New Roman" w:hAnsi="Times New Roman"/>
                <w:sz w:val="24"/>
                <w:szCs w:val="24"/>
              </w:rPr>
              <w:t>Juridini</w:t>
            </w:r>
            <w:r w:rsidR="00CC1FE6">
              <w:rPr>
                <w:rFonts w:ascii="Times New Roman" w:hAnsi="Times New Roman"/>
                <w:sz w:val="24"/>
                <w:szCs w:val="24"/>
              </w:rPr>
              <w:t>ai asmenys: kaimo bendruomenės,</w:t>
            </w:r>
            <w:r w:rsidR="00CC1FE6" w:rsidRPr="004B0A88">
              <w:rPr>
                <w:rFonts w:ascii="Times New Roman" w:hAnsi="Times New Roman"/>
                <w:sz w:val="24"/>
                <w:szCs w:val="24"/>
              </w:rPr>
              <w:t xml:space="preserve"> </w:t>
            </w:r>
            <w:r w:rsidR="00CC1FE6">
              <w:rPr>
                <w:rFonts w:ascii="Times New Roman" w:hAnsi="Times New Roman"/>
                <w:sz w:val="24"/>
                <w:szCs w:val="24"/>
              </w:rPr>
              <w:t xml:space="preserve">asociacijos, </w:t>
            </w:r>
            <w:r w:rsidR="006023AB">
              <w:rPr>
                <w:rFonts w:ascii="Times New Roman" w:hAnsi="Times New Roman"/>
                <w:sz w:val="24"/>
                <w:szCs w:val="24"/>
              </w:rPr>
              <w:t>registruotos</w:t>
            </w:r>
            <w:r w:rsidR="00CC1FE6" w:rsidRPr="004B0A88">
              <w:rPr>
                <w:rFonts w:ascii="Times New Roman" w:hAnsi="Times New Roman"/>
                <w:sz w:val="24"/>
                <w:szCs w:val="24"/>
              </w:rPr>
              <w:t xml:space="preserve"> Kupiškio r. VVG teritorijoje</w:t>
            </w:r>
            <w:r w:rsidR="00CC1FE6">
              <w:rPr>
                <w:rFonts w:ascii="Times New Roman" w:hAnsi="Times New Roman"/>
                <w:sz w:val="24"/>
                <w:szCs w:val="24"/>
              </w:rPr>
              <w:t xml:space="preserve">. </w:t>
            </w:r>
          </w:p>
          <w:p w14:paraId="10473C79" w14:textId="77777777" w:rsidR="00F76C4C" w:rsidRPr="004B0A88" w:rsidRDefault="00CC1FE6" w:rsidP="006023AB">
            <w:pPr>
              <w:spacing w:after="0" w:line="240" w:lineRule="auto"/>
              <w:jc w:val="both"/>
              <w:rPr>
                <w:rFonts w:ascii="Times New Roman" w:hAnsi="Times New Roman"/>
                <w:sz w:val="24"/>
                <w:szCs w:val="24"/>
              </w:rPr>
            </w:pPr>
            <w:r w:rsidRPr="004B0A88">
              <w:rPr>
                <w:rFonts w:ascii="Times New Roman" w:hAnsi="Times New Roman"/>
                <w:sz w:val="24"/>
                <w:szCs w:val="24"/>
              </w:rPr>
              <w:t xml:space="preserve"> </w:t>
            </w:r>
            <w:r>
              <w:rPr>
                <w:rFonts w:ascii="Times New Roman" w:hAnsi="Times New Roman"/>
                <w:sz w:val="24"/>
                <w:szCs w:val="24"/>
              </w:rPr>
              <w:t>Viešosios įstaigos (kurių viena iš steigėjų yra savivaldybė ar valstybė), viešosios įstaigos (</w:t>
            </w:r>
            <w:r w:rsidRPr="00B660EA">
              <w:rPr>
                <w:rFonts w:ascii="Times New Roman" w:hAnsi="Times New Roman"/>
                <w:sz w:val="24"/>
                <w:szCs w:val="24"/>
              </w:rPr>
              <w:t>kurių viena iš steigėjų nėra savivaldybė)</w:t>
            </w:r>
            <w:r>
              <w:rPr>
                <w:rFonts w:ascii="Times New Roman" w:hAnsi="Times New Roman"/>
                <w:sz w:val="24"/>
                <w:szCs w:val="24"/>
              </w:rPr>
              <w:t>, asociacijos</w:t>
            </w:r>
            <w:r w:rsidRPr="004B0A88">
              <w:rPr>
                <w:rFonts w:ascii="Times New Roman" w:hAnsi="Times New Roman"/>
                <w:sz w:val="24"/>
                <w:szCs w:val="24"/>
              </w:rPr>
              <w:t xml:space="preserve"> </w:t>
            </w:r>
            <w:r w:rsidRPr="001230DD">
              <w:rPr>
                <w:rFonts w:ascii="Times New Roman" w:hAnsi="Times New Roman"/>
                <w:sz w:val="24"/>
                <w:szCs w:val="24"/>
              </w:rPr>
              <w:t>registruotos Kupiškio mieste, bet veiklą vykdančios Kupiškio r. VVG teritorijoje.</w:t>
            </w:r>
          </w:p>
        </w:tc>
      </w:tr>
      <w:tr w:rsidR="00F76C4C" w:rsidRPr="00E30529" w14:paraId="10473C7E" w14:textId="77777777" w:rsidTr="001230DD">
        <w:tc>
          <w:tcPr>
            <w:tcW w:w="1384" w:type="dxa"/>
          </w:tcPr>
          <w:p w14:paraId="10473C7B"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 xml:space="preserve"> 9.2.</w:t>
            </w:r>
            <w:r w:rsidR="00E658BB">
              <w:rPr>
                <w:rFonts w:ascii="Times New Roman" w:hAnsi="Times New Roman"/>
                <w:sz w:val="24"/>
                <w:szCs w:val="24"/>
              </w:rPr>
              <w:t>13</w:t>
            </w:r>
            <w:r w:rsidRPr="004B0A88">
              <w:rPr>
                <w:rFonts w:ascii="Times New Roman" w:hAnsi="Times New Roman"/>
                <w:sz w:val="24"/>
                <w:szCs w:val="24"/>
              </w:rPr>
              <w:t>.4.</w:t>
            </w:r>
          </w:p>
        </w:tc>
        <w:tc>
          <w:tcPr>
            <w:tcW w:w="2737" w:type="dxa"/>
            <w:gridSpan w:val="2"/>
          </w:tcPr>
          <w:p w14:paraId="10473C7C" w14:textId="77777777" w:rsidR="00F76C4C" w:rsidRPr="005906B5" w:rsidRDefault="00F76C4C" w:rsidP="004B0A88">
            <w:pPr>
              <w:spacing w:after="0" w:line="240" w:lineRule="auto"/>
              <w:rPr>
                <w:rFonts w:ascii="Times New Roman" w:hAnsi="Times New Roman"/>
                <w:sz w:val="24"/>
                <w:szCs w:val="24"/>
                <w:lang w:val="de-DE"/>
              </w:rPr>
            </w:pPr>
            <w:r w:rsidRPr="005906B5">
              <w:rPr>
                <w:rFonts w:ascii="Times New Roman" w:hAnsi="Times New Roman"/>
                <w:sz w:val="24"/>
                <w:szCs w:val="24"/>
                <w:lang w:val="de-DE"/>
              </w:rPr>
              <w:t>Priemonės veiklos srities tikslinė grupė</w:t>
            </w:r>
          </w:p>
        </w:tc>
        <w:tc>
          <w:tcPr>
            <w:tcW w:w="5733" w:type="dxa"/>
          </w:tcPr>
          <w:p w14:paraId="10473C7D" w14:textId="77777777" w:rsidR="00F76C4C" w:rsidRPr="001230DD" w:rsidRDefault="004940FF" w:rsidP="004B0A88">
            <w:pPr>
              <w:jc w:val="both"/>
              <w:rPr>
                <w:rFonts w:ascii="Times New Roman" w:hAnsi="Times New Roman"/>
                <w:sz w:val="24"/>
                <w:szCs w:val="24"/>
                <w:lang w:val="de-DE"/>
              </w:rPr>
            </w:pPr>
            <w:r w:rsidRPr="001230DD">
              <w:rPr>
                <w:rFonts w:ascii="Times New Roman" w:hAnsi="Times New Roman"/>
                <w:sz w:val="24"/>
                <w:szCs w:val="24"/>
                <w:lang w:val="de-DE"/>
              </w:rPr>
              <w:t>Pareiškėjai, Kupiškio raj.,</w:t>
            </w:r>
            <w:r w:rsidR="00E30529">
              <w:rPr>
                <w:rFonts w:ascii="Times New Roman" w:hAnsi="Times New Roman"/>
                <w:sz w:val="24"/>
                <w:szCs w:val="24"/>
                <w:lang w:val="de-DE"/>
              </w:rPr>
              <w:t xml:space="preserve"> </w:t>
            </w:r>
            <w:r w:rsidRPr="001230DD">
              <w:rPr>
                <w:rFonts w:ascii="Times New Roman" w:hAnsi="Times New Roman"/>
                <w:sz w:val="24"/>
                <w:szCs w:val="24"/>
                <w:lang w:val="de-DE"/>
              </w:rPr>
              <w:t>VVG teritorijos gyventojai.</w:t>
            </w:r>
          </w:p>
        </w:tc>
      </w:tr>
      <w:tr w:rsidR="00F76C4C" w:rsidRPr="00B97867" w14:paraId="10473C85" w14:textId="77777777" w:rsidTr="001230DD">
        <w:tc>
          <w:tcPr>
            <w:tcW w:w="1384" w:type="dxa"/>
          </w:tcPr>
          <w:p w14:paraId="10473C7F" w14:textId="77777777" w:rsidR="00F76C4C" w:rsidRPr="001230DD" w:rsidRDefault="004940FF" w:rsidP="004B0A88">
            <w:pPr>
              <w:spacing w:after="0" w:line="240" w:lineRule="auto"/>
              <w:jc w:val="center"/>
              <w:rPr>
                <w:rFonts w:ascii="Times New Roman" w:hAnsi="Times New Roman"/>
                <w:sz w:val="24"/>
                <w:szCs w:val="24"/>
                <w:lang w:val="de-DE"/>
              </w:rPr>
            </w:pPr>
            <w:r w:rsidRPr="001230DD">
              <w:rPr>
                <w:rFonts w:ascii="Times New Roman" w:hAnsi="Times New Roman"/>
                <w:sz w:val="24"/>
                <w:szCs w:val="24"/>
                <w:lang w:val="de-DE"/>
              </w:rPr>
              <w:t>9.2.</w:t>
            </w:r>
            <w:r w:rsidR="00E658BB">
              <w:rPr>
                <w:rFonts w:ascii="Times New Roman" w:hAnsi="Times New Roman"/>
                <w:sz w:val="24"/>
                <w:szCs w:val="24"/>
                <w:lang w:val="de-DE"/>
              </w:rPr>
              <w:t>13</w:t>
            </w:r>
            <w:r w:rsidRPr="001230DD">
              <w:rPr>
                <w:rFonts w:ascii="Times New Roman" w:hAnsi="Times New Roman"/>
                <w:sz w:val="24"/>
                <w:szCs w:val="24"/>
                <w:lang w:val="de-DE"/>
              </w:rPr>
              <w:t>.5.</w:t>
            </w:r>
          </w:p>
        </w:tc>
        <w:tc>
          <w:tcPr>
            <w:tcW w:w="2737" w:type="dxa"/>
            <w:gridSpan w:val="2"/>
          </w:tcPr>
          <w:p w14:paraId="10473C80" w14:textId="77777777" w:rsidR="00F76C4C" w:rsidRPr="001230DD" w:rsidRDefault="004940FF" w:rsidP="004B0A88">
            <w:pPr>
              <w:spacing w:after="0" w:line="240" w:lineRule="auto"/>
              <w:rPr>
                <w:rFonts w:ascii="Times New Roman" w:hAnsi="Times New Roman"/>
                <w:sz w:val="24"/>
                <w:szCs w:val="24"/>
                <w:lang w:val="de-DE"/>
              </w:rPr>
            </w:pPr>
            <w:r w:rsidRPr="001230DD">
              <w:rPr>
                <w:rFonts w:ascii="Times New Roman" w:hAnsi="Times New Roman"/>
                <w:sz w:val="24"/>
                <w:szCs w:val="24"/>
                <w:lang w:val="de-DE"/>
              </w:rPr>
              <w:t>Tinkamumo sąlygos</w:t>
            </w:r>
          </w:p>
        </w:tc>
        <w:tc>
          <w:tcPr>
            <w:tcW w:w="5733" w:type="dxa"/>
          </w:tcPr>
          <w:p w14:paraId="10473C81" w14:textId="77777777" w:rsidR="004940FF" w:rsidRDefault="004940FF" w:rsidP="001230DD">
            <w:pPr>
              <w:jc w:val="both"/>
              <w:rPr>
                <w:rFonts w:ascii="Times New Roman" w:hAnsi="Times New Roman"/>
                <w:sz w:val="24"/>
                <w:szCs w:val="24"/>
                <w:lang w:val="de-DE"/>
              </w:rPr>
            </w:pPr>
            <w:r w:rsidRPr="001230DD">
              <w:rPr>
                <w:rFonts w:ascii="Times New Roman" w:hAnsi="Times New Roman"/>
                <w:sz w:val="24"/>
                <w:szCs w:val="24"/>
                <w:lang w:val="de-DE"/>
              </w:rPr>
              <w:t xml:space="preserve">Vietos projektai teikiami pagal priemonės „Žmogiškųjų išteklių plėtra ir socialinės </w:t>
            </w:r>
            <w:r w:rsidR="00F76C4C" w:rsidRPr="006A44FF">
              <w:rPr>
                <w:rFonts w:ascii="Times New Roman" w:hAnsi="Times New Roman"/>
                <w:sz w:val="24"/>
                <w:szCs w:val="24"/>
                <w:lang w:val="de-DE"/>
              </w:rPr>
              <w:t>integracijos skatinimas”  veiklos sritį</w:t>
            </w:r>
            <w:r w:rsidR="00FF1C9D">
              <w:rPr>
                <w:rFonts w:ascii="Times New Roman" w:hAnsi="Times New Roman"/>
                <w:sz w:val="24"/>
                <w:szCs w:val="24"/>
                <w:lang w:val="de-DE"/>
              </w:rPr>
              <w:t xml:space="preserve"> </w:t>
            </w:r>
            <w:r w:rsidR="00F76C4C" w:rsidRPr="006A44FF">
              <w:rPr>
                <w:rFonts w:ascii="Times New Roman" w:hAnsi="Times New Roman"/>
                <w:sz w:val="24"/>
                <w:szCs w:val="24"/>
                <w:lang w:val="de-DE"/>
              </w:rPr>
              <w:t>,,Bendruomeninių, nevyriausybinių organizacijų iniciatyvų skatinimas, kaimo gyventojų aktyvinimas” turi atitikti numatytus priemonės tikslus, taip pat veiklos srities tikslus ir remiamas veiklas.</w:t>
            </w:r>
          </w:p>
          <w:p w14:paraId="10473C82" w14:textId="77777777" w:rsidR="00EA568A" w:rsidRDefault="00B463D3" w:rsidP="00B463D3">
            <w:pPr>
              <w:spacing w:after="0" w:line="240" w:lineRule="auto"/>
              <w:jc w:val="both"/>
              <w:rPr>
                <w:sz w:val="22"/>
                <w:szCs w:val="22"/>
                <w:lang w:val="de-DE"/>
              </w:rPr>
            </w:pPr>
            <w:r>
              <w:rPr>
                <w:rFonts w:ascii="Times New Roman" w:hAnsi="Times New Roman"/>
                <w:sz w:val="24"/>
                <w:szCs w:val="24"/>
                <w:lang w:val="de-DE"/>
              </w:rPr>
              <w:t xml:space="preserve">1. </w:t>
            </w:r>
            <w:r w:rsidR="003C7956">
              <w:rPr>
                <w:rFonts w:ascii="Times New Roman" w:hAnsi="Times New Roman"/>
                <w:sz w:val="24"/>
                <w:szCs w:val="24"/>
              </w:rPr>
              <w:t>P</w:t>
            </w:r>
            <w:r w:rsidR="003C7956" w:rsidRPr="001230DD">
              <w:rPr>
                <w:rFonts w:ascii="Times New Roman" w:hAnsi="Times New Roman"/>
                <w:sz w:val="24"/>
                <w:szCs w:val="24"/>
              </w:rPr>
              <w:t>areiškėj</w:t>
            </w:r>
            <w:r w:rsidR="003C7956">
              <w:rPr>
                <w:rFonts w:ascii="Times New Roman" w:hAnsi="Times New Roman"/>
                <w:sz w:val="24"/>
                <w:szCs w:val="24"/>
              </w:rPr>
              <w:t>o vadovo/projekto vadovo kompetencija projektų rengimo ir įgyvendinimo srityje</w:t>
            </w:r>
            <w:r w:rsidR="003C7956">
              <w:rPr>
                <w:rFonts w:ascii="Times New Roman" w:hAnsi="Times New Roman"/>
                <w:sz w:val="24"/>
                <w:szCs w:val="24"/>
                <w:lang w:val="de-DE"/>
              </w:rPr>
              <w:t xml:space="preserve">, (pridedamas </w:t>
            </w:r>
            <w:r w:rsidR="001A33B1">
              <w:rPr>
                <w:rFonts w:ascii="Times New Roman" w:hAnsi="Times New Roman"/>
                <w:sz w:val="24"/>
                <w:szCs w:val="24"/>
                <w:lang w:val="de-DE"/>
              </w:rPr>
              <w:t xml:space="preserve">laisvos formos </w:t>
            </w:r>
            <w:r w:rsidR="003C7956">
              <w:rPr>
                <w:rFonts w:ascii="Times New Roman" w:hAnsi="Times New Roman"/>
                <w:sz w:val="24"/>
                <w:szCs w:val="24"/>
                <w:lang w:val="de-DE"/>
              </w:rPr>
              <w:t xml:space="preserve">raštas apie įgyvendintus </w:t>
            </w:r>
            <w:r w:rsidR="001A33B1">
              <w:rPr>
                <w:rFonts w:ascii="Times New Roman" w:hAnsi="Times New Roman"/>
                <w:sz w:val="24"/>
                <w:szCs w:val="24"/>
                <w:lang w:val="de-DE"/>
              </w:rPr>
              <w:t>projektus, kiti dokumentai, p</w:t>
            </w:r>
            <w:r w:rsidR="003C7956">
              <w:rPr>
                <w:rFonts w:ascii="Times New Roman" w:hAnsi="Times New Roman"/>
                <w:sz w:val="24"/>
                <w:szCs w:val="24"/>
                <w:lang w:val="de-DE"/>
              </w:rPr>
              <w:t>ateikiami kartu su paraiška)</w:t>
            </w:r>
            <w:r w:rsidR="00D228DD">
              <w:rPr>
                <w:rFonts w:ascii="Times New Roman" w:hAnsi="Times New Roman"/>
                <w:sz w:val="24"/>
                <w:szCs w:val="24"/>
                <w:lang w:val="de-DE"/>
              </w:rPr>
              <w:t>.</w:t>
            </w:r>
            <w:r w:rsidR="003C7956">
              <w:rPr>
                <w:rFonts w:ascii="Times New Roman" w:hAnsi="Times New Roman"/>
                <w:sz w:val="24"/>
                <w:szCs w:val="24"/>
                <w:lang w:val="de-DE"/>
              </w:rPr>
              <w:t xml:space="preserve"> </w:t>
            </w:r>
          </w:p>
          <w:p w14:paraId="10473C83" w14:textId="77777777" w:rsidR="00F76C4C" w:rsidRPr="006A44FF" w:rsidRDefault="00E87727" w:rsidP="00B463D3">
            <w:pPr>
              <w:spacing w:after="0" w:line="240" w:lineRule="auto"/>
              <w:jc w:val="both"/>
              <w:rPr>
                <w:rFonts w:ascii="Times New Roman" w:hAnsi="Times New Roman"/>
                <w:sz w:val="24"/>
                <w:szCs w:val="24"/>
                <w:lang w:val="de-DE"/>
              </w:rPr>
            </w:pPr>
            <w:r>
              <w:rPr>
                <w:rFonts w:ascii="Times New Roman" w:hAnsi="Times New Roman"/>
                <w:sz w:val="24"/>
                <w:szCs w:val="24"/>
                <w:lang w:val="de-DE"/>
              </w:rPr>
              <w:t>2</w:t>
            </w:r>
            <w:r w:rsidR="00F76C4C" w:rsidRPr="006A44FF">
              <w:rPr>
                <w:rFonts w:ascii="Times New Roman" w:hAnsi="Times New Roman"/>
                <w:sz w:val="24"/>
                <w:szCs w:val="24"/>
                <w:lang w:val="de-DE"/>
              </w:rPr>
              <w:t xml:space="preserve">. </w:t>
            </w:r>
            <w:r w:rsidR="003C7956" w:rsidRPr="002B3B3F">
              <w:rPr>
                <w:rFonts w:ascii="Times New Roman" w:hAnsi="Times New Roman"/>
                <w:sz w:val="24"/>
                <w:szCs w:val="24"/>
                <w:lang w:val="de-DE"/>
              </w:rPr>
              <w:t>Projekto poreiki</w:t>
            </w:r>
            <w:r w:rsidR="003C7956">
              <w:rPr>
                <w:rFonts w:ascii="Times New Roman" w:hAnsi="Times New Roman"/>
                <w:sz w:val="24"/>
                <w:szCs w:val="24"/>
                <w:lang w:val="de-DE"/>
              </w:rPr>
              <w:t>o patvirtinimo dokumentai</w:t>
            </w:r>
            <w:r w:rsidR="003C7956" w:rsidRPr="002B3B3F">
              <w:rPr>
                <w:rFonts w:ascii="Times New Roman" w:hAnsi="Times New Roman"/>
                <w:sz w:val="24"/>
                <w:szCs w:val="24"/>
                <w:lang w:val="de-DE"/>
              </w:rPr>
              <w:t>, t.y.</w:t>
            </w:r>
            <w:r w:rsidR="003C7956">
              <w:rPr>
                <w:rFonts w:ascii="Times New Roman" w:hAnsi="Times New Roman"/>
                <w:sz w:val="24"/>
                <w:szCs w:val="24"/>
                <w:lang w:val="de-DE"/>
              </w:rPr>
              <w:t xml:space="preserve"> pareiškėjo</w:t>
            </w:r>
            <w:r w:rsidR="003C7956" w:rsidRPr="002B3B3F">
              <w:rPr>
                <w:rFonts w:ascii="Times New Roman" w:hAnsi="Times New Roman"/>
                <w:sz w:val="24"/>
                <w:szCs w:val="24"/>
                <w:lang w:val="de-DE"/>
              </w:rPr>
              <w:t xml:space="preserve"> susitikimų protokolai, tikslinių grupių apklausos</w:t>
            </w:r>
            <w:r w:rsidR="003C7956">
              <w:rPr>
                <w:rFonts w:ascii="Times New Roman" w:hAnsi="Times New Roman"/>
                <w:sz w:val="24"/>
                <w:szCs w:val="24"/>
                <w:lang w:val="de-DE"/>
              </w:rPr>
              <w:t>, visuotinio narių susirinkimo protokolo (arba jo išrašo) kopija</w:t>
            </w:r>
            <w:r w:rsidR="003C7956" w:rsidRPr="002B3B3F">
              <w:rPr>
                <w:rFonts w:ascii="Times New Roman" w:hAnsi="Times New Roman"/>
                <w:sz w:val="24"/>
                <w:szCs w:val="24"/>
                <w:lang w:val="de-DE"/>
              </w:rPr>
              <w:t xml:space="preserve"> ir pan., pateikiami kartu su paraiška</w:t>
            </w:r>
            <w:r w:rsidR="003C7956">
              <w:rPr>
                <w:rFonts w:ascii="Times New Roman" w:hAnsi="Times New Roman"/>
                <w:sz w:val="24"/>
                <w:szCs w:val="24"/>
                <w:lang w:val="de-DE"/>
              </w:rPr>
              <w:t>)</w:t>
            </w:r>
            <w:r w:rsidR="003C7956" w:rsidRPr="002B3B3F">
              <w:rPr>
                <w:rFonts w:ascii="Times New Roman" w:hAnsi="Times New Roman"/>
                <w:sz w:val="24"/>
                <w:szCs w:val="24"/>
                <w:shd w:val="clear" w:color="auto" w:fill="FFFFFF"/>
                <w:lang w:val="de-DE"/>
              </w:rPr>
              <w:t>.</w:t>
            </w:r>
            <w:r w:rsidR="003C7956">
              <w:rPr>
                <w:rFonts w:ascii="Times New Roman" w:hAnsi="Times New Roman"/>
                <w:sz w:val="24"/>
                <w:szCs w:val="24"/>
                <w:shd w:val="clear" w:color="auto" w:fill="FFFFFF"/>
                <w:lang w:val="de-DE"/>
              </w:rPr>
              <w:t xml:space="preserve"> </w:t>
            </w:r>
          </w:p>
          <w:p w14:paraId="10473C84" w14:textId="77777777" w:rsidR="00F76C4C" w:rsidRPr="00B97867" w:rsidRDefault="00F76C4C" w:rsidP="00B44E80">
            <w:pPr>
              <w:spacing w:after="0" w:line="240" w:lineRule="auto"/>
              <w:jc w:val="both"/>
              <w:rPr>
                <w:rFonts w:ascii="Times New Roman" w:hAnsi="Times New Roman"/>
                <w:sz w:val="24"/>
                <w:szCs w:val="24"/>
                <w:lang w:val="de-DE"/>
              </w:rPr>
            </w:pPr>
          </w:p>
        </w:tc>
      </w:tr>
      <w:tr w:rsidR="00F76C4C" w:rsidRPr="00C13835" w14:paraId="10473C8A" w14:textId="77777777" w:rsidTr="001230DD">
        <w:tc>
          <w:tcPr>
            <w:tcW w:w="1384" w:type="dxa"/>
          </w:tcPr>
          <w:p w14:paraId="10473C86"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w:t>
            </w:r>
            <w:r w:rsidR="00E658BB">
              <w:rPr>
                <w:rFonts w:ascii="Times New Roman" w:hAnsi="Times New Roman"/>
                <w:sz w:val="24"/>
                <w:szCs w:val="24"/>
              </w:rPr>
              <w:t>13</w:t>
            </w:r>
            <w:r w:rsidRPr="004B0A88">
              <w:rPr>
                <w:rFonts w:ascii="Times New Roman" w:hAnsi="Times New Roman"/>
                <w:sz w:val="24"/>
                <w:szCs w:val="24"/>
              </w:rPr>
              <w:t>.6.</w:t>
            </w:r>
          </w:p>
        </w:tc>
        <w:tc>
          <w:tcPr>
            <w:tcW w:w="2737" w:type="dxa"/>
            <w:gridSpan w:val="2"/>
          </w:tcPr>
          <w:p w14:paraId="10473C87"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Vietos projektų atrankos kriterijai</w:t>
            </w:r>
          </w:p>
        </w:tc>
        <w:tc>
          <w:tcPr>
            <w:tcW w:w="5733" w:type="dxa"/>
          </w:tcPr>
          <w:p w14:paraId="10473C88" w14:textId="77777777" w:rsidR="00D228DD" w:rsidRPr="005607B4" w:rsidRDefault="001A33B1">
            <w:pPr>
              <w:spacing w:after="0" w:line="240" w:lineRule="auto"/>
              <w:jc w:val="both"/>
              <w:rPr>
                <w:rFonts w:ascii="Times New Roman" w:hAnsi="Times New Roman"/>
                <w:sz w:val="24"/>
                <w:szCs w:val="24"/>
              </w:rPr>
            </w:pPr>
            <w:r>
              <w:rPr>
                <w:rFonts w:ascii="Times New Roman" w:hAnsi="Times New Roman"/>
                <w:sz w:val="24"/>
                <w:szCs w:val="24"/>
              </w:rPr>
              <w:t>1.</w:t>
            </w:r>
            <w:r w:rsidR="001209B0" w:rsidRPr="005607B4">
              <w:rPr>
                <w:rFonts w:ascii="Times New Roman" w:hAnsi="Times New Roman"/>
                <w:sz w:val="24"/>
                <w:szCs w:val="24"/>
              </w:rPr>
              <w:t xml:space="preserve">Įgyvendinant vietos projektą numatyta daugiau </w:t>
            </w:r>
            <w:r w:rsidR="004253D9">
              <w:rPr>
                <w:rFonts w:ascii="Times New Roman" w:hAnsi="Times New Roman"/>
                <w:sz w:val="24"/>
                <w:szCs w:val="24"/>
              </w:rPr>
              <w:t>mokymų</w:t>
            </w:r>
            <w:r w:rsidR="00A324A4">
              <w:rPr>
                <w:rFonts w:ascii="Times New Roman" w:hAnsi="Times New Roman"/>
                <w:sz w:val="24"/>
                <w:szCs w:val="24"/>
              </w:rPr>
              <w:t xml:space="preserve"> ir </w:t>
            </w:r>
            <w:r w:rsidR="00B648C9">
              <w:rPr>
                <w:rFonts w:ascii="Times New Roman" w:hAnsi="Times New Roman"/>
                <w:sz w:val="24"/>
                <w:szCs w:val="24"/>
              </w:rPr>
              <w:t>(ar)</w:t>
            </w:r>
            <w:r w:rsidR="004253D9">
              <w:rPr>
                <w:rFonts w:ascii="Times New Roman" w:hAnsi="Times New Roman"/>
                <w:sz w:val="24"/>
                <w:szCs w:val="24"/>
              </w:rPr>
              <w:t xml:space="preserve"> </w:t>
            </w:r>
            <w:r w:rsidR="001209B0" w:rsidRPr="005607B4">
              <w:rPr>
                <w:rFonts w:ascii="Times New Roman" w:hAnsi="Times New Roman"/>
                <w:sz w:val="24"/>
                <w:szCs w:val="24"/>
              </w:rPr>
              <w:t>praktinių</w:t>
            </w:r>
            <w:r w:rsidR="004253D9">
              <w:rPr>
                <w:rFonts w:ascii="Times New Roman" w:hAnsi="Times New Roman"/>
                <w:sz w:val="24"/>
                <w:szCs w:val="24"/>
              </w:rPr>
              <w:t>/informacinių</w:t>
            </w:r>
            <w:r w:rsidR="001209B0" w:rsidRPr="005607B4">
              <w:rPr>
                <w:rFonts w:ascii="Times New Roman" w:hAnsi="Times New Roman"/>
                <w:sz w:val="24"/>
                <w:szCs w:val="24"/>
              </w:rPr>
              <w:t xml:space="preserve"> seminarų</w:t>
            </w:r>
            <w:r w:rsidR="00694821">
              <w:rPr>
                <w:rFonts w:ascii="Times New Roman" w:hAnsi="Times New Roman"/>
                <w:sz w:val="24"/>
                <w:szCs w:val="24"/>
              </w:rPr>
              <w:t xml:space="preserve"> </w:t>
            </w:r>
            <w:r w:rsidR="00834DDF" w:rsidRPr="005607B4">
              <w:rPr>
                <w:rFonts w:ascii="Times New Roman" w:hAnsi="Times New Roman"/>
                <w:sz w:val="24"/>
                <w:szCs w:val="24"/>
              </w:rPr>
              <w:t>tem</w:t>
            </w:r>
            <w:r w:rsidR="004253D9">
              <w:rPr>
                <w:rFonts w:ascii="Times New Roman" w:hAnsi="Times New Roman"/>
                <w:sz w:val="24"/>
                <w:szCs w:val="24"/>
              </w:rPr>
              <w:t>ų</w:t>
            </w:r>
            <w:r w:rsidR="001209B0" w:rsidRPr="005607B4">
              <w:rPr>
                <w:rFonts w:ascii="Times New Roman" w:hAnsi="Times New Roman"/>
                <w:sz w:val="24"/>
                <w:szCs w:val="24"/>
              </w:rPr>
              <w:t xml:space="preserve"> (pareiškėjas pateikia laisvos formos </w:t>
            </w:r>
            <w:r w:rsidRPr="005607B4">
              <w:rPr>
                <w:rFonts w:ascii="Times New Roman" w:hAnsi="Times New Roman"/>
                <w:sz w:val="24"/>
                <w:szCs w:val="24"/>
              </w:rPr>
              <w:t>raštą</w:t>
            </w:r>
            <w:r w:rsidR="001209B0" w:rsidRPr="005607B4">
              <w:rPr>
                <w:rFonts w:ascii="Times New Roman" w:hAnsi="Times New Roman"/>
                <w:sz w:val="24"/>
                <w:szCs w:val="24"/>
              </w:rPr>
              <w:t xml:space="preserve"> apie </w:t>
            </w:r>
            <w:r>
              <w:rPr>
                <w:rFonts w:ascii="Times New Roman" w:hAnsi="Times New Roman"/>
                <w:sz w:val="24"/>
                <w:szCs w:val="24"/>
              </w:rPr>
              <w:t>mokymų</w:t>
            </w:r>
            <w:r w:rsidR="00D63D83">
              <w:rPr>
                <w:rFonts w:ascii="Times New Roman" w:hAnsi="Times New Roman"/>
                <w:sz w:val="24"/>
                <w:szCs w:val="24"/>
              </w:rPr>
              <w:t xml:space="preserve"> ir (ar)</w:t>
            </w:r>
            <w:r>
              <w:rPr>
                <w:rFonts w:ascii="Times New Roman" w:hAnsi="Times New Roman"/>
                <w:sz w:val="24"/>
                <w:szCs w:val="24"/>
              </w:rPr>
              <w:t xml:space="preserve"> praktinių/informacinių seminarų</w:t>
            </w:r>
            <w:r w:rsidR="001209B0" w:rsidRPr="005607B4">
              <w:rPr>
                <w:rFonts w:ascii="Times New Roman" w:hAnsi="Times New Roman"/>
                <w:sz w:val="24"/>
                <w:szCs w:val="24"/>
              </w:rPr>
              <w:t xml:space="preserve"> temas, jų trūkmę, trumpą veiklų aprašymą, pateikiama kartu su paraiška</w:t>
            </w:r>
            <w:r w:rsidR="00D228DD" w:rsidRPr="005607B4">
              <w:rPr>
                <w:rFonts w:ascii="Times New Roman" w:hAnsi="Times New Roman"/>
                <w:sz w:val="24"/>
                <w:szCs w:val="24"/>
              </w:rPr>
              <w:t>).</w:t>
            </w:r>
          </w:p>
          <w:p w14:paraId="10473C89" w14:textId="77777777" w:rsidR="00F76C4C" w:rsidRPr="005906B5" w:rsidRDefault="00F76C4C">
            <w:pPr>
              <w:spacing w:after="0" w:line="240" w:lineRule="auto"/>
              <w:jc w:val="both"/>
              <w:rPr>
                <w:rFonts w:ascii="Times New Roman" w:hAnsi="Times New Roman"/>
                <w:sz w:val="24"/>
                <w:szCs w:val="24"/>
                <w:lang w:val="de-DE"/>
              </w:rPr>
            </w:pPr>
            <w:r w:rsidRPr="00D228DD">
              <w:t xml:space="preserve"> </w:t>
            </w:r>
            <w:r w:rsidR="00D228DD" w:rsidRPr="005607B4">
              <w:rPr>
                <w:rFonts w:ascii="Times New Roman" w:hAnsi="Times New Roman"/>
                <w:sz w:val="24"/>
                <w:szCs w:val="24"/>
              </w:rPr>
              <w:t>2.</w:t>
            </w:r>
            <w:r w:rsidR="001A33B1">
              <w:rPr>
                <w:rFonts w:ascii="Times New Roman" w:hAnsi="Times New Roman"/>
                <w:sz w:val="24"/>
                <w:szCs w:val="24"/>
              </w:rPr>
              <w:t xml:space="preserve">Didesnis </w:t>
            </w:r>
            <w:r w:rsidR="001209B0" w:rsidRPr="005607B4">
              <w:rPr>
                <w:rFonts w:ascii="Times New Roman" w:hAnsi="Times New Roman"/>
                <w:sz w:val="24"/>
                <w:szCs w:val="24"/>
              </w:rPr>
              <w:t xml:space="preserve">projekto </w:t>
            </w:r>
            <w:r w:rsidR="007F4D3E" w:rsidRPr="001A33B1">
              <w:rPr>
                <w:rFonts w:ascii="Times New Roman" w:hAnsi="Times New Roman"/>
                <w:sz w:val="24"/>
                <w:szCs w:val="24"/>
              </w:rPr>
              <w:t>naudos gavėjų skaičius</w:t>
            </w:r>
            <w:r w:rsidR="00DA6991">
              <w:rPr>
                <w:rFonts w:ascii="Times New Roman" w:hAnsi="Times New Roman"/>
                <w:sz w:val="24"/>
                <w:szCs w:val="24"/>
              </w:rPr>
              <w:t xml:space="preserve"> (</w:t>
            </w:r>
            <w:r w:rsidR="00B648C9">
              <w:rPr>
                <w:rFonts w:ascii="Times New Roman" w:hAnsi="Times New Roman"/>
                <w:sz w:val="24"/>
                <w:szCs w:val="24"/>
              </w:rPr>
              <w:t>mokymuose ir  (ar)</w:t>
            </w:r>
            <w:r w:rsidR="00DA6991">
              <w:rPr>
                <w:rFonts w:ascii="Times New Roman" w:hAnsi="Times New Roman"/>
                <w:sz w:val="24"/>
                <w:szCs w:val="24"/>
              </w:rPr>
              <w:t xml:space="preserve"> praktiniuose/informaciniuose seminaruose, kituose renginiuose)</w:t>
            </w:r>
            <w:r w:rsidR="00BA53FE">
              <w:rPr>
                <w:rFonts w:ascii="Times New Roman" w:hAnsi="Times New Roman"/>
                <w:sz w:val="24"/>
                <w:szCs w:val="24"/>
              </w:rPr>
              <w:t>.</w:t>
            </w:r>
            <w:r w:rsidR="00D228DD">
              <w:rPr>
                <w:rFonts w:ascii="Times New Roman" w:hAnsi="Times New Roman"/>
                <w:sz w:val="24"/>
                <w:szCs w:val="24"/>
              </w:rPr>
              <w:t>V</w:t>
            </w:r>
            <w:r w:rsidR="001A33B1">
              <w:rPr>
                <w:rFonts w:ascii="Times New Roman" w:hAnsi="Times New Roman"/>
                <w:sz w:val="24"/>
                <w:szCs w:val="24"/>
                <w:shd w:val="clear" w:color="auto" w:fill="FFFFFF"/>
              </w:rPr>
              <w:t>ertinam</w:t>
            </w:r>
            <w:r w:rsidR="00BA53FE">
              <w:rPr>
                <w:rFonts w:ascii="Times New Roman" w:hAnsi="Times New Roman"/>
                <w:sz w:val="24"/>
                <w:szCs w:val="24"/>
                <w:shd w:val="clear" w:color="auto" w:fill="FFFFFF"/>
              </w:rPr>
              <w:t>a</w:t>
            </w:r>
            <w:r w:rsidR="0019786F" w:rsidRPr="005607B4">
              <w:rPr>
                <w:rFonts w:ascii="Times New Roman" w:hAnsi="Times New Roman"/>
                <w:sz w:val="24"/>
                <w:szCs w:val="24"/>
                <w:shd w:val="clear" w:color="auto" w:fill="FFFFFF"/>
              </w:rPr>
              <w:t xml:space="preserve"> </w:t>
            </w:r>
            <w:r w:rsidR="00BA53FE">
              <w:rPr>
                <w:rFonts w:ascii="Times New Roman" w:hAnsi="Times New Roman"/>
                <w:sz w:val="24"/>
                <w:szCs w:val="24"/>
                <w:shd w:val="clear" w:color="auto" w:fill="FFFFFF"/>
              </w:rPr>
              <w:t xml:space="preserve">pagal </w:t>
            </w:r>
            <w:r w:rsidR="0019786F" w:rsidRPr="005607B4">
              <w:rPr>
                <w:rFonts w:ascii="Times New Roman" w:hAnsi="Times New Roman"/>
                <w:sz w:val="24"/>
                <w:szCs w:val="24"/>
                <w:shd w:val="clear" w:color="auto" w:fill="FFFFFF"/>
              </w:rPr>
              <w:t>paraiškoje</w:t>
            </w:r>
            <w:r w:rsidR="00491B70">
              <w:rPr>
                <w:rFonts w:ascii="Times New Roman" w:hAnsi="Times New Roman"/>
                <w:sz w:val="24"/>
                <w:szCs w:val="24"/>
                <w:shd w:val="clear" w:color="auto" w:fill="FFFFFF"/>
              </w:rPr>
              <w:t xml:space="preserve"> pateiktus duomenis</w:t>
            </w:r>
            <w:r w:rsidR="0019786F" w:rsidRPr="005607B4">
              <w:rPr>
                <w:rFonts w:ascii="Times New Roman" w:hAnsi="Times New Roman"/>
                <w:sz w:val="24"/>
                <w:szCs w:val="24"/>
                <w:shd w:val="clear" w:color="auto" w:fill="FFFFFF"/>
              </w:rPr>
              <w:t>.</w:t>
            </w:r>
            <w:r w:rsidR="0019786F" w:rsidRPr="005607B4" w:rsidDel="003657EE">
              <w:rPr>
                <w:rFonts w:ascii="Times New Roman" w:hAnsi="Times New Roman"/>
                <w:sz w:val="24"/>
                <w:szCs w:val="24"/>
              </w:rPr>
              <w:t xml:space="preserve"> </w:t>
            </w:r>
            <w:r w:rsidRPr="00D228DD">
              <w:rPr>
                <w:rFonts w:ascii="Times New Roman" w:hAnsi="Times New Roman"/>
                <w:sz w:val="24"/>
                <w:szCs w:val="24"/>
                <w:lang w:val="de-DE"/>
              </w:rPr>
              <w:t xml:space="preserve"> </w:t>
            </w:r>
          </w:p>
        </w:tc>
      </w:tr>
      <w:tr w:rsidR="00F76C4C" w:rsidRPr="004B0A88" w14:paraId="10473C8F" w14:textId="77777777" w:rsidTr="001230DD">
        <w:tc>
          <w:tcPr>
            <w:tcW w:w="1384" w:type="dxa"/>
          </w:tcPr>
          <w:p w14:paraId="10473C8B"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9.2.</w:t>
            </w:r>
            <w:r w:rsidR="00E658BB">
              <w:rPr>
                <w:rFonts w:ascii="Times New Roman" w:hAnsi="Times New Roman"/>
                <w:sz w:val="24"/>
                <w:szCs w:val="24"/>
              </w:rPr>
              <w:t>13</w:t>
            </w:r>
            <w:r w:rsidRPr="004B0A88">
              <w:rPr>
                <w:rFonts w:ascii="Times New Roman" w:hAnsi="Times New Roman"/>
                <w:sz w:val="24"/>
                <w:szCs w:val="24"/>
              </w:rPr>
              <w:t>.7.</w:t>
            </w:r>
          </w:p>
        </w:tc>
        <w:tc>
          <w:tcPr>
            <w:tcW w:w="2737" w:type="dxa"/>
            <w:gridSpan w:val="2"/>
          </w:tcPr>
          <w:p w14:paraId="10473C8C"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Didžiausia paramos suma projektui (Eur)</w:t>
            </w:r>
          </w:p>
        </w:tc>
        <w:tc>
          <w:tcPr>
            <w:tcW w:w="5733" w:type="dxa"/>
          </w:tcPr>
          <w:p w14:paraId="10473C8D" w14:textId="77777777" w:rsidR="002405B8" w:rsidRDefault="0009392A" w:rsidP="004B0A88">
            <w:pPr>
              <w:spacing w:after="0" w:line="240" w:lineRule="auto"/>
              <w:jc w:val="both"/>
              <w:rPr>
                <w:rFonts w:ascii="Times New Roman" w:hAnsi="Times New Roman"/>
                <w:sz w:val="24"/>
                <w:szCs w:val="24"/>
              </w:rPr>
            </w:pPr>
            <w:r>
              <w:rPr>
                <w:rFonts w:ascii="Times New Roman" w:hAnsi="Times New Roman"/>
                <w:i/>
                <w:sz w:val="24"/>
                <w:szCs w:val="24"/>
              </w:rPr>
              <w:t xml:space="preserve"> - iki </w:t>
            </w:r>
            <w:r w:rsidR="00A361F5">
              <w:rPr>
                <w:rFonts w:ascii="Times New Roman" w:hAnsi="Times New Roman"/>
                <w:i/>
                <w:sz w:val="24"/>
                <w:szCs w:val="24"/>
              </w:rPr>
              <w:t>7 0</w:t>
            </w:r>
            <w:r w:rsidR="00E449A3">
              <w:rPr>
                <w:rFonts w:ascii="Times New Roman" w:hAnsi="Times New Roman"/>
                <w:i/>
                <w:sz w:val="24"/>
                <w:szCs w:val="24"/>
              </w:rPr>
              <w:t>00</w:t>
            </w:r>
            <w:r w:rsidR="00D8061E">
              <w:rPr>
                <w:rFonts w:ascii="Times New Roman" w:hAnsi="Times New Roman"/>
                <w:i/>
                <w:sz w:val="24"/>
                <w:szCs w:val="24"/>
              </w:rPr>
              <w:t xml:space="preserve"> </w:t>
            </w:r>
            <w:r w:rsidR="008D2B1A" w:rsidRPr="00245192">
              <w:rPr>
                <w:rFonts w:ascii="Times New Roman" w:hAnsi="Times New Roman"/>
                <w:sz w:val="24"/>
                <w:szCs w:val="24"/>
              </w:rPr>
              <w:t>€</w:t>
            </w:r>
          </w:p>
          <w:p w14:paraId="10473C8E" w14:textId="7E2463A9" w:rsidR="00F76C4C" w:rsidRPr="004B0A88" w:rsidRDefault="004940FF" w:rsidP="00DD7F4F">
            <w:pPr>
              <w:spacing w:after="0" w:line="240" w:lineRule="auto"/>
              <w:jc w:val="both"/>
              <w:rPr>
                <w:rFonts w:ascii="Times New Roman" w:hAnsi="Times New Roman"/>
                <w:sz w:val="24"/>
                <w:szCs w:val="24"/>
              </w:rPr>
            </w:pPr>
            <w:r w:rsidRPr="0009392A">
              <w:rPr>
                <w:rFonts w:ascii="Times New Roman" w:hAnsi="Times New Roman"/>
                <w:sz w:val="24"/>
                <w:szCs w:val="24"/>
              </w:rPr>
              <w:t xml:space="preserve">Numatomų paremti projektų skaičius </w:t>
            </w:r>
            <w:r w:rsidR="00FF1C9D">
              <w:rPr>
                <w:rFonts w:ascii="Times New Roman" w:hAnsi="Times New Roman"/>
                <w:sz w:val="24"/>
                <w:szCs w:val="24"/>
              </w:rPr>
              <w:t xml:space="preserve">- </w:t>
            </w:r>
            <w:r w:rsidR="00DD7F4F">
              <w:rPr>
                <w:rFonts w:ascii="Times New Roman" w:hAnsi="Times New Roman"/>
                <w:sz w:val="24"/>
                <w:szCs w:val="24"/>
              </w:rPr>
              <w:t>9</w:t>
            </w:r>
            <w:r w:rsidR="00C13766" w:rsidRPr="0009392A">
              <w:rPr>
                <w:rFonts w:ascii="Times New Roman" w:hAnsi="Times New Roman"/>
                <w:sz w:val="24"/>
                <w:szCs w:val="24"/>
              </w:rPr>
              <w:t xml:space="preserve"> </w:t>
            </w:r>
            <w:r w:rsidRPr="0009392A">
              <w:rPr>
                <w:rFonts w:ascii="Times New Roman" w:hAnsi="Times New Roman"/>
                <w:sz w:val="24"/>
                <w:szCs w:val="24"/>
              </w:rPr>
              <w:t>projekt</w:t>
            </w:r>
            <w:r w:rsidR="00DD7F4F">
              <w:rPr>
                <w:rFonts w:ascii="Times New Roman" w:hAnsi="Times New Roman"/>
                <w:sz w:val="24"/>
                <w:szCs w:val="24"/>
              </w:rPr>
              <w:t>ai</w:t>
            </w:r>
          </w:p>
        </w:tc>
      </w:tr>
      <w:tr w:rsidR="00F76C4C" w:rsidRPr="004B0A88" w14:paraId="10473C95" w14:textId="77777777" w:rsidTr="001230DD">
        <w:tc>
          <w:tcPr>
            <w:tcW w:w="1384" w:type="dxa"/>
          </w:tcPr>
          <w:p w14:paraId="10473C90"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w:t>
            </w:r>
            <w:r w:rsidR="00E658BB">
              <w:rPr>
                <w:rFonts w:ascii="Times New Roman" w:hAnsi="Times New Roman"/>
                <w:sz w:val="24"/>
                <w:szCs w:val="24"/>
              </w:rPr>
              <w:t>13</w:t>
            </w:r>
            <w:r w:rsidRPr="004B0A88">
              <w:rPr>
                <w:rFonts w:ascii="Times New Roman" w:hAnsi="Times New Roman"/>
                <w:sz w:val="24"/>
                <w:szCs w:val="24"/>
              </w:rPr>
              <w:t>.8.</w:t>
            </w:r>
          </w:p>
        </w:tc>
        <w:tc>
          <w:tcPr>
            <w:tcW w:w="2737" w:type="dxa"/>
            <w:gridSpan w:val="2"/>
          </w:tcPr>
          <w:p w14:paraId="10473C91"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 xml:space="preserve">Paramos lyginamoji dalis  (proc.) </w:t>
            </w:r>
          </w:p>
        </w:tc>
        <w:tc>
          <w:tcPr>
            <w:tcW w:w="5733" w:type="dxa"/>
          </w:tcPr>
          <w:p w14:paraId="10473C92" w14:textId="77777777" w:rsidR="00F76C4C" w:rsidRDefault="00C5767A" w:rsidP="004B0A88">
            <w:pPr>
              <w:spacing w:after="0" w:line="240" w:lineRule="auto"/>
              <w:jc w:val="both"/>
              <w:rPr>
                <w:rFonts w:ascii="Times New Roman" w:hAnsi="Times New Roman"/>
                <w:sz w:val="24"/>
                <w:szCs w:val="24"/>
                <w:lang w:val="lt-LT"/>
              </w:rPr>
            </w:pPr>
            <w:r>
              <w:rPr>
                <w:rFonts w:ascii="Times New Roman" w:hAnsi="Times New Roman"/>
                <w:sz w:val="24"/>
                <w:szCs w:val="24"/>
              </w:rPr>
              <w:t>-</w:t>
            </w:r>
            <w:r w:rsidR="0009392A" w:rsidRPr="000873C6">
              <w:rPr>
                <w:rFonts w:ascii="Times New Roman" w:hAnsi="Times New Roman"/>
                <w:sz w:val="24"/>
                <w:szCs w:val="24"/>
              </w:rPr>
              <w:t xml:space="preserve">iki </w:t>
            </w:r>
            <w:r w:rsidR="00E418F2" w:rsidRPr="000873C6">
              <w:rPr>
                <w:rFonts w:ascii="Times New Roman" w:hAnsi="Times New Roman"/>
                <w:sz w:val="24"/>
                <w:szCs w:val="24"/>
              </w:rPr>
              <w:t>80</w:t>
            </w:r>
            <w:r w:rsidR="00E418F2" w:rsidRPr="000873C6">
              <w:rPr>
                <w:rFonts w:ascii="Times New Roman" w:hAnsi="Times New Roman"/>
                <w:sz w:val="24"/>
                <w:szCs w:val="24"/>
                <w:lang w:val="ru-RU"/>
              </w:rPr>
              <w:t>%</w:t>
            </w:r>
            <w:r w:rsidR="006F63BE">
              <w:rPr>
                <w:rFonts w:ascii="Times New Roman" w:hAnsi="Times New Roman"/>
                <w:sz w:val="24"/>
                <w:szCs w:val="24"/>
                <w:lang w:val="lt-LT"/>
              </w:rPr>
              <w:t xml:space="preserve"> tinkamų finan</w:t>
            </w:r>
            <w:r w:rsidR="00EF0285">
              <w:rPr>
                <w:rFonts w:ascii="Times New Roman" w:hAnsi="Times New Roman"/>
                <w:sz w:val="24"/>
                <w:szCs w:val="24"/>
                <w:lang w:val="lt-LT"/>
              </w:rPr>
              <w:t>suoti išlaidų</w:t>
            </w:r>
            <w:r>
              <w:rPr>
                <w:rFonts w:ascii="Times New Roman" w:hAnsi="Times New Roman"/>
                <w:sz w:val="24"/>
                <w:szCs w:val="24"/>
                <w:lang w:val="lt-LT"/>
              </w:rPr>
              <w:t xml:space="preserve"> (investiciniams projektams)</w:t>
            </w:r>
          </w:p>
          <w:p w14:paraId="10473C93" w14:textId="77777777" w:rsidR="006F63BE" w:rsidRDefault="006F63BE" w:rsidP="004B0A88">
            <w:pPr>
              <w:spacing w:after="0" w:line="240" w:lineRule="auto"/>
              <w:jc w:val="both"/>
              <w:rPr>
                <w:rFonts w:ascii="Times New Roman" w:hAnsi="Times New Roman"/>
                <w:sz w:val="24"/>
                <w:szCs w:val="24"/>
              </w:rPr>
            </w:pPr>
            <w:r>
              <w:rPr>
                <w:rFonts w:ascii="Times New Roman" w:hAnsi="Times New Roman"/>
                <w:sz w:val="24"/>
                <w:szCs w:val="24"/>
                <w:lang w:val="lt-LT"/>
              </w:rPr>
              <w:t>- iki 95% tinkamų finansuoti išlaidų (</w:t>
            </w:r>
            <w:r>
              <w:rPr>
                <w:rFonts w:ascii="Times New Roman" w:hAnsi="Times New Roman"/>
                <w:sz w:val="24"/>
                <w:szCs w:val="24"/>
              </w:rPr>
              <w:t>veiklų projektams</w:t>
            </w:r>
            <w:r w:rsidR="00C5767A">
              <w:rPr>
                <w:rFonts w:ascii="Times New Roman" w:hAnsi="Times New Roman"/>
                <w:sz w:val="24"/>
                <w:szCs w:val="24"/>
              </w:rPr>
              <w:t>)</w:t>
            </w:r>
          </w:p>
          <w:p w14:paraId="10473C94" w14:textId="77777777" w:rsidR="006F63BE" w:rsidRPr="00EF0285" w:rsidRDefault="00C5767A">
            <w:pPr>
              <w:spacing w:after="0" w:line="240" w:lineRule="auto"/>
              <w:jc w:val="both"/>
              <w:rPr>
                <w:rFonts w:ascii="Times New Roman" w:hAnsi="Times New Roman"/>
                <w:sz w:val="24"/>
                <w:szCs w:val="24"/>
                <w:lang w:val="lt-LT"/>
              </w:rPr>
            </w:pPr>
            <w:r>
              <w:rPr>
                <w:rFonts w:ascii="Times New Roman" w:hAnsi="Times New Roman"/>
                <w:sz w:val="24"/>
                <w:szCs w:val="24"/>
              </w:rPr>
              <w:t>-</w:t>
            </w:r>
            <w:r w:rsidR="008C02FC">
              <w:rPr>
                <w:rFonts w:ascii="Times New Roman" w:hAnsi="Times New Roman"/>
                <w:sz w:val="24"/>
                <w:szCs w:val="24"/>
              </w:rPr>
              <w:t>iki</w:t>
            </w:r>
            <w:r w:rsidR="00CB1FA6">
              <w:rPr>
                <w:rFonts w:ascii="Times New Roman" w:hAnsi="Times New Roman"/>
                <w:sz w:val="24"/>
                <w:szCs w:val="24"/>
              </w:rPr>
              <w:t xml:space="preserve"> </w:t>
            </w:r>
            <w:r w:rsidR="006F63BE">
              <w:rPr>
                <w:rFonts w:ascii="Times New Roman" w:hAnsi="Times New Roman"/>
                <w:sz w:val="24"/>
                <w:szCs w:val="24"/>
              </w:rPr>
              <w:t>100% tinkamų finansuoti išlaidų (</w:t>
            </w:r>
            <w:r w:rsidR="00D63D83">
              <w:rPr>
                <w:rFonts w:ascii="Times New Roman" w:hAnsi="Times New Roman"/>
                <w:sz w:val="24"/>
                <w:szCs w:val="24"/>
              </w:rPr>
              <w:t xml:space="preserve">mokymų </w:t>
            </w:r>
            <w:r>
              <w:rPr>
                <w:rFonts w:ascii="Times New Roman" w:hAnsi="Times New Roman"/>
                <w:sz w:val="24"/>
                <w:szCs w:val="24"/>
              </w:rPr>
              <w:t>projektams)</w:t>
            </w:r>
          </w:p>
        </w:tc>
      </w:tr>
      <w:tr w:rsidR="00D72B20" w:rsidRPr="004B0A88" w14:paraId="29468ADF" w14:textId="77777777" w:rsidTr="003D2EA6">
        <w:tc>
          <w:tcPr>
            <w:tcW w:w="1384" w:type="dxa"/>
          </w:tcPr>
          <w:p w14:paraId="7E8398CE" w14:textId="77777777" w:rsidR="00D72B20" w:rsidRPr="004B0A88" w:rsidRDefault="00D72B20" w:rsidP="004B0A88">
            <w:pPr>
              <w:spacing w:after="0" w:line="240" w:lineRule="auto"/>
              <w:jc w:val="center"/>
              <w:rPr>
                <w:rFonts w:ascii="Times New Roman" w:hAnsi="Times New Roman"/>
                <w:sz w:val="24"/>
                <w:szCs w:val="24"/>
              </w:rPr>
            </w:pPr>
          </w:p>
        </w:tc>
        <w:tc>
          <w:tcPr>
            <w:tcW w:w="8470" w:type="dxa"/>
            <w:gridSpan w:val="3"/>
          </w:tcPr>
          <w:p w14:paraId="5FDC80D0" w14:textId="4B9D87C3" w:rsidR="00D72B20" w:rsidRPr="00F13F8A" w:rsidRDefault="00D72B20" w:rsidP="00F13F8A">
            <w:pPr>
              <w:spacing w:after="0" w:line="240" w:lineRule="auto"/>
              <w:jc w:val="center"/>
              <w:rPr>
                <w:rFonts w:ascii="Times New Roman" w:hAnsi="Times New Roman"/>
                <w:b/>
                <w:sz w:val="24"/>
                <w:szCs w:val="24"/>
              </w:rPr>
            </w:pPr>
            <w:r w:rsidRPr="00F13F8A">
              <w:rPr>
                <w:rFonts w:ascii="Times New Roman" w:hAnsi="Times New Roman"/>
                <w:b/>
                <w:sz w:val="24"/>
                <w:szCs w:val="24"/>
              </w:rPr>
              <w:t>Priemonės veiklos sritis uždaroma.</w:t>
            </w:r>
          </w:p>
        </w:tc>
      </w:tr>
      <w:tr w:rsidR="00F76C4C" w:rsidRPr="004B0A88" w14:paraId="10473C9A" w14:textId="77777777" w:rsidTr="001230DD">
        <w:tc>
          <w:tcPr>
            <w:tcW w:w="1384" w:type="dxa"/>
            <w:shd w:val="clear" w:color="auto" w:fill="FBD4B4" w:themeFill="accent6" w:themeFillTint="66"/>
          </w:tcPr>
          <w:p w14:paraId="10473C96" w14:textId="77777777" w:rsidR="00F76C4C" w:rsidRPr="002654F2" w:rsidRDefault="004940FF" w:rsidP="004B0A88">
            <w:pPr>
              <w:spacing w:after="0" w:line="240" w:lineRule="auto"/>
              <w:jc w:val="center"/>
              <w:rPr>
                <w:rFonts w:ascii="Times New Roman" w:hAnsi="Times New Roman"/>
                <w:b/>
                <w:i/>
                <w:sz w:val="24"/>
                <w:szCs w:val="24"/>
              </w:rPr>
            </w:pPr>
            <w:r w:rsidRPr="002654F2">
              <w:rPr>
                <w:rFonts w:ascii="Times New Roman" w:hAnsi="Times New Roman"/>
                <w:b/>
                <w:i/>
                <w:sz w:val="24"/>
                <w:szCs w:val="24"/>
              </w:rPr>
              <w:t>9.2.1</w:t>
            </w:r>
            <w:r w:rsidR="00E658BB" w:rsidRPr="002654F2">
              <w:rPr>
                <w:rFonts w:ascii="Times New Roman" w:hAnsi="Times New Roman"/>
                <w:b/>
                <w:i/>
                <w:sz w:val="24"/>
                <w:szCs w:val="24"/>
              </w:rPr>
              <w:t>4</w:t>
            </w:r>
            <w:r w:rsidRPr="002654F2">
              <w:rPr>
                <w:rFonts w:ascii="Times New Roman" w:hAnsi="Times New Roman"/>
                <w:b/>
                <w:i/>
                <w:sz w:val="24"/>
                <w:szCs w:val="24"/>
              </w:rPr>
              <w:t>.</w:t>
            </w:r>
          </w:p>
        </w:tc>
        <w:tc>
          <w:tcPr>
            <w:tcW w:w="2737" w:type="dxa"/>
            <w:gridSpan w:val="2"/>
            <w:shd w:val="clear" w:color="auto" w:fill="FBD4B4" w:themeFill="accent6" w:themeFillTint="66"/>
          </w:tcPr>
          <w:p w14:paraId="10473C97" w14:textId="77777777" w:rsidR="00F76C4C" w:rsidRPr="002654F2" w:rsidRDefault="004940FF" w:rsidP="004B0A88">
            <w:pPr>
              <w:spacing w:after="0" w:line="240" w:lineRule="auto"/>
              <w:rPr>
                <w:rFonts w:ascii="Times New Roman" w:hAnsi="Times New Roman"/>
                <w:b/>
                <w:i/>
                <w:sz w:val="24"/>
                <w:szCs w:val="24"/>
              </w:rPr>
            </w:pPr>
            <w:r w:rsidRPr="002654F2">
              <w:rPr>
                <w:rFonts w:ascii="Times New Roman" w:hAnsi="Times New Roman"/>
                <w:b/>
                <w:i/>
                <w:sz w:val="24"/>
                <w:szCs w:val="24"/>
              </w:rPr>
              <w:t>2 veiklos sritis</w:t>
            </w:r>
          </w:p>
        </w:tc>
        <w:tc>
          <w:tcPr>
            <w:tcW w:w="5733" w:type="dxa"/>
            <w:shd w:val="clear" w:color="auto" w:fill="FBD4B4" w:themeFill="accent6" w:themeFillTint="66"/>
          </w:tcPr>
          <w:p w14:paraId="10473C98" w14:textId="77777777" w:rsidR="004940FF" w:rsidRPr="002654F2" w:rsidRDefault="004940FF" w:rsidP="00047799">
            <w:pPr>
              <w:spacing w:after="0" w:line="240" w:lineRule="auto"/>
              <w:jc w:val="center"/>
              <w:rPr>
                <w:rFonts w:ascii="Times New Roman" w:hAnsi="Times New Roman"/>
                <w:b/>
                <w:i/>
                <w:sz w:val="24"/>
                <w:szCs w:val="24"/>
              </w:rPr>
            </w:pPr>
            <w:r w:rsidRPr="002654F2">
              <w:rPr>
                <w:rFonts w:ascii="Times New Roman" w:hAnsi="Times New Roman"/>
                <w:b/>
                <w:i/>
                <w:sz w:val="24"/>
                <w:szCs w:val="24"/>
              </w:rPr>
              <w:t>Socialinę atskirtį patiriančių grupių fizinio aktyvumo ir sveikatinimo ugdymas</w:t>
            </w:r>
          </w:p>
          <w:p w14:paraId="10473C99" w14:textId="77777777" w:rsidR="004940FF" w:rsidRPr="002654F2" w:rsidRDefault="004940FF" w:rsidP="006A2228">
            <w:pPr>
              <w:spacing w:after="0" w:line="240" w:lineRule="auto"/>
              <w:jc w:val="center"/>
              <w:rPr>
                <w:rFonts w:ascii="Times New Roman" w:hAnsi="Times New Roman"/>
                <w:b/>
                <w:i/>
                <w:sz w:val="24"/>
                <w:szCs w:val="24"/>
              </w:rPr>
            </w:pPr>
            <w:r w:rsidRPr="002654F2">
              <w:rPr>
                <w:rFonts w:ascii="Times New Roman" w:hAnsi="Times New Roman"/>
                <w:b/>
                <w:i/>
                <w:sz w:val="24"/>
                <w:szCs w:val="24"/>
              </w:rPr>
              <w:t>(kodas LEADER-19.2.-SAVA-</w:t>
            </w:r>
            <w:r w:rsidR="006A2228">
              <w:rPr>
                <w:rFonts w:ascii="Times New Roman" w:hAnsi="Times New Roman"/>
                <w:b/>
                <w:i/>
                <w:sz w:val="24"/>
                <w:szCs w:val="24"/>
              </w:rPr>
              <w:t>7</w:t>
            </w:r>
            <w:r w:rsidRPr="002654F2">
              <w:rPr>
                <w:rFonts w:ascii="Times New Roman" w:hAnsi="Times New Roman"/>
                <w:b/>
                <w:i/>
                <w:sz w:val="24"/>
                <w:szCs w:val="24"/>
              </w:rPr>
              <w:t>.2.)</w:t>
            </w:r>
          </w:p>
        </w:tc>
      </w:tr>
      <w:tr w:rsidR="00F76C4C" w:rsidRPr="004B0A88" w14:paraId="10473CA2" w14:textId="77777777" w:rsidTr="001230DD">
        <w:tc>
          <w:tcPr>
            <w:tcW w:w="1384" w:type="dxa"/>
          </w:tcPr>
          <w:p w14:paraId="10473C9B"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9.2.1</w:t>
            </w:r>
            <w:r w:rsidR="00E658BB">
              <w:rPr>
                <w:rFonts w:ascii="Times New Roman" w:hAnsi="Times New Roman"/>
                <w:sz w:val="24"/>
                <w:szCs w:val="24"/>
              </w:rPr>
              <w:t>4</w:t>
            </w:r>
            <w:r w:rsidRPr="004B0A88">
              <w:rPr>
                <w:rFonts w:ascii="Times New Roman" w:hAnsi="Times New Roman"/>
                <w:sz w:val="24"/>
                <w:szCs w:val="24"/>
              </w:rPr>
              <w:t>.1.</w:t>
            </w:r>
          </w:p>
        </w:tc>
        <w:tc>
          <w:tcPr>
            <w:tcW w:w="2737" w:type="dxa"/>
            <w:gridSpan w:val="2"/>
          </w:tcPr>
          <w:p w14:paraId="10473C9C"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Veiklos srities apibūdinimas</w:t>
            </w:r>
          </w:p>
        </w:tc>
        <w:tc>
          <w:tcPr>
            <w:tcW w:w="5733" w:type="dxa"/>
          </w:tcPr>
          <w:p w14:paraId="10473C9D" w14:textId="77777777" w:rsidR="009F7032" w:rsidRDefault="00F76C4C" w:rsidP="004B0A88">
            <w:pPr>
              <w:autoSpaceDE w:val="0"/>
              <w:autoSpaceDN w:val="0"/>
              <w:adjustRightInd w:val="0"/>
              <w:spacing w:after="0" w:line="240" w:lineRule="auto"/>
              <w:jc w:val="both"/>
              <w:rPr>
                <w:rFonts w:ascii="Times New Roman" w:hAnsi="Times New Roman"/>
                <w:sz w:val="24"/>
                <w:szCs w:val="24"/>
              </w:rPr>
            </w:pPr>
            <w:r w:rsidRPr="004B0A88">
              <w:rPr>
                <w:rFonts w:ascii="Times New Roman" w:hAnsi="Times New Roman"/>
                <w:sz w:val="24"/>
                <w:szCs w:val="24"/>
              </w:rPr>
              <w:t>Šia veiklos sritimi sprendžiama</w:t>
            </w:r>
            <w:r w:rsidR="00D82662">
              <w:rPr>
                <w:rFonts w:ascii="Times New Roman" w:hAnsi="Times New Roman"/>
                <w:sz w:val="24"/>
                <w:szCs w:val="24"/>
              </w:rPr>
              <w:t xml:space="preserve"> </w:t>
            </w:r>
            <w:r w:rsidRPr="004B0A88">
              <w:rPr>
                <w:rFonts w:ascii="Times New Roman" w:hAnsi="Times New Roman"/>
                <w:sz w:val="24"/>
                <w:szCs w:val="24"/>
              </w:rPr>
              <w:t>socialinę atskirtį patiriančių</w:t>
            </w:r>
            <w:r w:rsidR="00D82662">
              <w:rPr>
                <w:rFonts w:ascii="Times New Roman" w:hAnsi="Times New Roman"/>
                <w:sz w:val="24"/>
                <w:szCs w:val="24"/>
              </w:rPr>
              <w:t xml:space="preserve"> </w:t>
            </w:r>
            <w:r w:rsidRPr="004B0A88">
              <w:rPr>
                <w:rFonts w:ascii="Times New Roman" w:hAnsi="Times New Roman"/>
                <w:sz w:val="24"/>
                <w:szCs w:val="24"/>
              </w:rPr>
              <w:t>grupi</w:t>
            </w:r>
            <w:r w:rsidR="00D82662">
              <w:rPr>
                <w:rFonts w:ascii="Times New Roman" w:hAnsi="Times New Roman"/>
                <w:sz w:val="24"/>
                <w:szCs w:val="24"/>
              </w:rPr>
              <w:t>ų</w:t>
            </w:r>
            <w:r w:rsidR="00A12B05">
              <w:rPr>
                <w:rFonts w:ascii="Times New Roman" w:hAnsi="Times New Roman"/>
                <w:sz w:val="24"/>
                <w:szCs w:val="24"/>
              </w:rPr>
              <w:t xml:space="preserve"> (pvz: jaunimo (14-29 (įskaitytinai) metų, mokyklinio amžiaus vaikų (7-18 metų), neįgaliųjų, pensininkų, vienišų tėvų ir motinų, daugiavaikių šeimų, bedarbių ir kt.)</w:t>
            </w:r>
            <w:r w:rsidR="00A12B05" w:rsidRPr="004B0A88">
              <w:rPr>
                <w:rFonts w:ascii="Times New Roman" w:hAnsi="Times New Roman"/>
                <w:sz w:val="24"/>
                <w:szCs w:val="24"/>
              </w:rPr>
              <w:t xml:space="preserve"> </w:t>
            </w:r>
            <w:r w:rsidRPr="004B0A88">
              <w:rPr>
                <w:rFonts w:ascii="Times New Roman" w:hAnsi="Times New Roman"/>
                <w:sz w:val="24"/>
                <w:szCs w:val="24"/>
              </w:rPr>
              <w:t>kaimo vietovėse užimtumo organizavimo bei jų integracijos į visuomenę problema. Sveikos gyvensenos ir fizinio aktyvumo skatinimas bei propagavimas (pvz</w:t>
            </w:r>
            <w:r w:rsidR="005069AE">
              <w:rPr>
                <w:rFonts w:ascii="Times New Roman" w:hAnsi="Times New Roman"/>
                <w:sz w:val="24"/>
                <w:szCs w:val="24"/>
              </w:rPr>
              <w:t>:</w:t>
            </w:r>
            <w:r w:rsidRPr="004B0A88">
              <w:rPr>
                <w:rFonts w:ascii="Times New Roman" w:hAnsi="Times New Roman"/>
                <w:sz w:val="24"/>
                <w:szCs w:val="24"/>
              </w:rPr>
              <w:t xml:space="preserve"> organizuojamos sveikatingumo stovyklos, ligų prevencijos</w:t>
            </w:r>
            <w:r w:rsidR="00DA6991">
              <w:rPr>
                <w:rFonts w:ascii="Times New Roman" w:hAnsi="Times New Roman"/>
                <w:sz w:val="24"/>
                <w:szCs w:val="24"/>
              </w:rPr>
              <w:t xml:space="preserve"> užsiėmimai ir (ar)</w:t>
            </w:r>
            <w:r w:rsidR="00D82662">
              <w:rPr>
                <w:rFonts w:ascii="Times New Roman" w:hAnsi="Times New Roman"/>
                <w:sz w:val="24"/>
                <w:szCs w:val="24"/>
              </w:rPr>
              <w:t xml:space="preserve"> </w:t>
            </w:r>
            <w:r w:rsidRPr="004B0A88">
              <w:rPr>
                <w:rFonts w:ascii="Times New Roman" w:hAnsi="Times New Roman"/>
                <w:sz w:val="24"/>
                <w:szCs w:val="24"/>
              </w:rPr>
              <w:t>praktiniai</w:t>
            </w:r>
            <w:r w:rsidR="005069AE">
              <w:rPr>
                <w:rFonts w:ascii="Times New Roman" w:hAnsi="Times New Roman"/>
                <w:sz w:val="24"/>
                <w:szCs w:val="24"/>
              </w:rPr>
              <w:t>/informaciniai</w:t>
            </w:r>
            <w:r w:rsidR="00D82662">
              <w:rPr>
                <w:rFonts w:ascii="Times New Roman" w:hAnsi="Times New Roman"/>
                <w:sz w:val="24"/>
                <w:szCs w:val="24"/>
              </w:rPr>
              <w:t xml:space="preserve"> </w:t>
            </w:r>
            <w:r w:rsidR="007101ED">
              <w:rPr>
                <w:rFonts w:ascii="Times New Roman" w:hAnsi="Times New Roman"/>
                <w:sz w:val="24"/>
                <w:szCs w:val="24"/>
              </w:rPr>
              <w:t xml:space="preserve">seminarai, </w:t>
            </w:r>
            <w:r w:rsidRPr="004B0A88">
              <w:rPr>
                <w:rFonts w:ascii="Times New Roman" w:hAnsi="Times New Roman"/>
                <w:sz w:val="24"/>
                <w:szCs w:val="24"/>
              </w:rPr>
              <w:t>mokymai, susiję su sveikos gyvensenos propagavimu</w:t>
            </w:r>
            <w:r w:rsidR="00D82662">
              <w:rPr>
                <w:rFonts w:ascii="Times New Roman" w:hAnsi="Times New Roman"/>
                <w:sz w:val="24"/>
                <w:szCs w:val="24"/>
              </w:rPr>
              <w:t xml:space="preserve"> ir kt.)</w:t>
            </w:r>
            <w:r w:rsidRPr="004B0A88">
              <w:rPr>
                <w:rFonts w:ascii="Times New Roman" w:hAnsi="Times New Roman"/>
                <w:sz w:val="24"/>
                <w:szCs w:val="24"/>
              </w:rPr>
              <w:t xml:space="preserve"> į</w:t>
            </w:r>
            <w:r w:rsidR="005B26A2">
              <w:rPr>
                <w:rFonts w:ascii="Times New Roman" w:hAnsi="Times New Roman"/>
                <w:sz w:val="24"/>
                <w:szCs w:val="24"/>
              </w:rPr>
              <w:t xml:space="preserve"> </w:t>
            </w:r>
            <w:r w:rsidRPr="004B0A88">
              <w:rPr>
                <w:rFonts w:ascii="Times New Roman" w:hAnsi="Times New Roman"/>
                <w:sz w:val="24"/>
                <w:szCs w:val="24"/>
              </w:rPr>
              <w:t xml:space="preserve">veiklas įtraukiant </w:t>
            </w:r>
            <w:r w:rsidR="00D82662">
              <w:rPr>
                <w:rFonts w:ascii="Times New Roman" w:hAnsi="Times New Roman"/>
                <w:sz w:val="24"/>
                <w:szCs w:val="24"/>
              </w:rPr>
              <w:t xml:space="preserve">socialinę atskirtį patiriančias </w:t>
            </w:r>
            <w:r w:rsidRPr="004B0A88">
              <w:rPr>
                <w:rFonts w:ascii="Times New Roman" w:hAnsi="Times New Roman"/>
                <w:sz w:val="24"/>
                <w:szCs w:val="24"/>
              </w:rPr>
              <w:t xml:space="preserve">grupes arba projekto įgyvendinimo rezultatu sudaroma galimybė </w:t>
            </w:r>
            <w:r w:rsidR="00D82662">
              <w:rPr>
                <w:rFonts w:ascii="Times New Roman" w:hAnsi="Times New Roman"/>
                <w:sz w:val="24"/>
                <w:szCs w:val="24"/>
              </w:rPr>
              <w:t>minėtoms grupėms</w:t>
            </w:r>
            <w:r w:rsidR="00D82662" w:rsidRPr="004B0A88">
              <w:rPr>
                <w:rFonts w:ascii="Times New Roman" w:hAnsi="Times New Roman"/>
                <w:sz w:val="24"/>
                <w:szCs w:val="24"/>
              </w:rPr>
              <w:t xml:space="preserve"> </w:t>
            </w:r>
            <w:r w:rsidRPr="004B0A88">
              <w:rPr>
                <w:rFonts w:ascii="Times New Roman" w:hAnsi="Times New Roman"/>
                <w:sz w:val="24"/>
                <w:szCs w:val="24"/>
              </w:rPr>
              <w:t xml:space="preserve">dalyvauti. </w:t>
            </w:r>
            <w:r w:rsidR="0090783A" w:rsidRPr="00D82662">
              <w:rPr>
                <w:rFonts w:ascii="Times New Roman" w:hAnsi="Times New Roman"/>
                <w:sz w:val="24"/>
                <w:szCs w:val="24"/>
              </w:rPr>
              <w:t>Skatin</w:t>
            </w:r>
            <w:r w:rsidR="007101ED" w:rsidRPr="00D82662">
              <w:rPr>
                <w:rFonts w:ascii="Times New Roman" w:hAnsi="Times New Roman"/>
                <w:sz w:val="24"/>
                <w:szCs w:val="24"/>
              </w:rPr>
              <w:t>amos jaunimo</w:t>
            </w:r>
            <w:r w:rsidR="003B7CA6" w:rsidRPr="00D82662">
              <w:rPr>
                <w:rFonts w:ascii="Times New Roman" w:hAnsi="Times New Roman"/>
                <w:sz w:val="24"/>
                <w:szCs w:val="24"/>
              </w:rPr>
              <w:t xml:space="preserve"> (iki 29 metų (imtinai), jaunų asmenų (iki 40 metų (imtinai)</w:t>
            </w:r>
            <w:r w:rsidR="007101ED">
              <w:rPr>
                <w:rFonts w:ascii="Times New Roman" w:hAnsi="Times New Roman"/>
                <w:sz w:val="24"/>
                <w:szCs w:val="24"/>
              </w:rPr>
              <w:t xml:space="preserve"> iniciatyvo</w:t>
            </w:r>
            <w:r w:rsidR="0090783A">
              <w:rPr>
                <w:rFonts w:ascii="Times New Roman" w:hAnsi="Times New Roman"/>
                <w:sz w:val="24"/>
                <w:szCs w:val="24"/>
              </w:rPr>
              <w:t>s</w:t>
            </w:r>
            <w:r w:rsidR="007101ED">
              <w:rPr>
                <w:rFonts w:ascii="Times New Roman" w:hAnsi="Times New Roman"/>
                <w:sz w:val="24"/>
                <w:szCs w:val="24"/>
              </w:rPr>
              <w:t>,</w:t>
            </w:r>
            <w:r w:rsidR="0090783A">
              <w:rPr>
                <w:rFonts w:ascii="Times New Roman" w:hAnsi="Times New Roman"/>
                <w:sz w:val="24"/>
                <w:szCs w:val="24"/>
              </w:rPr>
              <w:t xml:space="preserve"> įtraukiant juos į </w:t>
            </w:r>
            <w:r w:rsidR="00E67182">
              <w:rPr>
                <w:rFonts w:ascii="Times New Roman" w:hAnsi="Times New Roman"/>
                <w:sz w:val="24"/>
                <w:szCs w:val="24"/>
              </w:rPr>
              <w:t xml:space="preserve">įgyvendinamų </w:t>
            </w:r>
            <w:r w:rsidR="0090783A">
              <w:rPr>
                <w:rFonts w:ascii="Times New Roman" w:hAnsi="Times New Roman"/>
                <w:sz w:val="24"/>
                <w:szCs w:val="24"/>
              </w:rPr>
              <w:t>projektų veiklas.</w:t>
            </w:r>
          </w:p>
          <w:p w14:paraId="10473C9E" w14:textId="77777777" w:rsidR="00F76C4C" w:rsidRPr="004B0A88" w:rsidRDefault="00F76C4C" w:rsidP="004B0A88">
            <w:pPr>
              <w:autoSpaceDE w:val="0"/>
              <w:autoSpaceDN w:val="0"/>
              <w:adjustRightInd w:val="0"/>
              <w:spacing w:after="0" w:line="240" w:lineRule="auto"/>
              <w:jc w:val="both"/>
              <w:rPr>
                <w:rFonts w:ascii="Times New Roman" w:hAnsi="Times New Roman"/>
                <w:b/>
                <w:sz w:val="24"/>
                <w:szCs w:val="24"/>
              </w:rPr>
            </w:pPr>
            <w:r w:rsidRPr="004B0A88">
              <w:rPr>
                <w:rFonts w:ascii="Times New Roman" w:hAnsi="Times New Roman"/>
                <w:b/>
                <w:sz w:val="24"/>
                <w:szCs w:val="24"/>
              </w:rPr>
              <w:t>Remiamos veiklos:</w:t>
            </w:r>
          </w:p>
          <w:p w14:paraId="10473C9F" w14:textId="77777777" w:rsidR="00121E45" w:rsidRPr="005607B4" w:rsidRDefault="00D82662" w:rsidP="001230DD">
            <w:pPr>
              <w:pStyle w:val="Sraopastraipa"/>
              <w:numPr>
                <w:ilvl w:val="0"/>
                <w:numId w:val="34"/>
              </w:numPr>
              <w:autoSpaceDE w:val="0"/>
              <w:autoSpaceDN w:val="0"/>
              <w:adjustRightInd w:val="0"/>
              <w:spacing w:after="0" w:line="240" w:lineRule="auto"/>
              <w:jc w:val="both"/>
              <w:rPr>
                <w:sz w:val="22"/>
                <w:szCs w:val="22"/>
              </w:rPr>
            </w:pPr>
            <w:r w:rsidRPr="004B0A88">
              <w:rPr>
                <w:rFonts w:ascii="Times New Roman" w:hAnsi="Times New Roman"/>
                <w:sz w:val="24"/>
                <w:szCs w:val="24"/>
              </w:rPr>
              <w:t>socialinę atskirtį patiriančių</w:t>
            </w:r>
            <w:r>
              <w:rPr>
                <w:rFonts w:ascii="Times New Roman" w:hAnsi="Times New Roman"/>
                <w:sz w:val="24"/>
                <w:szCs w:val="24"/>
              </w:rPr>
              <w:t xml:space="preserve"> </w:t>
            </w:r>
            <w:r w:rsidRPr="004B0A88">
              <w:rPr>
                <w:rFonts w:ascii="Times New Roman" w:hAnsi="Times New Roman"/>
                <w:sz w:val="24"/>
                <w:szCs w:val="24"/>
              </w:rPr>
              <w:t>grupi</w:t>
            </w:r>
            <w:r>
              <w:rPr>
                <w:rFonts w:ascii="Times New Roman" w:hAnsi="Times New Roman"/>
                <w:sz w:val="24"/>
                <w:szCs w:val="24"/>
              </w:rPr>
              <w:t>ų</w:t>
            </w:r>
            <w:r w:rsidR="00121E45">
              <w:rPr>
                <w:rFonts w:ascii="Times New Roman" w:hAnsi="Times New Roman"/>
                <w:sz w:val="24"/>
                <w:szCs w:val="24"/>
              </w:rPr>
              <w:t xml:space="preserve"> užimtumo organizavimas (pvz: </w:t>
            </w:r>
            <w:r w:rsidR="00F76C4C" w:rsidRPr="004B0A88">
              <w:rPr>
                <w:rFonts w:ascii="Times New Roman" w:hAnsi="Times New Roman"/>
                <w:sz w:val="24"/>
                <w:szCs w:val="24"/>
              </w:rPr>
              <w:t>sportinių renginių,</w:t>
            </w:r>
            <w:r w:rsidR="00121E45">
              <w:rPr>
                <w:rFonts w:ascii="Times New Roman" w:hAnsi="Times New Roman"/>
                <w:sz w:val="24"/>
                <w:szCs w:val="24"/>
              </w:rPr>
              <w:t xml:space="preserve"> turnyrų, akcijų,</w:t>
            </w:r>
            <w:r w:rsidR="004253D9">
              <w:rPr>
                <w:rFonts w:ascii="Times New Roman" w:hAnsi="Times New Roman"/>
                <w:sz w:val="24"/>
                <w:szCs w:val="24"/>
              </w:rPr>
              <w:t xml:space="preserve"> </w:t>
            </w:r>
            <w:r w:rsidR="00F76C4C" w:rsidRPr="004B0A88">
              <w:rPr>
                <w:rFonts w:ascii="Times New Roman" w:hAnsi="Times New Roman"/>
                <w:sz w:val="24"/>
                <w:szCs w:val="24"/>
              </w:rPr>
              <w:t>sveikatin</w:t>
            </w:r>
            <w:r w:rsidR="00121E45">
              <w:rPr>
                <w:rFonts w:ascii="Times New Roman" w:hAnsi="Times New Roman"/>
                <w:sz w:val="24"/>
                <w:szCs w:val="24"/>
              </w:rPr>
              <w:t>gumo</w:t>
            </w:r>
            <w:r w:rsidR="00F76C4C" w:rsidRPr="004B0A88">
              <w:rPr>
                <w:rFonts w:ascii="Times New Roman" w:hAnsi="Times New Roman"/>
                <w:sz w:val="24"/>
                <w:szCs w:val="24"/>
              </w:rPr>
              <w:t xml:space="preserve"> stovyklų, susitikimų,</w:t>
            </w:r>
            <w:r w:rsidR="00121E45">
              <w:rPr>
                <w:rFonts w:ascii="Times New Roman" w:hAnsi="Times New Roman"/>
                <w:sz w:val="24"/>
                <w:szCs w:val="24"/>
              </w:rPr>
              <w:t xml:space="preserve"> diskusijų ir kt.);</w:t>
            </w:r>
          </w:p>
          <w:p w14:paraId="10473CA0" w14:textId="77777777" w:rsidR="004940FF" w:rsidRPr="005607B4" w:rsidRDefault="00F76C4C" w:rsidP="001230DD">
            <w:pPr>
              <w:pStyle w:val="Sraopastraipa"/>
              <w:numPr>
                <w:ilvl w:val="0"/>
                <w:numId w:val="34"/>
              </w:numPr>
              <w:autoSpaceDE w:val="0"/>
              <w:autoSpaceDN w:val="0"/>
              <w:adjustRightInd w:val="0"/>
              <w:spacing w:after="0" w:line="240" w:lineRule="auto"/>
              <w:jc w:val="both"/>
              <w:rPr>
                <w:sz w:val="22"/>
                <w:szCs w:val="22"/>
              </w:rPr>
            </w:pPr>
            <w:r w:rsidRPr="004B0A88">
              <w:rPr>
                <w:rFonts w:ascii="Times New Roman" w:hAnsi="Times New Roman"/>
                <w:sz w:val="24"/>
                <w:szCs w:val="24"/>
              </w:rPr>
              <w:t xml:space="preserve"> </w:t>
            </w:r>
            <w:r w:rsidR="005B26A2">
              <w:rPr>
                <w:rFonts w:ascii="Times New Roman" w:hAnsi="Times New Roman"/>
                <w:sz w:val="24"/>
                <w:szCs w:val="24"/>
              </w:rPr>
              <w:t>m</w:t>
            </w:r>
            <w:r w:rsidR="005B26A2" w:rsidRPr="004B0A88">
              <w:rPr>
                <w:rFonts w:ascii="Times New Roman" w:hAnsi="Times New Roman"/>
                <w:sz w:val="24"/>
                <w:szCs w:val="24"/>
              </w:rPr>
              <w:t>okymų</w:t>
            </w:r>
            <w:r w:rsidR="00204D21">
              <w:rPr>
                <w:rFonts w:ascii="Times New Roman" w:hAnsi="Times New Roman"/>
                <w:sz w:val="24"/>
                <w:szCs w:val="24"/>
              </w:rPr>
              <w:t xml:space="preserve"> ir (ar)</w:t>
            </w:r>
            <w:r w:rsidR="005B26A2" w:rsidRPr="004B0A88">
              <w:rPr>
                <w:rFonts w:ascii="Times New Roman" w:hAnsi="Times New Roman"/>
                <w:sz w:val="24"/>
                <w:szCs w:val="24"/>
              </w:rPr>
              <w:t xml:space="preserve"> </w:t>
            </w:r>
            <w:r w:rsidRPr="004B0A88">
              <w:rPr>
                <w:rFonts w:ascii="Times New Roman" w:hAnsi="Times New Roman"/>
                <w:sz w:val="24"/>
                <w:szCs w:val="24"/>
              </w:rPr>
              <w:t>praktinių</w:t>
            </w:r>
            <w:r w:rsidR="00F32CFD">
              <w:rPr>
                <w:rFonts w:ascii="Times New Roman" w:hAnsi="Times New Roman"/>
                <w:sz w:val="24"/>
                <w:szCs w:val="24"/>
              </w:rPr>
              <w:t>/informacinių seminarų,</w:t>
            </w:r>
            <w:r w:rsidRPr="004B0A88">
              <w:rPr>
                <w:rFonts w:ascii="Times New Roman" w:hAnsi="Times New Roman"/>
                <w:sz w:val="24"/>
                <w:szCs w:val="24"/>
              </w:rPr>
              <w:t xml:space="preserve"> </w:t>
            </w:r>
            <w:r w:rsidR="004E32C5">
              <w:rPr>
                <w:rFonts w:ascii="Times New Roman" w:hAnsi="Times New Roman"/>
                <w:sz w:val="24"/>
                <w:szCs w:val="24"/>
              </w:rPr>
              <w:t>s</w:t>
            </w:r>
            <w:r w:rsidR="00121E45">
              <w:rPr>
                <w:rFonts w:ascii="Times New Roman" w:hAnsi="Times New Roman"/>
                <w:sz w:val="24"/>
                <w:szCs w:val="24"/>
              </w:rPr>
              <w:t>usijusių su sveikos gyvensenos propogavimu</w:t>
            </w:r>
            <w:r w:rsidRPr="004B0A88">
              <w:rPr>
                <w:rFonts w:ascii="Times New Roman" w:hAnsi="Times New Roman"/>
                <w:sz w:val="24"/>
                <w:szCs w:val="24"/>
              </w:rPr>
              <w:t xml:space="preserve"> </w:t>
            </w:r>
            <w:r w:rsidR="00F32CFD">
              <w:rPr>
                <w:rFonts w:ascii="Times New Roman" w:hAnsi="Times New Roman"/>
                <w:sz w:val="24"/>
                <w:szCs w:val="24"/>
              </w:rPr>
              <w:t>o</w:t>
            </w:r>
            <w:r w:rsidRPr="004B0A88">
              <w:rPr>
                <w:rFonts w:ascii="Times New Roman" w:hAnsi="Times New Roman"/>
                <w:sz w:val="24"/>
                <w:szCs w:val="24"/>
              </w:rPr>
              <w:t>rganizavimas</w:t>
            </w:r>
            <w:r w:rsidR="00F32CFD">
              <w:rPr>
                <w:rFonts w:ascii="Times New Roman" w:hAnsi="Times New Roman"/>
                <w:sz w:val="24"/>
                <w:szCs w:val="24"/>
              </w:rPr>
              <w:t>;</w:t>
            </w:r>
          </w:p>
          <w:p w14:paraId="10473CA1" w14:textId="77777777" w:rsidR="00F32CFD" w:rsidRPr="005607B4" w:rsidRDefault="00383DC9" w:rsidP="001230DD">
            <w:pPr>
              <w:pStyle w:val="Sraopastraipa"/>
              <w:numPr>
                <w:ilvl w:val="0"/>
                <w:numId w:val="34"/>
              </w:numPr>
              <w:autoSpaceDE w:val="0"/>
              <w:autoSpaceDN w:val="0"/>
              <w:adjustRightInd w:val="0"/>
              <w:spacing w:after="0" w:line="240" w:lineRule="auto"/>
              <w:jc w:val="both"/>
              <w:rPr>
                <w:rFonts w:ascii="Times New Roman" w:hAnsi="Times New Roman"/>
                <w:sz w:val="24"/>
                <w:szCs w:val="24"/>
              </w:rPr>
            </w:pPr>
            <w:r w:rsidRPr="005607B4">
              <w:rPr>
                <w:rFonts w:ascii="Times New Roman" w:hAnsi="Times New Roman"/>
                <w:sz w:val="24"/>
                <w:szCs w:val="24"/>
              </w:rPr>
              <w:t>materialinės bazės stiprinimas, kai projekto esmė ilgalaikio turto įsigijimas numatytoms veikloms įgyvendinti</w:t>
            </w:r>
            <w:r>
              <w:rPr>
                <w:rFonts w:ascii="Times New Roman" w:hAnsi="Times New Roman"/>
                <w:sz w:val="24"/>
                <w:szCs w:val="24"/>
              </w:rPr>
              <w:t>.</w:t>
            </w:r>
          </w:p>
        </w:tc>
      </w:tr>
      <w:tr w:rsidR="00F76C4C" w:rsidRPr="004B0A88" w14:paraId="10473CA6" w14:textId="77777777" w:rsidTr="001230DD">
        <w:tc>
          <w:tcPr>
            <w:tcW w:w="1384" w:type="dxa"/>
          </w:tcPr>
          <w:p w14:paraId="10473CA3"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9.2.1</w:t>
            </w:r>
            <w:r w:rsidR="00E658BB">
              <w:rPr>
                <w:rFonts w:ascii="Times New Roman" w:hAnsi="Times New Roman"/>
                <w:sz w:val="24"/>
                <w:szCs w:val="24"/>
              </w:rPr>
              <w:t>4</w:t>
            </w:r>
            <w:r w:rsidRPr="004B0A88">
              <w:rPr>
                <w:rFonts w:ascii="Times New Roman" w:hAnsi="Times New Roman"/>
                <w:sz w:val="24"/>
                <w:szCs w:val="24"/>
              </w:rPr>
              <w:t>.2.</w:t>
            </w:r>
          </w:p>
        </w:tc>
        <w:tc>
          <w:tcPr>
            <w:tcW w:w="2737" w:type="dxa"/>
            <w:gridSpan w:val="2"/>
          </w:tcPr>
          <w:p w14:paraId="10473CA4"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 xml:space="preserve">Pagal veiklos sritį remiamų vietos projektų pobūdis: </w:t>
            </w:r>
          </w:p>
        </w:tc>
        <w:tc>
          <w:tcPr>
            <w:tcW w:w="5733" w:type="dxa"/>
          </w:tcPr>
          <w:p w14:paraId="10473CA5" w14:textId="77777777" w:rsidR="00F76C4C" w:rsidRPr="004B0A88" w:rsidRDefault="005637A6" w:rsidP="004B0A88">
            <w:pPr>
              <w:spacing w:after="0" w:line="240" w:lineRule="auto"/>
              <w:jc w:val="both"/>
              <w:rPr>
                <w:rFonts w:ascii="Times New Roman" w:hAnsi="Times New Roman"/>
                <w:i/>
                <w:sz w:val="24"/>
                <w:szCs w:val="24"/>
              </w:rPr>
            </w:pPr>
            <w:r w:rsidRPr="004B0A88">
              <w:rPr>
                <w:rFonts w:ascii="Times New Roman" w:hAnsi="Times New Roman"/>
                <w:i/>
                <w:sz w:val="24"/>
                <w:szCs w:val="24"/>
              </w:rPr>
              <w:fldChar w:fldCharType="begin">
                <w:ffData>
                  <w:name w:val="Text2"/>
                  <w:enabled/>
                  <w:calcOnExit w:val="0"/>
                  <w:textInput/>
                </w:ffData>
              </w:fldChar>
            </w:r>
            <w:r w:rsidR="00F76C4C"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F76C4C" w:rsidRPr="004B0A88">
              <w:rPr>
                <w:rFonts w:ascii="Times New Roman" w:hAnsi="Times New Roman"/>
                <w:i/>
                <w:noProof/>
                <w:sz w:val="24"/>
                <w:szCs w:val="24"/>
              </w:rPr>
              <w:t> </w:t>
            </w:r>
            <w:r w:rsidR="00F76C4C" w:rsidRPr="004B0A88">
              <w:rPr>
                <w:rFonts w:ascii="Times New Roman" w:hAnsi="Times New Roman"/>
                <w:i/>
                <w:noProof/>
                <w:sz w:val="24"/>
                <w:szCs w:val="24"/>
              </w:rPr>
              <w:t> </w:t>
            </w:r>
            <w:r w:rsidR="00F76C4C" w:rsidRPr="004B0A88">
              <w:rPr>
                <w:rFonts w:ascii="Times New Roman" w:hAnsi="Times New Roman"/>
                <w:i/>
                <w:noProof/>
                <w:sz w:val="24"/>
                <w:szCs w:val="24"/>
              </w:rPr>
              <w:t> </w:t>
            </w:r>
            <w:r w:rsidR="00F76C4C" w:rsidRPr="004B0A88">
              <w:rPr>
                <w:rFonts w:ascii="Times New Roman" w:hAnsi="Times New Roman"/>
                <w:i/>
                <w:noProof/>
                <w:sz w:val="24"/>
                <w:szCs w:val="24"/>
              </w:rPr>
              <w:t> </w:t>
            </w:r>
            <w:r w:rsidR="00F76C4C" w:rsidRPr="004B0A88">
              <w:rPr>
                <w:rFonts w:ascii="Times New Roman" w:hAnsi="Times New Roman"/>
                <w:i/>
                <w:noProof/>
                <w:sz w:val="24"/>
                <w:szCs w:val="24"/>
              </w:rPr>
              <w:t> </w:t>
            </w:r>
            <w:r w:rsidRPr="004B0A88">
              <w:rPr>
                <w:rFonts w:ascii="Times New Roman" w:hAnsi="Times New Roman"/>
                <w:i/>
                <w:sz w:val="24"/>
                <w:szCs w:val="24"/>
              </w:rPr>
              <w:fldChar w:fldCharType="end"/>
            </w:r>
          </w:p>
        </w:tc>
      </w:tr>
      <w:tr w:rsidR="00F76C4C" w:rsidRPr="004B0A88" w14:paraId="10473CAA" w14:textId="77777777" w:rsidTr="001230DD">
        <w:tc>
          <w:tcPr>
            <w:tcW w:w="1384" w:type="dxa"/>
          </w:tcPr>
          <w:p w14:paraId="10473CA7"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9.2.1</w:t>
            </w:r>
            <w:r w:rsidR="00E658BB">
              <w:rPr>
                <w:rFonts w:ascii="Times New Roman" w:hAnsi="Times New Roman"/>
                <w:sz w:val="24"/>
                <w:szCs w:val="24"/>
              </w:rPr>
              <w:t>4</w:t>
            </w:r>
            <w:r w:rsidRPr="004B0A88">
              <w:rPr>
                <w:rFonts w:ascii="Times New Roman" w:hAnsi="Times New Roman"/>
                <w:sz w:val="24"/>
                <w:szCs w:val="24"/>
              </w:rPr>
              <w:t>.2.1.</w:t>
            </w:r>
          </w:p>
        </w:tc>
        <w:tc>
          <w:tcPr>
            <w:tcW w:w="2737" w:type="dxa"/>
            <w:gridSpan w:val="2"/>
          </w:tcPr>
          <w:p w14:paraId="10473CA8" w14:textId="77777777" w:rsidR="00F76C4C" w:rsidRPr="004B0A88" w:rsidRDefault="00F76C4C" w:rsidP="004B0A88">
            <w:pPr>
              <w:spacing w:after="0" w:line="240" w:lineRule="auto"/>
              <w:jc w:val="right"/>
              <w:rPr>
                <w:rFonts w:ascii="Times New Roman" w:hAnsi="Times New Roman"/>
                <w:sz w:val="24"/>
                <w:szCs w:val="24"/>
              </w:rPr>
            </w:pPr>
            <w:r w:rsidRPr="004B0A88">
              <w:rPr>
                <w:rFonts w:ascii="Times New Roman" w:hAnsi="Times New Roman"/>
                <w:i/>
                <w:sz w:val="24"/>
                <w:szCs w:val="24"/>
              </w:rPr>
              <w:t>pelno</w:t>
            </w:r>
          </w:p>
        </w:tc>
        <w:tc>
          <w:tcPr>
            <w:tcW w:w="5733" w:type="dxa"/>
          </w:tcPr>
          <w:p w14:paraId="10473CA9" w14:textId="77777777" w:rsidR="00F76C4C" w:rsidRPr="004B0A88" w:rsidRDefault="005637A6" w:rsidP="004B0A88">
            <w:pPr>
              <w:spacing w:after="0" w:line="240" w:lineRule="auto"/>
              <w:jc w:val="both"/>
              <w:rPr>
                <w:rFonts w:ascii="Times New Roman" w:hAnsi="Times New Roman"/>
                <w:i/>
                <w:sz w:val="24"/>
                <w:szCs w:val="24"/>
              </w:rPr>
            </w:pPr>
            <w:r w:rsidRPr="004B0A88">
              <w:rPr>
                <w:rFonts w:ascii="Times New Roman" w:hAnsi="Times New Roman"/>
                <w:i/>
                <w:sz w:val="24"/>
                <w:szCs w:val="24"/>
              </w:rPr>
              <w:fldChar w:fldCharType="begin">
                <w:ffData>
                  <w:name w:val=""/>
                  <w:enabled/>
                  <w:calcOnExit w:val="0"/>
                  <w:checkBox>
                    <w:sizeAuto/>
                    <w:default w:val="0"/>
                  </w:checkBox>
                </w:ffData>
              </w:fldChar>
            </w:r>
            <w:r w:rsidR="00F76C4C" w:rsidRPr="004B0A88">
              <w:rPr>
                <w:rFonts w:ascii="Times New Roman" w:hAnsi="Times New Roman"/>
                <w:i/>
                <w:sz w:val="24"/>
                <w:szCs w:val="24"/>
              </w:rPr>
              <w:instrText xml:space="preserve"> FORMCHECKBOX </w:instrText>
            </w:r>
            <w:r w:rsidR="007E6778">
              <w:rPr>
                <w:rFonts w:ascii="Times New Roman" w:hAnsi="Times New Roman"/>
                <w:i/>
                <w:sz w:val="24"/>
                <w:szCs w:val="24"/>
              </w:rPr>
            </w:r>
            <w:r w:rsidR="007E6778">
              <w:rPr>
                <w:rFonts w:ascii="Times New Roman" w:hAnsi="Times New Roman"/>
                <w:i/>
                <w:sz w:val="24"/>
                <w:szCs w:val="24"/>
              </w:rPr>
              <w:fldChar w:fldCharType="separate"/>
            </w:r>
            <w:r w:rsidRPr="004B0A88">
              <w:rPr>
                <w:rFonts w:ascii="Times New Roman" w:hAnsi="Times New Roman"/>
                <w:i/>
                <w:sz w:val="24"/>
                <w:szCs w:val="24"/>
              </w:rPr>
              <w:fldChar w:fldCharType="end"/>
            </w:r>
          </w:p>
        </w:tc>
      </w:tr>
      <w:tr w:rsidR="00F76C4C" w:rsidRPr="004B0A88" w14:paraId="10473CAE" w14:textId="77777777" w:rsidTr="001230DD">
        <w:tc>
          <w:tcPr>
            <w:tcW w:w="1384" w:type="dxa"/>
          </w:tcPr>
          <w:p w14:paraId="10473CAB"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9.2.1</w:t>
            </w:r>
            <w:r w:rsidR="00E658BB">
              <w:rPr>
                <w:rFonts w:ascii="Times New Roman" w:hAnsi="Times New Roman"/>
                <w:sz w:val="24"/>
                <w:szCs w:val="24"/>
              </w:rPr>
              <w:t>4</w:t>
            </w:r>
            <w:r w:rsidRPr="004B0A88">
              <w:rPr>
                <w:rFonts w:ascii="Times New Roman" w:hAnsi="Times New Roman"/>
                <w:sz w:val="24"/>
                <w:szCs w:val="24"/>
              </w:rPr>
              <w:t>.2.2.</w:t>
            </w:r>
          </w:p>
        </w:tc>
        <w:tc>
          <w:tcPr>
            <w:tcW w:w="2737" w:type="dxa"/>
            <w:gridSpan w:val="2"/>
          </w:tcPr>
          <w:p w14:paraId="10473CAC" w14:textId="77777777" w:rsidR="00F76C4C" w:rsidRPr="004B0A88" w:rsidRDefault="00F76C4C" w:rsidP="004B0A88">
            <w:pPr>
              <w:spacing w:after="0" w:line="240" w:lineRule="auto"/>
              <w:jc w:val="right"/>
              <w:rPr>
                <w:rFonts w:ascii="Times New Roman" w:hAnsi="Times New Roman"/>
                <w:i/>
                <w:sz w:val="24"/>
                <w:szCs w:val="24"/>
              </w:rPr>
            </w:pPr>
            <w:r w:rsidRPr="004B0A88">
              <w:rPr>
                <w:rFonts w:ascii="Times New Roman" w:hAnsi="Times New Roman"/>
                <w:i/>
                <w:sz w:val="24"/>
                <w:szCs w:val="24"/>
              </w:rPr>
              <w:t>ne pelno</w:t>
            </w:r>
          </w:p>
        </w:tc>
        <w:tc>
          <w:tcPr>
            <w:tcW w:w="5733" w:type="dxa"/>
          </w:tcPr>
          <w:p w14:paraId="10473CAD" w14:textId="77777777" w:rsidR="00F76C4C" w:rsidRPr="004B0A88" w:rsidRDefault="005637A6" w:rsidP="004B0A88">
            <w:pPr>
              <w:spacing w:after="0" w:line="240" w:lineRule="auto"/>
              <w:jc w:val="both"/>
              <w:rPr>
                <w:rFonts w:ascii="Times New Roman" w:hAnsi="Times New Roman"/>
                <w:i/>
                <w:sz w:val="24"/>
                <w:szCs w:val="24"/>
              </w:rPr>
            </w:pPr>
            <w:r w:rsidRPr="004B0A88">
              <w:rPr>
                <w:rFonts w:ascii="Times New Roman" w:hAnsi="Times New Roman"/>
                <w:i/>
                <w:sz w:val="24"/>
                <w:szCs w:val="24"/>
              </w:rPr>
              <w:fldChar w:fldCharType="begin">
                <w:ffData>
                  <w:name w:val=""/>
                  <w:enabled/>
                  <w:calcOnExit w:val="0"/>
                  <w:checkBox>
                    <w:size w:val="24"/>
                    <w:default w:val="1"/>
                  </w:checkBox>
                </w:ffData>
              </w:fldChar>
            </w:r>
            <w:r w:rsidR="00F76C4C" w:rsidRPr="004B0A88">
              <w:rPr>
                <w:rFonts w:ascii="Times New Roman" w:hAnsi="Times New Roman"/>
                <w:i/>
                <w:sz w:val="24"/>
                <w:szCs w:val="24"/>
              </w:rPr>
              <w:instrText xml:space="preserve"> FORMCHECKBOX </w:instrText>
            </w:r>
            <w:r w:rsidR="007E6778">
              <w:rPr>
                <w:rFonts w:ascii="Times New Roman" w:hAnsi="Times New Roman"/>
                <w:i/>
                <w:sz w:val="24"/>
                <w:szCs w:val="24"/>
              </w:rPr>
            </w:r>
            <w:r w:rsidR="007E6778">
              <w:rPr>
                <w:rFonts w:ascii="Times New Roman" w:hAnsi="Times New Roman"/>
                <w:i/>
                <w:sz w:val="24"/>
                <w:szCs w:val="24"/>
              </w:rPr>
              <w:fldChar w:fldCharType="separate"/>
            </w:r>
            <w:r w:rsidRPr="004B0A88">
              <w:rPr>
                <w:rFonts w:ascii="Times New Roman" w:hAnsi="Times New Roman"/>
                <w:i/>
                <w:sz w:val="24"/>
                <w:szCs w:val="24"/>
              </w:rPr>
              <w:fldChar w:fldCharType="end"/>
            </w:r>
          </w:p>
        </w:tc>
      </w:tr>
      <w:tr w:rsidR="00F76C4C" w:rsidRPr="004B0A88" w14:paraId="10473CB3" w14:textId="77777777" w:rsidTr="001230DD">
        <w:tc>
          <w:tcPr>
            <w:tcW w:w="1384" w:type="dxa"/>
          </w:tcPr>
          <w:p w14:paraId="10473CAF"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9.2.1</w:t>
            </w:r>
            <w:r w:rsidR="00E658BB">
              <w:rPr>
                <w:rFonts w:ascii="Times New Roman" w:hAnsi="Times New Roman"/>
                <w:sz w:val="24"/>
                <w:szCs w:val="24"/>
              </w:rPr>
              <w:t>4</w:t>
            </w:r>
            <w:r w:rsidRPr="004B0A88">
              <w:rPr>
                <w:rFonts w:ascii="Times New Roman" w:hAnsi="Times New Roman"/>
                <w:sz w:val="24"/>
                <w:szCs w:val="24"/>
              </w:rPr>
              <w:t>.3.</w:t>
            </w:r>
          </w:p>
        </w:tc>
        <w:tc>
          <w:tcPr>
            <w:tcW w:w="2737" w:type="dxa"/>
            <w:gridSpan w:val="2"/>
          </w:tcPr>
          <w:p w14:paraId="10473CB0"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Tinkami paramos gavėjai</w:t>
            </w:r>
          </w:p>
        </w:tc>
        <w:tc>
          <w:tcPr>
            <w:tcW w:w="5733" w:type="dxa"/>
          </w:tcPr>
          <w:p w14:paraId="10473CB1" w14:textId="77777777" w:rsidR="00CC1FE6" w:rsidRDefault="00F76C4C" w:rsidP="00CC1FE6">
            <w:pPr>
              <w:spacing w:after="0" w:line="240" w:lineRule="auto"/>
              <w:jc w:val="both"/>
              <w:rPr>
                <w:rFonts w:ascii="Times New Roman" w:hAnsi="Times New Roman"/>
                <w:sz w:val="24"/>
                <w:szCs w:val="24"/>
              </w:rPr>
            </w:pPr>
            <w:r w:rsidRPr="004B0A88">
              <w:rPr>
                <w:rFonts w:ascii="Times New Roman" w:hAnsi="Times New Roman"/>
                <w:sz w:val="24"/>
                <w:szCs w:val="24"/>
              </w:rPr>
              <w:t xml:space="preserve"> </w:t>
            </w:r>
            <w:r w:rsidR="00CC1FE6" w:rsidRPr="004B0A88">
              <w:rPr>
                <w:rFonts w:ascii="Times New Roman" w:hAnsi="Times New Roman"/>
                <w:sz w:val="24"/>
                <w:szCs w:val="24"/>
              </w:rPr>
              <w:t>Juridini</w:t>
            </w:r>
            <w:r w:rsidR="00CC1FE6">
              <w:rPr>
                <w:rFonts w:ascii="Times New Roman" w:hAnsi="Times New Roman"/>
                <w:sz w:val="24"/>
                <w:szCs w:val="24"/>
              </w:rPr>
              <w:t>ai asmenys: kaimo bendruomenės,</w:t>
            </w:r>
            <w:r w:rsidR="00CC1FE6" w:rsidRPr="004B0A88">
              <w:rPr>
                <w:rFonts w:ascii="Times New Roman" w:hAnsi="Times New Roman"/>
                <w:sz w:val="24"/>
                <w:szCs w:val="24"/>
              </w:rPr>
              <w:t xml:space="preserve"> </w:t>
            </w:r>
            <w:r w:rsidR="00CC1FE6">
              <w:rPr>
                <w:rFonts w:ascii="Times New Roman" w:hAnsi="Times New Roman"/>
                <w:sz w:val="24"/>
                <w:szCs w:val="24"/>
              </w:rPr>
              <w:t xml:space="preserve">asociacijos, </w:t>
            </w:r>
            <w:r w:rsidR="00754A92">
              <w:rPr>
                <w:rFonts w:ascii="Times New Roman" w:hAnsi="Times New Roman"/>
                <w:sz w:val="24"/>
                <w:szCs w:val="24"/>
              </w:rPr>
              <w:t>registruotos</w:t>
            </w:r>
            <w:r w:rsidR="00CC1FE6" w:rsidRPr="004B0A88">
              <w:rPr>
                <w:rFonts w:ascii="Times New Roman" w:hAnsi="Times New Roman"/>
                <w:sz w:val="24"/>
                <w:szCs w:val="24"/>
              </w:rPr>
              <w:t xml:space="preserve"> Kupiškio r. VVG teritorijoje</w:t>
            </w:r>
            <w:r w:rsidR="00CC1FE6">
              <w:rPr>
                <w:rFonts w:ascii="Times New Roman" w:hAnsi="Times New Roman"/>
                <w:sz w:val="24"/>
                <w:szCs w:val="24"/>
              </w:rPr>
              <w:t xml:space="preserve">. </w:t>
            </w:r>
            <w:r w:rsidR="00CC1FE6" w:rsidRPr="004B0A88">
              <w:rPr>
                <w:rFonts w:ascii="Times New Roman" w:hAnsi="Times New Roman"/>
                <w:sz w:val="24"/>
                <w:szCs w:val="24"/>
              </w:rPr>
              <w:t xml:space="preserve"> </w:t>
            </w:r>
          </w:p>
          <w:p w14:paraId="10473CB2" w14:textId="77777777" w:rsidR="00F76C4C" w:rsidRPr="004B0A88" w:rsidRDefault="00CC1FE6" w:rsidP="00CC1FE6">
            <w:pPr>
              <w:spacing w:after="0" w:line="240" w:lineRule="auto"/>
              <w:jc w:val="both"/>
              <w:rPr>
                <w:rFonts w:ascii="Times New Roman" w:hAnsi="Times New Roman"/>
                <w:sz w:val="24"/>
                <w:szCs w:val="24"/>
              </w:rPr>
            </w:pPr>
            <w:r>
              <w:rPr>
                <w:rFonts w:ascii="Times New Roman" w:hAnsi="Times New Roman"/>
                <w:sz w:val="24"/>
                <w:szCs w:val="24"/>
              </w:rPr>
              <w:t>Viešosios įstaigos (kurių viena iš steigėjų yra savivaldybė ar valstybė), viešosios įstaigos (</w:t>
            </w:r>
            <w:r w:rsidRPr="00B660EA">
              <w:rPr>
                <w:rFonts w:ascii="Times New Roman" w:hAnsi="Times New Roman"/>
                <w:sz w:val="24"/>
                <w:szCs w:val="24"/>
              </w:rPr>
              <w:t>kurių viena iš steigėjų nėra savivaldybė)</w:t>
            </w:r>
            <w:r>
              <w:rPr>
                <w:rFonts w:ascii="Times New Roman" w:hAnsi="Times New Roman"/>
                <w:sz w:val="24"/>
                <w:szCs w:val="24"/>
              </w:rPr>
              <w:t>, asociacijos</w:t>
            </w:r>
            <w:r w:rsidRPr="004B0A88">
              <w:rPr>
                <w:rFonts w:ascii="Times New Roman" w:hAnsi="Times New Roman"/>
                <w:sz w:val="24"/>
                <w:szCs w:val="24"/>
              </w:rPr>
              <w:t xml:space="preserve"> </w:t>
            </w:r>
            <w:r w:rsidRPr="001230DD">
              <w:rPr>
                <w:rFonts w:ascii="Times New Roman" w:hAnsi="Times New Roman"/>
                <w:sz w:val="24"/>
                <w:szCs w:val="24"/>
              </w:rPr>
              <w:t xml:space="preserve">registruotos Kupiškio mieste, bet veiklą vykdančios Kupiškio r. VVG </w:t>
            </w:r>
            <w:r w:rsidRPr="001230DD">
              <w:rPr>
                <w:rFonts w:ascii="Times New Roman" w:hAnsi="Times New Roman"/>
                <w:sz w:val="24"/>
                <w:szCs w:val="24"/>
              </w:rPr>
              <w:lastRenderedPageBreak/>
              <w:t>teritorijoje.</w:t>
            </w:r>
          </w:p>
        </w:tc>
      </w:tr>
      <w:tr w:rsidR="00F76C4C" w:rsidRPr="00C13835" w14:paraId="10473CB7" w14:textId="77777777" w:rsidTr="001230DD">
        <w:tc>
          <w:tcPr>
            <w:tcW w:w="1384" w:type="dxa"/>
          </w:tcPr>
          <w:p w14:paraId="10473CB4"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lastRenderedPageBreak/>
              <w:t xml:space="preserve"> 9.2.1</w:t>
            </w:r>
            <w:r w:rsidR="00E658BB">
              <w:rPr>
                <w:rFonts w:ascii="Times New Roman" w:hAnsi="Times New Roman"/>
                <w:sz w:val="24"/>
                <w:szCs w:val="24"/>
              </w:rPr>
              <w:t>4</w:t>
            </w:r>
            <w:r w:rsidRPr="004B0A88">
              <w:rPr>
                <w:rFonts w:ascii="Times New Roman" w:hAnsi="Times New Roman"/>
                <w:sz w:val="24"/>
                <w:szCs w:val="24"/>
              </w:rPr>
              <w:t>.4.</w:t>
            </w:r>
          </w:p>
        </w:tc>
        <w:tc>
          <w:tcPr>
            <w:tcW w:w="2737" w:type="dxa"/>
            <w:gridSpan w:val="2"/>
          </w:tcPr>
          <w:p w14:paraId="10473CB5" w14:textId="77777777" w:rsidR="00F76C4C" w:rsidRPr="005906B5" w:rsidRDefault="00F76C4C" w:rsidP="004B0A88">
            <w:pPr>
              <w:spacing w:after="0" w:line="240" w:lineRule="auto"/>
              <w:rPr>
                <w:rFonts w:ascii="Times New Roman" w:hAnsi="Times New Roman"/>
                <w:sz w:val="24"/>
                <w:szCs w:val="24"/>
                <w:lang w:val="de-DE"/>
              </w:rPr>
            </w:pPr>
            <w:r w:rsidRPr="005906B5">
              <w:rPr>
                <w:rFonts w:ascii="Times New Roman" w:hAnsi="Times New Roman"/>
                <w:sz w:val="24"/>
                <w:szCs w:val="24"/>
                <w:lang w:val="de-DE"/>
              </w:rPr>
              <w:t>Priemonės veiklos srities tikslinė grupė</w:t>
            </w:r>
          </w:p>
        </w:tc>
        <w:tc>
          <w:tcPr>
            <w:tcW w:w="5733" w:type="dxa"/>
          </w:tcPr>
          <w:p w14:paraId="10473CB6" w14:textId="77777777" w:rsidR="00F76C4C" w:rsidRPr="005906B5" w:rsidRDefault="00DA58F8" w:rsidP="004B0A88">
            <w:pPr>
              <w:jc w:val="both"/>
              <w:rPr>
                <w:rFonts w:ascii="Times New Roman" w:hAnsi="Times New Roman"/>
                <w:sz w:val="24"/>
                <w:szCs w:val="24"/>
                <w:lang w:val="de-DE"/>
              </w:rPr>
            </w:pPr>
            <w:r>
              <w:rPr>
                <w:rFonts w:ascii="Times New Roman" w:hAnsi="Times New Roman"/>
                <w:sz w:val="24"/>
                <w:szCs w:val="24"/>
                <w:lang w:val="de-DE"/>
              </w:rPr>
              <w:t>Socialinę atskirtį pat</w:t>
            </w:r>
            <w:r w:rsidR="00F66CD5">
              <w:rPr>
                <w:rFonts w:ascii="Times New Roman" w:hAnsi="Times New Roman"/>
                <w:sz w:val="24"/>
                <w:szCs w:val="24"/>
                <w:lang w:val="de-DE"/>
              </w:rPr>
              <w:t>i</w:t>
            </w:r>
            <w:r>
              <w:rPr>
                <w:rFonts w:ascii="Times New Roman" w:hAnsi="Times New Roman"/>
                <w:sz w:val="24"/>
                <w:szCs w:val="24"/>
                <w:lang w:val="de-DE"/>
              </w:rPr>
              <w:t>riančios asmenų grupės</w:t>
            </w:r>
          </w:p>
        </w:tc>
      </w:tr>
      <w:tr w:rsidR="00F76C4C" w:rsidRPr="000030EA" w14:paraId="10473CBE" w14:textId="77777777" w:rsidTr="001230DD">
        <w:tc>
          <w:tcPr>
            <w:tcW w:w="1384" w:type="dxa"/>
          </w:tcPr>
          <w:p w14:paraId="10473CB8"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9.2.1</w:t>
            </w:r>
            <w:r w:rsidR="00E658BB">
              <w:rPr>
                <w:rFonts w:ascii="Times New Roman" w:hAnsi="Times New Roman"/>
                <w:sz w:val="24"/>
                <w:szCs w:val="24"/>
              </w:rPr>
              <w:t>4</w:t>
            </w:r>
            <w:r w:rsidRPr="004B0A88">
              <w:rPr>
                <w:rFonts w:ascii="Times New Roman" w:hAnsi="Times New Roman"/>
                <w:sz w:val="24"/>
                <w:szCs w:val="24"/>
              </w:rPr>
              <w:t>.5.</w:t>
            </w:r>
          </w:p>
        </w:tc>
        <w:tc>
          <w:tcPr>
            <w:tcW w:w="2737" w:type="dxa"/>
            <w:gridSpan w:val="2"/>
          </w:tcPr>
          <w:p w14:paraId="10473CB9"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Tinkamumo sąlygos</w:t>
            </w:r>
          </w:p>
        </w:tc>
        <w:tc>
          <w:tcPr>
            <w:tcW w:w="5733" w:type="dxa"/>
          </w:tcPr>
          <w:p w14:paraId="10473CBA" w14:textId="77777777" w:rsidR="004940FF" w:rsidRDefault="00F76C4C" w:rsidP="001230DD">
            <w:pPr>
              <w:jc w:val="both"/>
              <w:rPr>
                <w:rFonts w:ascii="Times New Roman" w:hAnsi="Times New Roman"/>
                <w:sz w:val="24"/>
                <w:szCs w:val="24"/>
              </w:rPr>
            </w:pPr>
            <w:r w:rsidRPr="004B0A88">
              <w:rPr>
                <w:rFonts w:ascii="Times New Roman" w:hAnsi="Times New Roman"/>
                <w:sz w:val="24"/>
                <w:szCs w:val="24"/>
              </w:rPr>
              <w:t xml:space="preserve"> Vietos projektai teikiami pagal priemonės „Žmogiškųjų išteklių plėtra ir socialinės integracijos skatinimas” veiklos sritį ,,Socialinę atskirtį patiriančių grupių fizinio aktyvumo ir sveikatinimo </w:t>
            </w:r>
            <w:r w:rsidR="00A4276A">
              <w:rPr>
                <w:rFonts w:ascii="Times New Roman" w:hAnsi="Times New Roman"/>
                <w:sz w:val="24"/>
                <w:szCs w:val="24"/>
              </w:rPr>
              <w:t>ugdymas</w:t>
            </w:r>
            <w:r w:rsidRPr="004B0A88">
              <w:rPr>
                <w:rFonts w:ascii="Times New Roman" w:hAnsi="Times New Roman"/>
                <w:sz w:val="24"/>
                <w:szCs w:val="24"/>
              </w:rPr>
              <w:t>” turi atitikti numatytus priemonės tikslus, taip pat veiklos srities tikslus ir remiamas veiklas.</w:t>
            </w:r>
          </w:p>
          <w:p w14:paraId="10473CBB" w14:textId="77777777" w:rsidR="009F7032" w:rsidRDefault="009E1F55" w:rsidP="009E1F55">
            <w:pPr>
              <w:spacing w:after="0" w:line="240" w:lineRule="auto"/>
              <w:jc w:val="both"/>
              <w:rPr>
                <w:rFonts w:ascii="Times New Roman" w:hAnsi="Times New Roman"/>
                <w:sz w:val="24"/>
                <w:szCs w:val="24"/>
                <w:lang w:val="de-DE"/>
              </w:rPr>
            </w:pPr>
            <w:r>
              <w:rPr>
                <w:rFonts w:ascii="Times New Roman" w:hAnsi="Times New Roman"/>
                <w:sz w:val="24"/>
                <w:szCs w:val="24"/>
              </w:rPr>
              <w:t>1</w:t>
            </w:r>
            <w:r w:rsidR="009F7032">
              <w:rPr>
                <w:rFonts w:ascii="Times New Roman" w:hAnsi="Times New Roman"/>
                <w:sz w:val="24"/>
                <w:szCs w:val="24"/>
              </w:rPr>
              <w:t>.</w:t>
            </w:r>
            <w:r w:rsidR="00FC3927">
              <w:rPr>
                <w:rFonts w:ascii="Times New Roman" w:hAnsi="Times New Roman"/>
                <w:sz w:val="24"/>
                <w:szCs w:val="24"/>
              </w:rPr>
              <w:t>P</w:t>
            </w:r>
            <w:r w:rsidR="00FC3927" w:rsidRPr="001230DD">
              <w:rPr>
                <w:rFonts w:ascii="Times New Roman" w:hAnsi="Times New Roman"/>
                <w:sz w:val="24"/>
                <w:szCs w:val="24"/>
              </w:rPr>
              <w:t>areiškėj</w:t>
            </w:r>
            <w:r w:rsidR="00FC3927">
              <w:rPr>
                <w:rFonts w:ascii="Times New Roman" w:hAnsi="Times New Roman"/>
                <w:sz w:val="24"/>
                <w:szCs w:val="24"/>
              </w:rPr>
              <w:t>o vadovo/projekto vadovo kompetencija projektų rengimo ir įgyvendinimo srityje</w:t>
            </w:r>
            <w:r w:rsidR="00FC3927">
              <w:rPr>
                <w:rFonts w:ascii="Times New Roman" w:hAnsi="Times New Roman"/>
                <w:sz w:val="24"/>
                <w:szCs w:val="24"/>
                <w:lang w:val="de-DE"/>
              </w:rPr>
              <w:t xml:space="preserve">, (pridedamas </w:t>
            </w:r>
            <w:r w:rsidR="004253D9">
              <w:rPr>
                <w:rFonts w:ascii="Times New Roman" w:hAnsi="Times New Roman"/>
                <w:sz w:val="24"/>
                <w:szCs w:val="24"/>
                <w:lang w:val="de-DE"/>
              </w:rPr>
              <w:t xml:space="preserve">laisvos formos </w:t>
            </w:r>
            <w:r w:rsidR="00FC3927">
              <w:rPr>
                <w:rFonts w:ascii="Times New Roman" w:hAnsi="Times New Roman"/>
                <w:sz w:val="24"/>
                <w:szCs w:val="24"/>
                <w:lang w:val="de-DE"/>
              </w:rPr>
              <w:t>raštas apie įgyvendi</w:t>
            </w:r>
            <w:r w:rsidR="004253D9">
              <w:rPr>
                <w:rFonts w:ascii="Times New Roman" w:hAnsi="Times New Roman"/>
                <w:sz w:val="24"/>
                <w:szCs w:val="24"/>
                <w:lang w:val="de-DE"/>
              </w:rPr>
              <w:t>ntus projektus, kiti dokumentai, p</w:t>
            </w:r>
            <w:r w:rsidR="00FC3927">
              <w:rPr>
                <w:rFonts w:ascii="Times New Roman" w:hAnsi="Times New Roman"/>
                <w:sz w:val="24"/>
                <w:szCs w:val="24"/>
                <w:lang w:val="de-DE"/>
              </w:rPr>
              <w:t>ateikiami kartu su paraiška</w:t>
            </w:r>
            <w:r w:rsidR="0087579E">
              <w:rPr>
                <w:rFonts w:ascii="Times New Roman" w:hAnsi="Times New Roman"/>
                <w:sz w:val="24"/>
                <w:szCs w:val="24"/>
                <w:lang w:val="de-DE"/>
              </w:rPr>
              <w:t>)</w:t>
            </w:r>
            <w:r w:rsidR="004253D9">
              <w:rPr>
                <w:rFonts w:ascii="Times New Roman" w:hAnsi="Times New Roman"/>
                <w:sz w:val="24"/>
                <w:szCs w:val="24"/>
                <w:lang w:val="de-DE"/>
              </w:rPr>
              <w:t>.</w:t>
            </w:r>
          </w:p>
          <w:p w14:paraId="10473CBC" w14:textId="77777777" w:rsidR="00DA58F8" w:rsidRPr="00DA58F8" w:rsidRDefault="00FC3927" w:rsidP="009E1F55">
            <w:pPr>
              <w:spacing w:after="0" w:line="240" w:lineRule="auto"/>
              <w:jc w:val="both"/>
              <w:rPr>
                <w:rFonts w:ascii="Times New Roman" w:hAnsi="Times New Roman"/>
                <w:sz w:val="24"/>
                <w:szCs w:val="24"/>
                <w:lang w:val="de-DE"/>
              </w:rPr>
            </w:pPr>
            <w:r w:rsidDel="00CD374F">
              <w:rPr>
                <w:rFonts w:ascii="Times New Roman" w:hAnsi="Times New Roman"/>
                <w:sz w:val="24"/>
                <w:szCs w:val="24"/>
                <w:lang w:val="de-DE"/>
              </w:rPr>
              <w:t xml:space="preserve"> </w:t>
            </w:r>
            <w:r w:rsidR="009E1F55">
              <w:rPr>
                <w:rFonts w:ascii="Times New Roman" w:hAnsi="Times New Roman"/>
                <w:sz w:val="24"/>
                <w:szCs w:val="24"/>
                <w:lang w:val="de-DE"/>
              </w:rPr>
              <w:t>2</w:t>
            </w:r>
            <w:r w:rsidR="00DA58F8" w:rsidRPr="00DA58F8">
              <w:rPr>
                <w:rFonts w:ascii="Times New Roman" w:hAnsi="Times New Roman"/>
                <w:sz w:val="24"/>
                <w:szCs w:val="24"/>
                <w:lang w:val="de-DE"/>
              </w:rPr>
              <w:t xml:space="preserve">. </w:t>
            </w:r>
            <w:r w:rsidR="00DA58F8">
              <w:rPr>
                <w:rFonts w:ascii="Times New Roman" w:hAnsi="Times New Roman"/>
                <w:sz w:val="24"/>
                <w:szCs w:val="24"/>
                <w:lang w:val="de-DE"/>
              </w:rPr>
              <w:t>P</w:t>
            </w:r>
            <w:r w:rsidR="00DA58F8" w:rsidRPr="001230DD">
              <w:rPr>
                <w:rFonts w:ascii="Times New Roman" w:hAnsi="Times New Roman"/>
                <w:sz w:val="24"/>
                <w:szCs w:val="24"/>
              </w:rPr>
              <w:t>rojekto veiklų tiesioginiai naudos gavėjai</w:t>
            </w:r>
            <w:r w:rsidR="00DA58F8">
              <w:rPr>
                <w:rFonts w:ascii="Times New Roman" w:hAnsi="Times New Roman"/>
                <w:sz w:val="24"/>
                <w:szCs w:val="24"/>
              </w:rPr>
              <w:t xml:space="preserve"> -  </w:t>
            </w:r>
            <w:r w:rsidR="004253D9" w:rsidRPr="004B0A88">
              <w:rPr>
                <w:rFonts w:ascii="Times New Roman" w:hAnsi="Times New Roman"/>
                <w:sz w:val="24"/>
                <w:szCs w:val="24"/>
              </w:rPr>
              <w:t>socialinę atskirtį patiriančių</w:t>
            </w:r>
            <w:r w:rsidR="004253D9">
              <w:rPr>
                <w:rFonts w:ascii="Times New Roman" w:hAnsi="Times New Roman"/>
                <w:sz w:val="24"/>
                <w:szCs w:val="24"/>
              </w:rPr>
              <w:t xml:space="preserve"> asmenų grupės</w:t>
            </w:r>
            <w:r w:rsidR="00DA58F8">
              <w:rPr>
                <w:rFonts w:ascii="Times New Roman" w:hAnsi="Times New Roman"/>
                <w:sz w:val="24"/>
                <w:szCs w:val="24"/>
                <w:lang w:val="de-DE"/>
              </w:rPr>
              <w:t>.</w:t>
            </w:r>
            <w:r w:rsidR="00EC3600">
              <w:rPr>
                <w:rFonts w:ascii="Times New Roman" w:hAnsi="Times New Roman"/>
                <w:sz w:val="24"/>
                <w:szCs w:val="24"/>
                <w:lang w:val="de-DE"/>
              </w:rPr>
              <w:t xml:space="preserve"> Vertinama pagal paraiškoje pateiktus duomenis.</w:t>
            </w:r>
          </w:p>
          <w:p w14:paraId="10473CBD" w14:textId="77777777" w:rsidR="00F76C4C" w:rsidRPr="00B97867" w:rsidRDefault="00CD374F" w:rsidP="00FC3927">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 </w:t>
            </w:r>
          </w:p>
        </w:tc>
      </w:tr>
      <w:tr w:rsidR="00F76C4C" w:rsidRPr="004B0A88" w14:paraId="10473CC3" w14:textId="77777777" w:rsidTr="001230DD">
        <w:tc>
          <w:tcPr>
            <w:tcW w:w="1384" w:type="dxa"/>
          </w:tcPr>
          <w:p w14:paraId="10473CBF"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9.2.1</w:t>
            </w:r>
            <w:r w:rsidR="00E658BB">
              <w:rPr>
                <w:rFonts w:ascii="Times New Roman" w:hAnsi="Times New Roman"/>
                <w:sz w:val="24"/>
                <w:szCs w:val="24"/>
              </w:rPr>
              <w:t>4</w:t>
            </w:r>
            <w:r w:rsidRPr="004B0A88">
              <w:rPr>
                <w:rFonts w:ascii="Times New Roman" w:hAnsi="Times New Roman"/>
                <w:sz w:val="24"/>
                <w:szCs w:val="24"/>
              </w:rPr>
              <w:t>.6.</w:t>
            </w:r>
          </w:p>
        </w:tc>
        <w:tc>
          <w:tcPr>
            <w:tcW w:w="2737" w:type="dxa"/>
            <w:gridSpan w:val="2"/>
          </w:tcPr>
          <w:p w14:paraId="10473CC0"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Vietos projektų atrankos kriterijai</w:t>
            </w:r>
          </w:p>
        </w:tc>
        <w:tc>
          <w:tcPr>
            <w:tcW w:w="5733" w:type="dxa"/>
          </w:tcPr>
          <w:p w14:paraId="10473CC1" w14:textId="77777777" w:rsidR="009F7032" w:rsidRPr="005607B4" w:rsidRDefault="009F7032">
            <w:pPr>
              <w:spacing w:after="0" w:line="240" w:lineRule="auto"/>
              <w:jc w:val="both"/>
              <w:rPr>
                <w:rFonts w:ascii="Times New Roman" w:hAnsi="Times New Roman"/>
                <w:sz w:val="24"/>
                <w:szCs w:val="24"/>
              </w:rPr>
            </w:pPr>
            <w:r>
              <w:rPr>
                <w:rFonts w:ascii="Times New Roman" w:hAnsi="Times New Roman"/>
                <w:sz w:val="24"/>
                <w:szCs w:val="24"/>
              </w:rPr>
              <w:t>1.</w:t>
            </w:r>
            <w:r w:rsidR="00B86455" w:rsidRPr="005607B4">
              <w:rPr>
                <w:rFonts w:ascii="Times New Roman" w:hAnsi="Times New Roman"/>
                <w:sz w:val="24"/>
                <w:szCs w:val="24"/>
              </w:rPr>
              <w:t xml:space="preserve">Įgyvendinant vietos projektą numatyta daugiau </w:t>
            </w:r>
            <w:r w:rsidR="006F78D6">
              <w:rPr>
                <w:rFonts w:ascii="Times New Roman" w:hAnsi="Times New Roman"/>
                <w:sz w:val="24"/>
                <w:szCs w:val="24"/>
              </w:rPr>
              <w:t>mokymų</w:t>
            </w:r>
            <w:r w:rsidR="00A324A4">
              <w:rPr>
                <w:rFonts w:ascii="Times New Roman" w:hAnsi="Times New Roman"/>
                <w:sz w:val="24"/>
                <w:szCs w:val="24"/>
              </w:rPr>
              <w:t xml:space="preserve"> ir</w:t>
            </w:r>
            <w:r w:rsidR="006F78D6">
              <w:rPr>
                <w:rFonts w:ascii="Times New Roman" w:hAnsi="Times New Roman"/>
                <w:sz w:val="24"/>
                <w:szCs w:val="24"/>
              </w:rPr>
              <w:t xml:space="preserve"> (ar)</w:t>
            </w:r>
            <w:r w:rsidR="004253D9">
              <w:rPr>
                <w:rFonts w:ascii="Times New Roman" w:hAnsi="Times New Roman"/>
                <w:sz w:val="24"/>
                <w:szCs w:val="24"/>
              </w:rPr>
              <w:t xml:space="preserve"> </w:t>
            </w:r>
            <w:r w:rsidR="00B86455" w:rsidRPr="005607B4">
              <w:rPr>
                <w:rFonts w:ascii="Times New Roman" w:hAnsi="Times New Roman"/>
                <w:sz w:val="24"/>
                <w:szCs w:val="24"/>
              </w:rPr>
              <w:t>praktinių</w:t>
            </w:r>
            <w:r w:rsidR="004253D9">
              <w:rPr>
                <w:rFonts w:ascii="Times New Roman" w:hAnsi="Times New Roman"/>
                <w:sz w:val="24"/>
                <w:szCs w:val="24"/>
              </w:rPr>
              <w:t>/informacinių</w:t>
            </w:r>
            <w:r w:rsidR="00B86455" w:rsidRPr="005607B4">
              <w:rPr>
                <w:rFonts w:ascii="Times New Roman" w:hAnsi="Times New Roman"/>
                <w:sz w:val="24"/>
                <w:szCs w:val="24"/>
              </w:rPr>
              <w:t xml:space="preserve"> seminarų</w:t>
            </w:r>
            <w:r w:rsidR="004253D9">
              <w:rPr>
                <w:rFonts w:ascii="Times New Roman" w:hAnsi="Times New Roman"/>
                <w:sz w:val="24"/>
                <w:szCs w:val="24"/>
              </w:rPr>
              <w:t xml:space="preserve"> temų</w:t>
            </w:r>
            <w:r w:rsidR="00B86455" w:rsidRPr="005607B4">
              <w:rPr>
                <w:rFonts w:ascii="Times New Roman" w:hAnsi="Times New Roman"/>
                <w:sz w:val="24"/>
                <w:szCs w:val="24"/>
              </w:rPr>
              <w:t xml:space="preserve"> (pareiškėjas pateikia laisvos formos </w:t>
            </w:r>
            <w:r w:rsidR="004253D9">
              <w:rPr>
                <w:rFonts w:ascii="Times New Roman" w:hAnsi="Times New Roman"/>
                <w:sz w:val="24"/>
                <w:szCs w:val="24"/>
              </w:rPr>
              <w:t>raštą</w:t>
            </w:r>
            <w:r w:rsidR="00B86455" w:rsidRPr="005607B4">
              <w:rPr>
                <w:rFonts w:ascii="Times New Roman" w:hAnsi="Times New Roman"/>
                <w:sz w:val="24"/>
                <w:szCs w:val="24"/>
              </w:rPr>
              <w:t xml:space="preserve"> apie </w:t>
            </w:r>
            <w:r w:rsidR="00204D21">
              <w:rPr>
                <w:rFonts w:ascii="Times New Roman" w:hAnsi="Times New Roman"/>
                <w:sz w:val="24"/>
                <w:szCs w:val="24"/>
              </w:rPr>
              <w:t>mokymų ir (ar)</w:t>
            </w:r>
            <w:r w:rsidR="004253D9">
              <w:rPr>
                <w:rFonts w:ascii="Times New Roman" w:hAnsi="Times New Roman"/>
                <w:sz w:val="24"/>
                <w:szCs w:val="24"/>
              </w:rPr>
              <w:t xml:space="preserve"> </w:t>
            </w:r>
            <w:r w:rsidR="00B86455" w:rsidRPr="005607B4">
              <w:rPr>
                <w:rFonts w:ascii="Times New Roman" w:hAnsi="Times New Roman"/>
                <w:sz w:val="24"/>
                <w:szCs w:val="24"/>
              </w:rPr>
              <w:t>praktinio</w:t>
            </w:r>
            <w:r w:rsidR="004253D9">
              <w:rPr>
                <w:rFonts w:ascii="Times New Roman" w:hAnsi="Times New Roman"/>
                <w:sz w:val="24"/>
                <w:szCs w:val="24"/>
              </w:rPr>
              <w:t>/</w:t>
            </w:r>
            <w:r w:rsidR="00F61348">
              <w:rPr>
                <w:rFonts w:ascii="Times New Roman" w:hAnsi="Times New Roman"/>
                <w:sz w:val="24"/>
                <w:szCs w:val="24"/>
              </w:rPr>
              <w:t xml:space="preserve">informacinio </w:t>
            </w:r>
            <w:r w:rsidR="00B86455" w:rsidRPr="005607B4">
              <w:rPr>
                <w:rFonts w:ascii="Times New Roman" w:hAnsi="Times New Roman"/>
                <w:sz w:val="24"/>
                <w:szCs w:val="24"/>
              </w:rPr>
              <w:t>seminaro temas, jų trūkmę, trumpą veiklų aprašymą, pateikiama kartu su paraiška</w:t>
            </w:r>
            <w:r w:rsidR="004253D9">
              <w:rPr>
                <w:rFonts w:ascii="Times New Roman" w:hAnsi="Times New Roman"/>
                <w:sz w:val="24"/>
                <w:szCs w:val="24"/>
              </w:rPr>
              <w:t>)</w:t>
            </w:r>
            <w:r w:rsidR="00B86455" w:rsidRPr="005607B4">
              <w:rPr>
                <w:rFonts w:ascii="Times New Roman" w:hAnsi="Times New Roman"/>
                <w:sz w:val="24"/>
                <w:szCs w:val="24"/>
              </w:rPr>
              <w:t xml:space="preserve">. </w:t>
            </w:r>
          </w:p>
          <w:p w14:paraId="10473CC2" w14:textId="77777777" w:rsidR="00F76C4C" w:rsidRPr="004B0A88" w:rsidRDefault="0037146F" w:rsidP="005607B4">
            <w:pPr>
              <w:jc w:val="both"/>
            </w:pPr>
            <w:r w:rsidRPr="005607B4">
              <w:rPr>
                <w:rFonts w:ascii="Times New Roman" w:hAnsi="Times New Roman"/>
                <w:sz w:val="24"/>
                <w:szCs w:val="24"/>
                <w:shd w:val="clear" w:color="auto" w:fill="FFFFFF"/>
              </w:rPr>
              <w:t xml:space="preserve"> </w:t>
            </w:r>
            <w:r w:rsidR="009F7032">
              <w:rPr>
                <w:rFonts w:ascii="Times New Roman" w:hAnsi="Times New Roman"/>
                <w:sz w:val="24"/>
                <w:szCs w:val="24"/>
                <w:shd w:val="clear" w:color="auto" w:fill="FFFFFF"/>
              </w:rPr>
              <w:t xml:space="preserve">2. </w:t>
            </w:r>
            <w:r w:rsidR="0043731C" w:rsidRPr="005607B4">
              <w:rPr>
                <w:rFonts w:ascii="Times New Roman" w:hAnsi="Times New Roman"/>
                <w:sz w:val="24"/>
                <w:szCs w:val="24"/>
                <w:shd w:val="clear" w:color="auto" w:fill="FFFFFF"/>
              </w:rPr>
              <w:t xml:space="preserve">Į projekto įgyvendinimą įtraukiama daugiau jaunimo nuo 14 iki 29 metų (imtinai) amžiaus (vertinama </w:t>
            </w:r>
            <w:r w:rsidR="008428E8" w:rsidRPr="005607B4">
              <w:rPr>
                <w:rFonts w:ascii="Times New Roman" w:hAnsi="Times New Roman"/>
                <w:sz w:val="24"/>
                <w:szCs w:val="24"/>
                <w:shd w:val="clear" w:color="auto" w:fill="FFFFFF"/>
              </w:rPr>
              <w:t>pagal pateiktą informaciją</w:t>
            </w:r>
            <w:r w:rsidR="0043731C" w:rsidRPr="005607B4">
              <w:rPr>
                <w:rFonts w:ascii="Times New Roman" w:hAnsi="Times New Roman"/>
                <w:sz w:val="24"/>
                <w:szCs w:val="24"/>
                <w:shd w:val="clear" w:color="auto" w:fill="FFFFFF"/>
              </w:rPr>
              <w:t xml:space="preserve"> vietos paraiškoje</w:t>
            </w:r>
            <w:r w:rsidR="009F74FA">
              <w:rPr>
                <w:rFonts w:ascii="Times New Roman" w:hAnsi="Times New Roman"/>
                <w:sz w:val="24"/>
                <w:szCs w:val="24"/>
                <w:shd w:val="clear" w:color="auto" w:fill="FFFFFF"/>
              </w:rPr>
              <w:t xml:space="preserve"> ir galutinėje įgyvendinimo ataskaitoje</w:t>
            </w:r>
            <w:r w:rsidR="0043731C" w:rsidRPr="005607B4">
              <w:rPr>
                <w:rFonts w:ascii="Times New Roman" w:hAnsi="Times New Roman"/>
                <w:sz w:val="24"/>
                <w:szCs w:val="24"/>
                <w:shd w:val="clear" w:color="auto" w:fill="FFFFFF"/>
              </w:rPr>
              <w:t>).</w:t>
            </w:r>
          </w:p>
        </w:tc>
      </w:tr>
      <w:tr w:rsidR="00F76C4C" w:rsidRPr="004B0A88" w14:paraId="10473CC8" w14:textId="77777777" w:rsidTr="001230DD">
        <w:tc>
          <w:tcPr>
            <w:tcW w:w="1384" w:type="dxa"/>
          </w:tcPr>
          <w:p w14:paraId="10473CC4"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9.2.1</w:t>
            </w:r>
            <w:r w:rsidR="00E658BB">
              <w:rPr>
                <w:rFonts w:ascii="Times New Roman" w:hAnsi="Times New Roman"/>
                <w:sz w:val="24"/>
                <w:szCs w:val="24"/>
              </w:rPr>
              <w:t>4</w:t>
            </w:r>
            <w:r w:rsidRPr="004B0A88">
              <w:rPr>
                <w:rFonts w:ascii="Times New Roman" w:hAnsi="Times New Roman"/>
                <w:sz w:val="24"/>
                <w:szCs w:val="24"/>
              </w:rPr>
              <w:t>.7.</w:t>
            </w:r>
          </w:p>
        </w:tc>
        <w:tc>
          <w:tcPr>
            <w:tcW w:w="2737" w:type="dxa"/>
            <w:gridSpan w:val="2"/>
          </w:tcPr>
          <w:p w14:paraId="10473CC5"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Didžiausia paramos suma projektui (Eur)</w:t>
            </w:r>
          </w:p>
        </w:tc>
        <w:tc>
          <w:tcPr>
            <w:tcW w:w="5733" w:type="dxa"/>
          </w:tcPr>
          <w:p w14:paraId="10473CC6" w14:textId="77777777" w:rsidR="002405B8" w:rsidRDefault="00967667" w:rsidP="004B0A88">
            <w:pPr>
              <w:spacing w:after="0" w:line="240" w:lineRule="auto"/>
              <w:jc w:val="both"/>
              <w:rPr>
                <w:rFonts w:ascii="Times New Roman" w:hAnsi="Times New Roman"/>
                <w:sz w:val="24"/>
                <w:szCs w:val="24"/>
              </w:rPr>
            </w:pPr>
            <w:r>
              <w:rPr>
                <w:rFonts w:ascii="Times New Roman" w:hAnsi="Times New Roman"/>
                <w:i/>
                <w:sz w:val="24"/>
                <w:szCs w:val="24"/>
              </w:rPr>
              <w:t xml:space="preserve">- iki </w:t>
            </w:r>
            <w:r w:rsidR="00E449A3">
              <w:rPr>
                <w:rFonts w:ascii="Times New Roman" w:hAnsi="Times New Roman"/>
                <w:i/>
                <w:sz w:val="24"/>
                <w:szCs w:val="24"/>
              </w:rPr>
              <w:t>7</w:t>
            </w:r>
            <w:r w:rsidR="00A4276A">
              <w:rPr>
                <w:rFonts w:ascii="Times New Roman" w:hAnsi="Times New Roman"/>
                <w:i/>
                <w:sz w:val="24"/>
                <w:szCs w:val="24"/>
              </w:rPr>
              <w:t xml:space="preserve"> </w:t>
            </w:r>
            <w:r w:rsidR="00A361F5">
              <w:rPr>
                <w:rFonts w:ascii="Times New Roman" w:hAnsi="Times New Roman"/>
                <w:i/>
                <w:sz w:val="24"/>
                <w:szCs w:val="24"/>
              </w:rPr>
              <w:t>0</w:t>
            </w:r>
            <w:r w:rsidR="00A4276A">
              <w:rPr>
                <w:rFonts w:ascii="Times New Roman" w:hAnsi="Times New Roman"/>
                <w:i/>
                <w:sz w:val="24"/>
                <w:szCs w:val="24"/>
              </w:rPr>
              <w:t>00</w:t>
            </w:r>
            <w:r w:rsidR="00F76C4C" w:rsidRPr="004B0A88">
              <w:rPr>
                <w:rFonts w:ascii="Times New Roman" w:hAnsi="Times New Roman"/>
                <w:i/>
                <w:sz w:val="24"/>
                <w:szCs w:val="24"/>
              </w:rPr>
              <w:t xml:space="preserve"> </w:t>
            </w:r>
            <w:r w:rsidR="008D2B1A" w:rsidRPr="00245192">
              <w:rPr>
                <w:rFonts w:ascii="Times New Roman" w:hAnsi="Times New Roman"/>
                <w:sz w:val="24"/>
                <w:szCs w:val="24"/>
              </w:rPr>
              <w:t>€</w:t>
            </w:r>
          </w:p>
          <w:p w14:paraId="10473CC7" w14:textId="2DFB76DF" w:rsidR="00F76C4C" w:rsidRPr="00967667" w:rsidRDefault="004940FF" w:rsidP="00DD7F4F">
            <w:pPr>
              <w:spacing w:after="0" w:line="240" w:lineRule="auto"/>
              <w:jc w:val="both"/>
              <w:rPr>
                <w:rFonts w:ascii="Times New Roman" w:hAnsi="Times New Roman"/>
                <w:sz w:val="24"/>
                <w:szCs w:val="24"/>
              </w:rPr>
            </w:pPr>
            <w:r w:rsidRPr="00967667">
              <w:rPr>
                <w:rFonts w:ascii="Times New Roman" w:hAnsi="Times New Roman"/>
                <w:sz w:val="24"/>
                <w:szCs w:val="24"/>
              </w:rPr>
              <w:t xml:space="preserve">Numatomų paremti projektų skaičius </w:t>
            </w:r>
            <w:r w:rsidR="00FF1C9D">
              <w:rPr>
                <w:rFonts w:ascii="Times New Roman" w:hAnsi="Times New Roman"/>
                <w:sz w:val="24"/>
                <w:szCs w:val="24"/>
              </w:rPr>
              <w:t xml:space="preserve">- </w:t>
            </w:r>
            <w:r w:rsidR="00DD7F4F">
              <w:rPr>
                <w:rFonts w:ascii="Times New Roman" w:hAnsi="Times New Roman"/>
                <w:sz w:val="24"/>
                <w:szCs w:val="24"/>
              </w:rPr>
              <w:t>5</w:t>
            </w:r>
            <w:r w:rsidR="00C13766" w:rsidRPr="00967667">
              <w:rPr>
                <w:rFonts w:ascii="Times New Roman" w:hAnsi="Times New Roman"/>
                <w:sz w:val="24"/>
                <w:szCs w:val="24"/>
              </w:rPr>
              <w:t xml:space="preserve"> </w:t>
            </w:r>
            <w:r w:rsidRPr="00967667">
              <w:rPr>
                <w:rFonts w:ascii="Times New Roman" w:hAnsi="Times New Roman"/>
                <w:sz w:val="24"/>
                <w:szCs w:val="24"/>
              </w:rPr>
              <w:t>projekai.</w:t>
            </w:r>
          </w:p>
        </w:tc>
      </w:tr>
      <w:tr w:rsidR="00F76C4C" w:rsidRPr="004B0A88" w14:paraId="10473CCE" w14:textId="77777777" w:rsidTr="008B4E9E">
        <w:tc>
          <w:tcPr>
            <w:tcW w:w="1384" w:type="dxa"/>
          </w:tcPr>
          <w:p w14:paraId="10473CC9" w14:textId="77777777" w:rsidR="00F76C4C" w:rsidRPr="004B0A88" w:rsidRDefault="00F76C4C" w:rsidP="004B0A88">
            <w:pPr>
              <w:spacing w:after="0" w:line="240" w:lineRule="auto"/>
              <w:jc w:val="center"/>
              <w:rPr>
                <w:rFonts w:ascii="Times New Roman" w:hAnsi="Times New Roman"/>
                <w:sz w:val="24"/>
                <w:szCs w:val="24"/>
              </w:rPr>
            </w:pPr>
            <w:r w:rsidRPr="004B0A88">
              <w:rPr>
                <w:rFonts w:ascii="Times New Roman" w:hAnsi="Times New Roman"/>
                <w:sz w:val="24"/>
                <w:szCs w:val="24"/>
              </w:rPr>
              <w:t>9.2.1</w:t>
            </w:r>
            <w:r w:rsidR="00E658BB">
              <w:rPr>
                <w:rFonts w:ascii="Times New Roman" w:hAnsi="Times New Roman"/>
                <w:sz w:val="24"/>
                <w:szCs w:val="24"/>
              </w:rPr>
              <w:t>4</w:t>
            </w:r>
            <w:r w:rsidRPr="004B0A88">
              <w:rPr>
                <w:rFonts w:ascii="Times New Roman" w:hAnsi="Times New Roman"/>
                <w:sz w:val="24"/>
                <w:szCs w:val="24"/>
              </w:rPr>
              <w:t>.8.</w:t>
            </w:r>
          </w:p>
        </w:tc>
        <w:tc>
          <w:tcPr>
            <w:tcW w:w="2737" w:type="dxa"/>
            <w:gridSpan w:val="2"/>
          </w:tcPr>
          <w:p w14:paraId="10473CCA" w14:textId="77777777" w:rsidR="00F76C4C" w:rsidRPr="004B0A88" w:rsidRDefault="00F76C4C" w:rsidP="004B0A88">
            <w:pPr>
              <w:spacing w:after="0" w:line="240" w:lineRule="auto"/>
              <w:rPr>
                <w:rFonts w:ascii="Times New Roman" w:hAnsi="Times New Roman"/>
                <w:sz w:val="24"/>
                <w:szCs w:val="24"/>
              </w:rPr>
            </w:pPr>
            <w:r w:rsidRPr="004B0A88">
              <w:rPr>
                <w:rFonts w:ascii="Times New Roman" w:hAnsi="Times New Roman"/>
                <w:sz w:val="24"/>
                <w:szCs w:val="24"/>
              </w:rPr>
              <w:t xml:space="preserve">Paramos lyginamoji dalis  (proc.) </w:t>
            </w:r>
          </w:p>
        </w:tc>
        <w:tc>
          <w:tcPr>
            <w:tcW w:w="5733" w:type="dxa"/>
          </w:tcPr>
          <w:p w14:paraId="10473CCB" w14:textId="77777777" w:rsidR="00C5767A" w:rsidRDefault="00C5767A" w:rsidP="00C5767A">
            <w:pPr>
              <w:spacing w:after="0" w:line="240" w:lineRule="auto"/>
              <w:jc w:val="both"/>
              <w:rPr>
                <w:rFonts w:ascii="Times New Roman" w:hAnsi="Times New Roman"/>
                <w:sz w:val="24"/>
                <w:szCs w:val="24"/>
                <w:lang w:val="lt-LT"/>
              </w:rPr>
            </w:pPr>
            <w:r>
              <w:rPr>
                <w:rFonts w:ascii="Times New Roman" w:hAnsi="Times New Roman"/>
                <w:sz w:val="24"/>
                <w:szCs w:val="24"/>
              </w:rPr>
              <w:t>-</w:t>
            </w:r>
            <w:r w:rsidRPr="000873C6">
              <w:rPr>
                <w:rFonts w:ascii="Times New Roman" w:hAnsi="Times New Roman"/>
                <w:sz w:val="24"/>
                <w:szCs w:val="24"/>
              </w:rPr>
              <w:t>iki 80</w:t>
            </w:r>
            <w:r w:rsidRPr="000873C6">
              <w:rPr>
                <w:rFonts w:ascii="Times New Roman" w:hAnsi="Times New Roman"/>
                <w:sz w:val="24"/>
                <w:szCs w:val="24"/>
                <w:lang w:val="ru-RU"/>
              </w:rPr>
              <w:t>%</w:t>
            </w:r>
            <w:r>
              <w:rPr>
                <w:rFonts w:ascii="Times New Roman" w:hAnsi="Times New Roman"/>
                <w:sz w:val="24"/>
                <w:szCs w:val="24"/>
                <w:lang w:val="lt-LT"/>
              </w:rPr>
              <w:t xml:space="preserve"> tinkamų finansuoti išlaidų (investiciniams projektams)</w:t>
            </w:r>
          </w:p>
          <w:p w14:paraId="10473CCC" w14:textId="77777777" w:rsidR="00C5767A" w:rsidRDefault="00C5767A" w:rsidP="00C5767A">
            <w:pPr>
              <w:spacing w:after="0" w:line="240" w:lineRule="auto"/>
              <w:jc w:val="both"/>
              <w:rPr>
                <w:rFonts w:ascii="Times New Roman" w:hAnsi="Times New Roman"/>
                <w:sz w:val="24"/>
                <w:szCs w:val="24"/>
              </w:rPr>
            </w:pPr>
            <w:r>
              <w:rPr>
                <w:rFonts w:ascii="Times New Roman" w:hAnsi="Times New Roman"/>
                <w:sz w:val="24"/>
                <w:szCs w:val="24"/>
                <w:lang w:val="lt-LT"/>
              </w:rPr>
              <w:t>- iki 95% tinkamų finansuoti išlaidų (</w:t>
            </w:r>
            <w:r>
              <w:rPr>
                <w:rFonts w:ascii="Times New Roman" w:hAnsi="Times New Roman"/>
                <w:sz w:val="24"/>
                <w:szCs w:val="24"/>
              </w:rPr>
              <w:t>veiklų projektams)</w:t>
            </w:r>
          </w:p>
          <w:p w14:paraId="10473CCD" w14:textId="77777777" w:rsidR="00F76C4C" w:rsidRPr="00EF0285" w:rsidRDefault="00C5767A">
            <w:pPr>
              <w:spacing w:after="0" w:line="240" w:lineRule="auto"/>
              <w:jc w:val="both"/>
              <w:rPr>
                <w:rFonts w:ascii="Times New Roman" w:hAnsi="Times New Roman"/>
                <w:sz w:val="24"/>
                <w:szCs w:val="24"/>
                <w:lang w:val="lt-LT"/>
              </w:rPr>
            </w:pPr>
            <w:r>
              <w:rPr>
                <w:rFonts w:ascii="Times New Roman" w:hAnsi="Times New Roman"/>
                <w:sz w:val="24"/>
                <w:szCs w:val="24"/>
              </w:rPr>
              <w:t xml:space="preserve">-iki 100% tinkamų finansuoti išlaidų </w:t>
            </w:r>
            <w:r w:rsidR="00B6467F">
              <w:rPr>
                <w:rFonts w:ascii="Times New Roman" w:hAnsi="Times New Roman"/>
                <w:sz w:val="24"/>
                <w:szCs w:val="24"/>
              </w:rPr>
              <w:t>(mokymų</w:t>
            </w:r>
            <w:r w:rsidR="00CB1FA6">
              <w:rPr>
                <w:rFonts w:ascii="Times New Roman" w:hAnsi="Times New Roman"/>
                <w:sz w:val="24"/>
                <w:szCs w:val="24"/>
              </w:rPr>
              <w:t xml:space="preserve">  </w:t>
            </w:r>
            <w:r>
              <w:rPr>
                <w:rFonts w:ascii="Times New Roman" w:hAnsi="Times New Roman"/>
                <w:sz w:val="24"/>
                <w:szCs w:val="24"/>
              </w:rPr>
              <w:t>projektams)</w:t>
            </w:r>
          </w:p>
        </w:tc>
      </w:tr>
      <w:tr w:rsidR="00D72B20" w:rsidRPr="004B0A88" w14:paraId="261FCE8C" w14:textId="77777777" w:rsidTr="003D2EA6">
        <w:tc>
          <w:tcPr>
            <w:tcW w:w="1384" w:type="dxa"/>
          </w:tcPr>
          <w:p w14:paraId="7B878A94" w14:textId="77777777" w:rsidR="00D72B20" w:rsidRPr="004B0A88" w:rsidRDefault="00D72B20" w:rsidP="004B0A88">
            <w:pPr>
              <w:spacing w:after="0" w:line="240" w:lineRule="auto"/>
              <w:jc w:val="center"/>
              <w:rPr>
                <w:rFonts w:ascii="Times New Roman" w:hAnsi="Times New Roman"/>
                <w:sz w:val="24"/>
                <w:szCs w:val="24"/>
              </w:rPr>
            </w:pPr>
          </w:p>
        </w:tc>
        <w:tc>
          <w:tcPr>
            <w:tcW w:w="8470" w:type="dxa"/>
            <w:gridSpan w:val="3"/>
          </w:tcPr>
          <w:p w14:paraId="30401985" w14:textId="1455109B" w:rsidR="00D72B20" w:rsidRPr="00F13F8A" w:rsidRDefault="00D72B20" w:rsidP="00F13F8A">
            <w:pPr>
              <w:spacing w:after="0" w:line="240" w:lineRule="auto"/>
              <w:jc w:val="center"/>
              <w:rPr>
                <w:rFonts w:ascii="Times New Roman" w:hAnsi="Times New Roman"/>
                <w:b/>
                <w:sz w:val="24"/>
                <w:szCs w:val="24"/>
              </w:rPr>
            </w:pPr>
            <w:r w:rsidRPr="00F13F8A">
              <w:rPr>
                <w:rFonts w:ascii="Times New Roman" w:hAnsi="Times New Roman"/>
                <w:b/>
                <w:sz w:val="24"/>
                <w:szCs w:val="24"/>
              </w:rPr>
              <w:t>Priemonės veiklos sritis uždaroma.</w:t>
            </w:r>
          </w:p>
        </w:tc>
      </w:tr>
    </w:tbl>
    <w:p w14:paraId="10473CCF" w14:textId="77777777" w:rsidR="00446D2A" w:rsidRDefault="00446D2A" w:rsidP="003B6AEE">
      <w:pPr>
        <w:jc w:val="center"/>
        <w:rPr>
          <w:b/>
        </w:rPr>
        <w:sectPr w:rsidR="00446D2A" w:rsidSect="001D2F3C">
          <w:pgSz w:w="11906" w:h="16838"/>
          <w:pgMar w:top="1701" w:right="567" w:bottom="1134" w:left="1701" w:header="567" w:footer="567" w:gutter="0"/>
          <w:cols w:space="1296"/>
          <w:titlePg/>
          <w:docGrid w:linePitch="360"/>
        </w:sectPr>
      </w:pPr>
    </w:p>
    <w:tbl>
      <w:tblPr>
        <w:tblStyle w:val="Lentelstinklelis"/>
        <w:tblW w:w="14283" w:type="dxa"/>
        <w:tblLook w:val="0080" w:firstRow="0" w:lastRow="0" w:firstColumn="1" w:lastColumn="0" w:noHBand="0" w:noVBand="0"/>
      </w:tblPr>
      <w:tblGrid>
        <w:gridCol w:w="1101"/>
        <w:gridCol w:w="6804"/>
        <w:gridCol w:w="6378"/>
      </w:tblGrid>
      <w:tr w:rsidR="00446D2A" w:rsidRPr="004B0A88" w14:paraId="10473CD1" w14:textId="77777777" w:rsidTr="001230DD">
        <w:tc>
          <w:tcPr>
            <w:tcW w:w="14283" w:type="dxa"/>
            <w:gridSpan w:val="3"/>
            <w:shd w:val="clear" w:color="auto" w:fill="FBD4B4" w:themeFill="accent6" w:themeFillTint="66"/>
          </w:tcPr>
          <w:p w14:paraId="10473CD0"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lastRenderedPageBreak/>
              <w:t>10. VPS įgyvendinimo veiksmų planas</w:t>
            </w:r>
          </w:p>
        </w:tc>
      </w:tr>
      <w:tr w:rsidR="00446D2A" w:rsidRPr="004B0A88" w14:paraId="10473CD5" w14:textId="77777777" w:rsidTr="00A410BA">
        <w:tc>
          <w:tcPr>
            <w:tcW w:w="1101" w:type="dxa"/>
          </w:tcPr>
          <w:p w14:paraId="10473CD2" w14:textId="77777777" w:rsidR="00446D2A" w:rsidRPr="004B0A88" w:rsidRDefault="00446D2A" w:rsidP="004B0A88">
            <w:pPr>
              <w:spacing w:after="0" w:line="240" w:lineRule="auto"/>
              <w:jc w:val="center"/>
              <w:rPr>
                <w:rFonts w:ascii="Times New Roman" w:hAnsi="Times New Roman"/>
                <w:sz w:val="24"/>
                <w:szCs w:val="24"/>
              </w:rPr>
            </w:pPr>
          </w:p>
        </w:tc>
        <w:tc>
          <w:tcPr>
            <w:tcW w:w="6804" w:type="dxa"/>
          </w:tcPr>
          <w:p w14:paraId="10473CD3"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Planuojami veiksmai</w:t>
            </w:r>
          </w:p>
        </w:tc>
        <w:tc>
          <w:tcPr>
            <w:tcW w:w="6378" w:type="dxa"/>
          </w:tcPr>
          <w:p w14:paraId="10473CD4"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Sąsaja su VPS ir priemonėmis</w:t>
            </w:r>
          </w:p>
        </w:tc>
      </w:tr>
      <w:tr w:rsidR="00446D2A" w:rsidRPr="004B0A88" w14:paraId="10473CD8" w14:textId="77777777" w:rsidTr="001230DD">
        <w:tc>
          <w:tcPr>
            <w:tcW w:w="1101" w:type="dxa"/>
            <w:shd w:val="clear" w:color="auto" w:fill="FBD4B4" w:themeFill="accent6" w:themeFillTint="66"/>
          </w:tcPr>
          <w:p w14:paraId="10473CD6"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10.1.</w:t>
            </w:r>
          </w:p>
        </w:tc>
        <w:tc>
          <w:tcPr>
            <w:tcW w:w="13182" w:type="dxa"/>
            <w:gridSpan w:val="2"/>
            <w:shd w:val="clear" w:color="auto" w:fill="FBD4B4" w:themeFill="accent6" w:themeFillTint="66"/>
          </w:tcPr>
          <w:p w14:paraId="10473CD7"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b/>
                <w:sz w:val="24"/>
                <w:szCs w:val="24"/>
              </w:rPr>
              <w:t>2016 m.</w:t>
            </w:r>
            <w:r w:rsidRPr="004B0A88">
              <w:rPr>
                <w:rFonts w:ascii="Times New Roman" w:hAnsi="Times New Roman"/>
                <w:i/>
                <w:sz w:val="24"/>
                <w:szCs w:val="24"/>
              </w:rPr>
              <w:t xml:space="preserve"> </w:t>
            </w:r>
          </w:p>
        </w:tc>
      </w:tr>
      <w:tr w:rsidR="00446D2A" w:rsidRPr="000030EA" w14:paraId="10473CE4" w14:textId="77777777" w:rsidTr="00A410BA">
        <w:trPr>
          <w:trHeight w:val="97"/>
        </w:trPr>
        <w:tc>
          <w:tcPr>
            <w:tcW w:w="1101" w:type="dxa"/>
          </w:tcPr>
          <w:p w14:paraId="10473CD9"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10.1.1.</w:t>
            </w:r>
          </w:p>
        </w:tc>
        <w:tc>
          <w:tcPr>
            <w:tcW w:w="6804" w:type="dxa"/>
          </w:tcPr>
          <w:p w14:paraId="10473CDA" w14:textId="77777777" w:rsidR="00965429" w:rsidRDefault="00446D2A" w:rsidP="004B0A88">
            <w:pPr>
              <w:spacing w:after="0" w:line="240" w:lineRule="auto"/>
              <w:jc w:val="both"/>
              <w:rPr>
                <w:rFonts w:ascii="Times New Roman" w:hAnsi="Times New Roman"/>
                <w:i/>
                <w:sz w:val="24"/>
                <w:szCs w:val="24"/>
              </w:rPr>
            </w:pPr>
            <w:r w:rsidRPr="004B0A88">
              <w:rPr>
                <w:rFonts w:ascii="Times New Roman" w:hAnsi="Times New Roman"/>
                <w:i/>
                <w:sz w:val="24"/>
                <w:szCs w:val="24"/>
              </w:rPr>
              <w:t>Susiję su VPS įgyvendinimu:</w:t>
            </w:r>
          </w:p>
          <w:p w14:paraId="10473CDB" w14:textId="77777777" w:rsidR="006A05A9" w:rsidRDefault="004940FF" w:rsidP="004B0A88">
            <w:pPr>
              <w:spacing w:after="0" w:line="240" w:lineRule="auto"/>
              <w:jc w:val="both"/>
              <w:rPr>
                <w:rFonts w:ascii="Times New Roman" w:hAnsi="Times New Roman"/>
                <w:sz w:val="24"/>
                <w:szCs w:val="24"/>
              </w:rPr>
            </w:pPr>
            <w:r w:rsidRPr="001230DD">
              <w:rPr>
                <w:rFonts w:ascii="Times New Roman" w:hAnsi="Times New Roman"/>
                <w:sz w:val="24"/>
                <w:szCs w:val="24"/>
              </w:rPr>
              <w:t xml:space="preserve">Avansinio mokėjimo prašymo teikimas, </w:t>
            </w:r>
            <w:r w:rsidR="00D16EA9">
              <w:rPr>
                <w:rFonts w:ascii="Times New Roman" w:hAnsi="Times New Roman"/>
                <w:sz w:val="24"/>
                <w:szCs w:val="24"/>
              </w:rPr>
              <w:t>pi</w:t>
            </w:r>
            <w:r w:rsidR="00175240">
              <w:rPr>
                <w:rFonts w:ascii="Times New Roman" w:hAnsi="Times New Roman"/>
                <w:sz w:val="24"/>
                <w:szCs w:val="24"/>
              </w:rPr>
              <w:t>r</w:t>
            </w:r>
            <w:r w:rsidR="00D16EA9">
              <w:rPr>
                <w:rFonts w:ascii="Times New Roman" w:hAnsi="Times New Roman"/>
                <w:sz w:val="24"/>
                <w:szCs w:val="24"/>
              </w:rPr>
              <w:t>mojo mokėjimo praš</w:t>
            </w:r>
            <w:r w:rsidR="002A6F56">
              <w:rPr>
                <w:rFonts w:ascii="Times New Roman" w:hAnsi="Times New Roman"/>
                <w:sz w:val="24"/>
                <w:szCs w:val="24"/>
              </w:rPr>
              <w:t>ym</w:t>
            </w:r>
            <w:r w:rsidR="00D16EA9">
              <w:rPr>
                <w:rFonts w:ascii="Times New Roman" w:hAnsi="Times New Roman"/>
                <w:sz w:val="24"/>
                <w:szCs w:val="24"/>
              </w:rPr>
              <w:t xml:space="preserve">o teikimas, </w:t>
            </w:r>
            <w:r w:rsidRPr="001230DD">
              <w:rPr>
                <w:rFonts w:ascii="Times New Roman" w:hAnsi="Times New Roman"/>
                <w:sz w:val="24"/>
                <w:szCs w:val="24"/>
              </w:rPr>
              <w:t>viešųjų pirkimų vykdymas,</w:t>
            </w:r>
            <w:r w:rsidR="006F6631">
              <w:rPr>
                <w:rFonts w:ascii="Times New Roman" w:hAnsi="Times New Roman"/>
                <w:sz w:val="24"/>
                <w:szCs w:val="24"/>
              </w:rPr>
              <w:t xml:space="preserve"> </w:t>
            </w:r>
            <w:r w:rsidR="006A05A9">
              <w:rPr>
                <w:rFonts w:ascii="Times New Roman" w:hAnsi="Times New Roman"/>
                <w:sz w:val="24"/>
                <w:szCs w:val="24"/>
              </w:rPr>
              <w:t>lėšų poreikio</w:t>
            </w:r>
            <w:r w:rsidR="002A6F56">
              <w:rPr>
                <w:rFonts w:ascii="Times New Roman" w:hAnsi="Times New Roman"/>
                <w:sz w:val="24"/>
                <w:szCs w:val="24"/>
              </w:rPr>
              <w:t xml:space="preserve"> plano teikimas, </w:t>
            </w:r>
            <w:r w:rsidR="00E82E9E">
              <w:rPr>
                <w:rFonts w:ascii="Times New Roman" w:hAnsi="Times New Roman"/>
                <w:sz w:val="24"/>
                <w:szCs w:val="24"/>
              </w:rPr>
              <w:t xml:space="preserve">VPS įgyvendinimo </w:t>
            </w:r>
            <w:r w:rsidRPr="001230DD">
              <w:rPr>
                <w:rFonts w:ascii="Times New Roman" w:hAnsi="Times New Roman"/>
                <w:sz w:val="24"/>
                <w:szCs w:val="24"/>
              </w:rPr>
              <w:t>ataskaitos teikimas</w:t>
            </w:r>
            <w:r w:rsidR="006A05A9">
              <w:rPr>
                <w:rFonts w:ascii="Times New Roman" w:hAnsi="Times New Roman"/>
                <w:sz w:val="24"/>
                <w:szCs w:val="24"/>
              </w:rPr>
              <w:t>.</w:t>
            </w:r>
          </w:p>
          <w:p w14:paraId="10473CDC"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Pasirengimas Kvietimui Nr. 1 teikti vietos projektų paraiškas (dokumentacijos parengimas, kurioje bus pateikta visa informacija, kurią turi žinoti pareiškėjai, t.y. bendrųjų ir specialiųjų taisyklių, vidaus tvarkų, paraiškos formų ir kt. dokumentų  rengimas  bei derinimas su </w:t>
            </w:r>
            <w:r w:rsidR="00204592">
              <w:rPr>
                <w:rFonts w:ascii="Times New Roman" w:hAnsi="Times New Roman"/>
                <w:sz w:val="24"/>
                <w:szCs w:val="24"/>
              </w:rPr>
              <w:t>N</w:t>
            </w:r>
            <w:r w:rsidRPr="004B0A88">
              <w:rPr>
                <w:rFonts w:ascii="Times New Roman" w:hAnsi="Times New Roman"/>
                <w:sz w:val="24"/>
                <w:szCs w:val="24"/>
              </w:rPr>
              <w:t>MA, reikalingos dokumentacijos tvirtinimas VVG valdyboje).</w:t>
            </w:r>
          </w:p>
          <w:p w14:paraId="10473CDD" w14:textId="77777777" w:rsidR="00446D2A" w:rsidRPr="004B0A88" w:rsidRDefault="00446D2A" w:rsidP="004B0A88">
            <w:pPr>
              <w:spacing w:after="0" w:line="240" w:lineRule="auto"/>
              <w:jc w:val="both"/>
              <w:rPr>
                <w:rFonts w:ascii="Times New Roman" w:hAnsi="Times New Roman"/>
                <w:i/>
                <w:sz w:val="24"/>
                <w:szCs w:val="24"/>
              </w:rPr>
            </w:pPr>
          </w:p>
        </w:tc>
        <w:tc>
          <w:tcPr>
            <w:tcW w:w="6378" w:type="dxa"/>
          </w:tcPr>
          <w:p w14:paraId="10473CDE" w14:textId="77777777" w:rsidR="00A76800" w:rsidRDefault="00A76800" w:rsidP="00A76800">
            <w:pPr>
              <w:spacing w:after="0" w:line="240" w:lineRule="auto"/>
              <w:rPr>
                <w:rFonts w:ascii="Times New Roman" w:hAnsi="Times New Roman"/>
                <w:b/>
                <w:sz w:val="22"/>
                <w:szCs w:val="22"/>
              </w:rPr>
            </w:pPr>
            <w:r w:rsidRPr="00A410BA">
              <w:rPr>
                <w:rFonts w:ascii="Times New Roman" w:hAnsi="Times New Roman"/>
                <w:b/>
                <w:sz w:val="22"/>
                <w:szCs w:val="22"/>
              </w:rPr>
              <w:t>1 KVIETIMAS</w:t>
            </w:r>
          </w:p>
          <w:p w14:paraId="10473CDF" w14:textId="77777777" w:rsidR="00A76800" w:rsidRPr="00A410BA" w:rsidRDefault="00A76800" w:rsidP="00A76800">
            <w:pPr>
              <w:spacing w:after="0" w:line="240" w:lineRule="auto"/>
              <w:jc w:val="both"/>
              <w:rPr>
                <w:rFonts w:ascii="Times New Roman" w:hAnsi="Times New Roman"/>
                <w:b/>
                <w:sz w:val="22"/>
                <w:szCs w:val="22"/>
              </w:rPr>
            </w:pPr>
            <w:r w:rsidRPr="00A410BA">
              <w:rPr>
                <w:rFonts w:ascii="Times New Roman" w:hAnsi="Times New Roman"/>
                <w:b/>
                <w:sz w:val="22"/>
                <w:szCs w:val="22"/>
              </w:rPr>
              <w:t>VPS prioritetas Nr. II „VPS prioritetas Nr. II ,,Ekonominės veiklos plėtra ir užimtumo didinimas“</w:t>
            </w:r>
          </w:p>
          <w:p w14:paraId="10473CE0" w14:textId="77777777" w:rsidR="00A76800" w:rsidRPr="00A410BA" w:rsidRDefault="00A76800" w:rsidP="00A76800">
            <w:pPr>
              <w:spacing w:after="0" w:line="240" w:lineRule="auto"/>
              <w:jc w:val="both"/>
              <w:rPr>
                <w:rFonts w:ascii="Times New Roman" w:hAnsi="Times New Roman"/>
                <w:sz w:val="22"/>
                <w:szCs w:val="22"/>
              </w:rPr>
            </w:pPr>
            <w:r w:rsidRPr="00A410BA">
              <w:rPr>
                <w:rFonts w:ascii="Times New Roman" w:hAnsi="Times New Roman"/>
                <w:sz w:val="22"/>
                <w:szCs w:val="22"/>
              </w:rPr>
              <w:t>VPS priemonė ,,</w:t>
            </w:r>
            <w:r>
              <w:rPr>
                <w:rFonts w:ascii="Times New Roman" w:hAnsi="Times New Roman"/>
                <w:sz w:val="22"/>
                <w:szCs w:val="22"/>
              </w:rPr>
              <w:t>veiklos įvairinimas ir plėtra kaimiškoj vietovėje</w:t>
            </w:r>
            <w:r w:rsidRPr="00A410BA">
              <w:rPr>
                <w:rFonts w:ascii="Times New Roman" w:hAnsi="Times New Roman"/>
                <w:sz w:val="22"/>
                <w:szCs w:val="22"/>
              </w:rPr>
              <w:t>“ (kodas LEADER-19.2.-</w:t>
            </w:r>
            <w:r>
              <w:rPr>
                <w:rFonts w:ascii="Times New Roman" w:hAnsi="Times New Roman"/>
                <w:sz w:val="22"/>
                <w:szCs w:val="22"/>
              </w:rPr>
              <w:t>SAVA-5</w:t>
            </w:r>
            <w:r w:rsidRPr="00A410BA">
              <w:rPr>
                <w:rFonts w:ascii="Times New Roman" w:hAnsi="Times New Roman"/>
                <w:sz w:val="22"/>
                <w:szCs w:val="22"/>
              </w:rPr>
              <w:t xml:space="preserve">) </w:t>
            </w:r>
          </w:p>
          <w:p w14:paraId="10473CE1" w14:textId="77777777" w:rsidR="00A76800" w:rsidRPr="00A410BA" w:rsidRDefault="00A76800" w:rsidP="00A76800">
            <w:pPr>
              <w:spacing w:after="0" w:line="240" w:lineRule="auto"/>
              <w:jc w:val="both"/>
              <w:rPr>
                <w:rFonts w:ascii="Times New Roman" w:hAnsi="Times New Roman"/>
                <w:sz w:val="22"/>
                <w:szCs w:val="22"/>
              </w:rPr>
            </w:pPr>
            <w:r w:rsidRPr="00A410BA">
              <w:rPr>
                <w:rFonts w:ascii="Times New Roman" w:hAnsi="Times New Roman"/>
                <w:sz w:val="22"/>
                <w:szCs w:val="22"/>
              </w:rPr>
              <w:t>Veiklos sritis ,,Paslaugų verslo ir alternatyvių žemės ūkio veiklų skatinimas“ (kodas LEADER-19.2.-</w:t>
            </w:r>
            <w:r>
              <w:rPr>
                <w:rFonts w:ascii="Times New Roman" w:hAnsi="Times New Roman"/>
                <w:sz w:val="22"/>
                <w:szCs w:val="22"/>
              </w:rPr>
              <w:t>SAVA-5</w:t>
            </w:r>
            <w:r w:rsidRPr="00A410BA">
              <w:rPr>
                <w:rFonts w:ascii="Times New Roman" w:hAnsi="Times New Roman"/>
                <w:sz w:val="22"/>
                <w:szCs w:val="22"/>
              </w:rPr>
              <w:t>.</w:t>
            </w:r>
            <w:r>
              <w:rPr>
                <w:rFonts w:ascii="Times New Roman" w:hAnsi="Times New Roman"/>
                <w:sz w:val="22"/>
                <w:szCs w:val="22"/>
              </w:rPr>
              <w:t>1</w:t>
            </w:r>
            <w:r w:rsidRPr="00A410BA">
              <w:rPr>
                <w:rFonts w:ascii="Times New Roman" w:hAnsi="Times New Roman"/>
                <w:sz w:val="22"/>
                <w:szCs w:val="22"/>
              </w:rPr>
              <w:t>.)</w:t>
            </w:r>
          </w:p>
          <w:p w14:paraId="10473CE2" w14:textId="77777777" w:rsidR="00A76800" w:rsidRDefault="00A76800" w:rsidP="00A76800">
            <w:pPr>
              <w:spacing w:after="0" w:line="240" w:lineRule="auto"/>
              <w:jc w:val="both"/>
              <w:rPr>
                <w:rFonts w:ascii="Times New Roman" w:hAnsi="Times New Roman"/>
                <w:sz w:val="22"/>
                <w:szCs w:val="22"/>
              </w:rPr>
            </w:pPr>
            <w:r w:rsidRPr="00A410BA">
              <w:rPr>
                <w:rFonts w:ascii="Times New Roman" w:hAnsi="Times New Roman"/>
                <w:sz w:val="22"/>
                <w:szCs w:val="22"/>
              </w:rPr>
              <w:t>Veiklos sritis  ,,Inovatyvi gamyba ir efektyvus išteklių panaudojimas“  (kodas LEADER-19.2.-</w:t>
            </w:r>
            <w:r>
              <w:rPr>
                <w:rFonts w:ascii="Times New Roman" w:hAnsi="Times New Roman"/>
                <w:sz w:val="22"/>
                <w:szCs w:val="22"/>
              </w:rPr>
              <w:t>SAVA-5.2</w:t>
            </w:r>
            <w:r w:rsidRPr="00A410BA">
              <w:rPr>
                <w:rFonts w:ascii="Times New Roman" w:hAnsi="Times New Roman"/>
                <w:sz w:val="22"/>
                <w:szCs w:val="22"/>
              </w:rPr>
              <w:t>.)</w:t>
            </w:r>
          </w:p>
          <w:p w14:paraId="10473CE3" w14:textId="77777777" w:rsidR="004940FF" w:rsidRPr="002654F2" w:rsidRDefault="004940FF" w:rsidP="006452F5">
            <w:pPr>
              <w:spacing w:after="0" w:line="240" w:lineRule="auto"/>
              <w:jc w:val="both"/>
              <w:rPr>
                <w:rFonts w:ascii="Times New Roman" w:hAnsi="Times New Roman"/>
                <w:sz w:val="22"/>
                <w:szCs w:val="22"/>
                <w:lang w:val="ru-RU"/>
              </w:rPr>
            </w:pPr>
          </w:p>
        </w:tc>
      </w:tr>
      <w:tr w:rsidR="00446D2A" w:rsidRPr="004B0A88" w14:paraId="10473CEA" w14:textId="77777777" w:rsidTr="00A410BA">
        <w:trPr>
          <w:trHeight w:val="96"/>
        </w:trPr>
        <w:tc>
          <w:tcPr>
            <w:tcW w:w="1101" w:type="dxa"/>
          </w:tcPr>
          <w:p w14:paraId="10473CE5" w14:textId="77777777" w:rsidR="00446D2A" w:rsidRPr="002654F2" w:rsidRDefault="00446D2A" w:rsidP="004B0A88">
            <w:pPr>
              <w:spacing w:after="0" w:line="240" w:lineRule="auto"/>
              <w:rPr>
                <w:rFonts w:ascii="Times New Roman" w:hAnsi="Times New Roman"/>
                <w:sz w:val="24"/>
                <w:szCs w:val="24"/>
                <w:lang w:val="ru-RU"/>
              </w:rPr>
            </w:pPr>
            <w:r w:rsidRPr="002654F2">
              <w:rPr>
                <w:rFonts w:ascii="Times New Roman" w:hAnsi="Times New Roman"/>
                <w:sz w:val="24"/>
                <w:szCs w:val="24"/>
                <w:lang w:val="ru-RU"/>
              </w:rPr>
              <w:t>10.1.2.</w:t>
            </w:r>
          </w:p>
        </w:tc>
        <w:tc>
          <w:tcPr>
            <w:tcW w:w="6804" w:type="dxa"/>
          </w:tcPr>
          <w:p w14:paraId="10473CE6" w14:textId="77777777" w:rsidR="00446D2A" w:rsidRPr="000030EA" w:rsidRDefault="00446D2A" w:rsidP="004B0A88">
            <w:pPr>
              <w:spacing w:after="0" w:line="240" w:lineRule="auto"/>
              <w:jc w:val="both"/>
              <w:rPr>
                <w:rFonts w:ascii="Times New Roman" w:hAnsi="Times New Roman"/>
                <w:i/>
                <w:sz w:val="24"/>
                <w:szCs w:val="24"/>
              </w:rPr>
            </w:pPr>
            <w:r w:rsidRPr="004B0A88">
              <w:rPr>
                <w:rFonts w:ascii="Times New Roman" w:hAnsi="Times New Roman"/>
                <w:i/>
                <w:sz w:val="24"/>
                <w:szCs w:val="24"/>
              </w:rPr>
              <w:t>Susij</w:t>
            </w:r>
            <w:r w:rsidRPr="000030EA">
              <w:rPr>
                <w:rFonts w:ascii="Times New Roman" w:hAnsi="Times New Roman"/>
                <w:i/>
                <w:sz w:val="24"/>
                <w:szCs w:val="24"/>
              </w:rPr>
              <w:t xml:space="preserve">ę </w:t>
            </w:r>
            <w:r w:rsidRPr="004B0A88">
              <w:rPr>
                <w:rFonts w:ascii="Times New Roman" w:hAnsi="Times New Roman"/>
                <w:i/>
                <w:sz w:val="24"/>
                <w:szCs w:val="24"/>
              </w:rPr>
              <w:t>su</w:t>
            </w:r>
            <w:r w:rsidRPr="000030EA">
              <w:rPr>
                <w:rFonts w:ascii="Times New Roman" w:hAnsi="Times New Roman"/>
                <w:i/>
                <w:sz w:val="24"/>
                <w:szCs w:val="24"/>
              </w:rPr>
              <w:t xml:space="preserve"> </w:t>
            </w:r>
            <w:r w:rsidRPr="004B0A88">
              <w:rPr>
                <w:rFonts w:ascii="Times New Roman" w:hAnsi="Times New Roman"/>
                <w:i/>
                <w:sz w:val="24"/>
                <w:szCs w:val="24"/>
              </w:rPr>
              <w:t>VVG</w:t>
            </w:r>
            <w:r w:rsidRPr="000030EA">
              <w:rPr>
                <w:rFonts w:ascii="Times New Roman" w:hAnsi="Times New Roman"/>
                <w:i/>
                <w:sz w:val="24"/>
                <w:szCs w:val="24"/>
              </w:rPr>
              <w:t xml:space="preserve"> </w:t>
            </w:r>
            <w:r w:rsidRPr="004B0A88">
              <w:rPr>
                <w:rFonts w:ascii="Times New Roman" w:hAnsi="Times New Roman"/>
                <w:i/>
                <w:sz w:val="24"/>
                <w:szCs w:val="24"/>
              </w:rPr>
              <w:t>teritorijos</w:t>
            </w:r>
            <w:r w:rsidRPr="000030EA">
              <w:rPr>
                <w:rFonts w:ascii="Times New Roman" w:hAnsi="Times New Roman"/>
                <w:i/>
                <w:sz w:val="24"/>
                <w:szCs w:val="24"/>
              </w:rPr>
              <w:t xml:space="preserve"> </w:t>
            </w:r>
            <w:r w:rsidRPr="004B0A88">
              <w:rPr>
                <w:rFonts w:ascii="Times New Roman" w:hAnsi="Times New Roman"/>
                <w:i/>
                <w:sz w:val="24"/>
                <w:szCs w:val="24"/>
              </w:rPr>
              <w:t>gyventoj</w:t>
            </w:r>
            <w:r w:rsidRPr="000030EA">
              <w:rPr>
                <w:rFonts w:ascii="Times New Roman" w:hAnsi="Times New Roman"/>
                <w:i/>
                <w:sz w:val="24"/>
                <w:szCs w:val="24"/>
              </w:rPr>
              <w:t xml:space="preserve">ų </w:t>
            </w:r>
            <w:r w:rsidRPr="004B0A88">
              <w:rPr>
                <w:rFonts w:ascii="Times New Roman" w:hAnsi="Times New Roman"/>
                <w:i/>
                <w:sz w:val="24"/>
                <w:szCs w:val="24"/>
              </w:rPr>
              <w:t>aktyvumo</w:t>
            </w:r>
            <w:r w:rsidRPr="000030EA">
              <w:rPr>
                <w:rFonts w:ascii="Times New Roman" w:hAnsi="Times New Roman"/>
                <w:i/>
                <w:sz w:val="24"/>
                <w:szCs w:val="24"/>
              </w:rPr>
              <w:t xml:space="preserve"> </w:t>
            </w:r>
            <w:r w:rsidRPr="004B0A88">
              <w:rPr>
                <w:rFonts w:ascii="Times New Roman" w:hAnsi="Times New Roman"/>
                <w:i/>
                <w:sz w:val="24"/>
                <w:szCs w:val="24"/>
              </w:rPr>
              <w:t>skatinimu</w:t>
            </w:r>
            <w:r w:rsidRPr="000030EA">
              <w:rPr>
                <w:rFonts w:ascii="Times New Roman" w:hAnsi="Times New Roman"/>
                <w:i/>
                <w:sz w:val="24"/>
                <w:szCs w:val="24"/>
              </w:rPr>
              <w:t xml:space="preserve">: </w:t>
            </w:r>
          </w:p>
          <w:p w14:paraId="10473CE8" w14:textId="66253FB5" w:rsidR="00446D2A" w:rsidRPr="004B0A88" w:rsidRDefault="00446D2A" w:rsidP="00E8634A">
            <w:pPr>
              <w:spacing w:after="0" w:line="240" w:lineRule="auto"/>
              <w:jc w:val="both"/>
              <w:rPr>
                <w:i/>
              </w:rPr>
            </w:pPr>
            <w:r w:rsidRPr="004B0A88">
              <w:rPr>
                <w:rFonts w:ascii="Times New Roman" w:hAnsi="Times New Roman"/>
                <w:sz w:val="24"/>
                <w:szCs w:val="24"/>
              </w:rPr>
              <w:t>Informacijos</w:t>
            </w:r>
            <w:r w:rsidRPr="000030EA">
              <w:rPr>
                <w:rFonts w:ascii="Times New Roman" w:hAnsi="Times New Roman"/>
                <w:sz w:val="24"/>
                <w:szCs w:val="24"/>
              </w:rPr>
              <w:t xml:space="preserve"> </w:t>
            </w:r>
            <w:r w:rsidRPr="004B0A88">
              <w:rPr>
                <w:rFonts w:ascii="Times New Roman" w:hAnsi="Times New Roman"/>
                <w:sz w:val="24"/>
                <w:szCs w:val="24"/>
              </w:rPr>
              <w:t>apie</w:t>
            </w:r>
            <w:r w:rsidRPr="000030EA">
              <w:rPr>
                <w:rFonts w:ascii="Times New Roman" w:hAnsi="Times New Roman"/>
                <w:sz w:val="24"/>
                <w:szCs w:val="24"/>
              </w:rPr>
              <w:t xml:space="preserve"> </w:t>
            </w:r>
            <w:r w:rsidRPr="004B0A88">
              <w:rPr>
                <w:rFonts w:ascii="Times New Roman" w:hAnsi="Times New Roman"/>
                <w:sz w:val="24"/>
                <w:szCs w:val="24"/>
              </w:rPr>
              <w:t>VPS</w:t>
            </w:r>
            <w:r w:rsidRPr="000030EA">
              <w:rPr>
                <w:rFonts w:ascii="Times New Roman" w:hAnsi="Times New Roman"/>
                <w:sz w:val="24"/>
                <w:szCs w:val="24"/>
              </w:rPr>
              <w:t xml:space="preserve"> </w:t>
            </w:r>
            <w:r w:rsidRPr="004B0A88">
              <w:rPr>
                <w:rFonts w:ascii="Times New Roman" w:hAnsi="Times New Roman"/>
                <w:sz w:val="24"/>
                <w:szCs w:val="24"/>
              </w:rPr>
              <w:t>sklaid</w:t>
            </w:r>
            <w:r w:rsidRPr="000030EA">
              <w:rPr>
                <w:rFonts w:ascii="Times New Roman" w:hAnsi="Times New Roman"/>
                <w:sz w:val="24"/>
                <w:szCs w:val="24"/>
              </w:rPr>
              <w:t>ą (</w:t>
            </w:r>
            <w:r w:rsidRPr="004B0A88">
              <w:rPr>
                <w:rFonts w:ascii="Times New Roman" w:hAnsi="Times New Roman"/>
                <w:sz w:val="24"/>
                <w:szCs w:val="24"/>
              </w:rPr>
              <w:t>Kupi</w:t>
            </w:r>
            <w:r w:rsidRPr="000030EA">
              <w:rPr>
                <w:rFonts w:ascii="Times New Roman" w:hAnsi="Times New Roman"/>
                <w:sz w:val="24"/>
                <w:szCs w:val="24"/>
              </w:rPr>
              <w:t>š</w:t>
            </w:r>
            <w:r w:rsidRPr="004B0A88">
              <w:rPr>
                <w:rFonts w:ascii="Times New Roman" w:hAnsi="Times New Roman"/>
                <w:sz w:val="24"/>
                <w:szCs w:val="24"/>
              </w:rPr>
              <w:t>kio</w:t>
            </w:r>
            <w:r w:rsidRPr="000030EA">
              <w:rPr>
                <w:rFonts w:ascii="Times New Roman" w:hAnsi="Times New Roman"/>
                <w:sz w:val="24"/>
                <w:szCs w:val="24"/>
              </w:rPr>
              <w:t xml:space="preserve"> </w:t>
            </w:r>
            <w:r w:rsidRPr="004B0A88">
              <w:rPr>
                <w:rFonts w:ascii="Times New Roman" w:hAnsi="Times New Roman"/>
                <w:sz w:val="24"/>
                <w:szCs w:val="24"/>
              </w:rPr>
              <w:t>r</w:t>
            </w:r>
            <w:r w:rsidRPr="000030EA">
              <w:rPr>
                <w:rFonts w:ascii="Times New Roman" w:hAnsi="Times New Roman"/>
                <w:sz w:val="24"/>
                <w:szCs w:val="24"/>
              </w:rPr>
              <w:t xml:space="preserve">. </w:t>
            </w:r>
            <w:r w:rsidRPr="004B0A88">
              <w:rPr>
                <w:rFonts w:ascii="Times New Roman" w:hAnsi="Times New Roman"/>
                <w:sz w:val="24"/>
                <w:szCs w:val="24"/>
              </w:rPr>
              <w:t>VVG</w:t>
            </w:r>
            <w:r w:rsidRPr="000030EA">
              <w:rPr>
                <w:rFonts w:ascii="Times New Roman" w:hAnsi="Times New Roman"/>
                <w:sz w:val="24"/>
                <w:szCs w:val="24"/>
              </w:rPr>
              <w:t xml:space="preserve"> </w:t>
            </w:r>
            <w:r w:rsidRPr="004B0A88">
              <w:rPr>
                <w:rFonts w:ascii="Times New Roman" w:hAnsi="Times New Roman"/>
                <w:sz w:val="24"/>
                <w:szCs w:val="24"/>
              </w:rPr>
              <w:t>tinklalapyje</w:t>
            </w:r>
            <w:r w:rsidRPr="000030EA">
              <w:rPr>
                <w:rFonts w:ascii="Times New Roman" w:hAnsi="Times New Roman"/>
                <w:sz w:val="24"/>
                <w:szCs w:val="24"/>
              </w:rPr>
              <w:t xml:space="preserve"> </w:t>
            </w:r>
            <w:hyperlink r:id="rId19" w:history="1">
              <w:r w:rsidRPr="004B0A88">
                <w:rPr>
                  <w:rStyle w:val="Hipersaitas"/>
                  <w:rFonts w:ascii="Times New Roman" w:hAnsi="Times New Roman"/>
                  <w:sz w:val="24"/>
                  <w:szCs w:val="24"/>
                </w:rPr>
                <w:t>www.kvvg.lt</w:t>
              </w:r>
            </w:hyperlink>
            <w:r w:rsidRPr="004B0A88">
              <w:rPr>
                <w:rFonts w:ascii="Times New Roman" w:hAnsi="Times New Roman"/>
                <w:sz w:val="24"/>
                <w:szCs w:val="24"/>
              </w:rPr>
              <w:t>) VVG viešumo didinimas, teikiant informaciją apie VVG veiklą, organizuojant VVG ir vietos gyventojų, potencialių pareiškėjų susitikimus, informacinius renginius.</w:t>
            </w:r>
          </w:p>
        </w:tc>
        <w:tc>
          <w:tcPr>
            <w:tcW w:w="6378" w:type="dxa"/>
          </w:tcPr>
          <w:p w14:paraId="10473CE9" w14:textId="77777777" w:rsidR="00446D2A" w:rsidRPr="004B0A88" w:rsidRDefault="00446D2A" w:rsidP="006452F5">
            <w:pPr>
              <w:spacing w:after="0" w:line="240" w:lineRule="auto"/>
              <w:jc w:val="both"/>
              <w:rPr>
                <w:rFonts w:ascii="Times New Roman" w:hAnsi="Times New Roman"/>
                <w:sz w:val="24"/>
                <w:szCs w:val="24"/>
              </w:rPr>
            </w:pPr>
          </w:p>
        </w:tc>
      </w:tr>
      <w:tr w:rsidR="00446D2A" w:rsidRPr="004B0A88" w14:paraId="10473CED" w14:textId="77777777" w:rsidTr="001230DD">
        <w:tc>
          <w:tcPr>
            <w:tcW w:w="1101" w:type="dxa"/>
            <w:shd w:val="clear" w:color="auto" w:fill="FBD4B4" w:themeFill="accent6" w:themeFillTint="66"/>
          </w:tcPr>
          <w:p w14:paraId="10473CEB"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10.2.</w:t>
            </w:r>
          </w:p>
        </w:tc>
        <w:tc>
          <w:tcPr>
            <w:tcW w:w="13182" w:type="dxa"/>
            <w:gridSpan w:val="2"/>
            <w:shd w:val="clear" w:color="auto" w:fill="FBD4B4" w:themeFill="accent6" w:themeFillTint="66"/>
          </w:tcPr>
          <w:p w14:paraId="10473CEC"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b/>
                <w:sz w:val="24"/>
                <w:szCs w:val="24"/>
              </w:rPr>
              <w:t>2017 m.</w:t>
            </w:r>
          </w:p>
        </w:tc>
      </w:tr>
      <w:tr w:rsidR="00446D2A" w:rsidRPr="004B0A88" w14:paraId="10473D0D" w14:textId="77777777" w:rsidTr="00A410BA">
        <w:trPr>
          <w:trHeight w:val="614"/>
        </w:trPr>
        <w:tc>
          <w:tcPr>
            <w:tcW w:w="1101" w:type="dxa"/>
          </w:tcPr>
          <w:p w14:paraId="10473CEE"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10.2.1.</w:t>
            </w:r>
          </w:p>
        </w:tc>
        <w:tc>
          <w:tcPr>
            <w:tcW w:w="6804" w:type="dxa"/>
          </w:tcPr>
          <w:p w14:paraId="10473CEF" w14:textId="77777777" w:rsidR="00446D2A" w:rsidRDefault="00446D2A" w:rsidP="004B0A88">
            <w:pPr>
              <w:spacing w:after="0" w:line="240" w:lineRule="auto"/>
              <w:jc w:val="both"/>
              <w:rPr>
                <w:rFonts w:ascii="Times New Roman" w:hAnsi="Times New Roman"/>
                <w:i/>
                <w:sz w:val="24"/>
                <w:szCs w:val="24"/>
              </w:rPr>
            </w:pPr>
            <w:r w:rsidRPr="004B0A88">
              <w:rPr>
                <w:rFonts w:ascii="Times New Roman" w:hAnsi="Times New Roman"/>
                <w:i/>
                <w:sz w:val="24"/>
                <w:szCs w:val="24"/>
              </w:rPr>
              <w:t xml:space="preserve">Susiję su VPS įgyvendinimu: </w:t>
            </w:r>
          </w:p>
          <w:p w14:paraId="10473CF0" w14:textId="77777777" w:rsidR="006F6631" w:rsidRDefault="004940FF" w:rsidP="004B0A88">
            <w:pPr>
              <w:spacing w:after="0" w:line="240" w:lineRule="auto"/>
              <w:jc w:val="both"/>
              <w:rPr>
                <w:rFonts w:ascii="Times New Roman" w:hAnsi="Times New Roman"/>
                <w:sz w:val="24"/>
                <w:szCs w:val="24"/>
              </w:rPr>
            </w:pPr>
            <w:r w:rsidRPr="001230DD">
              <w:rPr>
                <w:rFonts w:ascii="Times New Roman" w:hAnsi="Times New Roman"/>
                <w:sz w:val="24"/>
                <w:szCs w:val="24"/>
              </w:rPr>
              <w:t xml:space="preserve">2 MP teikimas (metų pradžioje), 3 MP teikimas metų pabaigoje, </w:t>
            </w:r>
            <w:r w:rsidR="000D1B39" w:rsidRPr="000D1B39">
              <w:rPr>
                <w:rFonts w:ascii="Times New Roman" w:hAnsi="Times New Roman"/>
                <w:sz w:val="24"/>
                <w:szCs w:val="24"/>
              </w:rPr>
              <w:t>VPS įgyvendinimo ataskaitos teikimas, lėšų poreikio plano teikimas</w:t>
            </w:r>
            <w:r w:rsidR="000D1B39">
              <w:rPr>
                <w:rFonts w:ascii="Times New Roman" w:hAnsi="Times New Roman"/>
                <w:sz w:val="24"/>
                <w:szCs w:val="24"/>
              </w:rPr>
              <w:t>, viešųjų pirkimų vykdymas</w:t>
            </w:r>
            <w:r w:rsidR="000D1B39" w:rsidRPr="000D1B39">
              <w:rPr>
                <w:rFonts w:ascii="Times New Roman" w:hAnsi="Times New Roman"/>
                <w:sz w:val="24"/>
                <w:szCs w:val="24"/>
              </w:rPr>
              <w:t>.</w:t>
            </w:r>
          </w:p>
          <w:p w14:paraId="10473CF1" w14:textId="77777777" w:rsidR="006452F5" w:rsidRPr="008940CD" w:rsidRDefault="006452F5" w:rsidP="006452F5">
            <w:pPr>
              <w:spacing w:after="0" w:line="240" w:lineRule="auto"/>
              <w:jc w:val="both"/>
              <w:rPr>
                <w:rFonts w:ascii="Times New Roman" w:hAnsi="Times New Roman"/>
                <w:b/>
                <w:sz w:val="24"/>
                <w:szCs w:val="24"/>
              </w:rPr>
            </w:pPr>
            <w:r w:rsidRPr="006452F5">
              <w:rPr>
                <w:rFonts w:ascii="Times New Roman" w:hAnsi="Times New Roman"/>
                <w:b/>
                <w:sz w:val="24"/>
                <w:szCs w:val="24"/>
              </w:rPr>
              <w:t>Kvietimas Nr. 1</w:t>
            </w:r>
            <w:r w:rsidRPr="006452F5">
              <w:rPr>
                <w:rFonts w:ascii="Times New Roman" w:hAnsi="Times New Roman"/>
                <w:sz w:val="24"/>
                <w:szCs w:val="24"/>
              </w:rPr>
              <w:t xml:space="preserve"> </w:t>
            </w:r>
            <w:r w:rsidRPr="008940CD">
              <w:rPr>
                <w:rFonts w:ascii="Times New Roman" w:hAnsi="Times New Roman"/>
                <w:b/>
                <w:sz w:val="24"/>
                <w:szCs w:val="24"/>
              </w:rPr>
              <w:t xml:space="preserve">priemonei pagal II VPS prioritetą (2017 m. </w:t>
            </w:r>
            <w:r w:rsidR="000903AA">
              <w:rPr>
                <w:rFonts w:ascii="Times New Roman" w:hAnsi="Times New Roman"/>
                <w:b/>
                <w:sz w:val="24"/>
                <w:szCs w:val="24"/>
              </w:rPr>
              <w:t>IV</w:t>
            </w:r>
            <w:r w:rsidRPr="008940CD">
              <w:rPr>
                <w:rFonts w:ascii="Times New Roman" w:hAnsi="Times New Roman"/>
                <w:b/>
                <w:sz w:val="24"/>
                <w:szCs w:val="24"/>
              </w:rPr>
              <w:t xml:space="preserve"> ketv.)</w:t>
            </w:r>
          </w:p>
          <w:p w14:paraId="10473CF2" w14:textId="77777777" w:rsidR="006452F5" w:rsidRPr="006452F5" w:rsidRDefault="006452F5" w:rsidP="006452F5">
            <w:pPr>
              <w:spacing w:after="0" w:line="240" w:lineRule="auto"/>
              <w:jc w:val="both"/>
              <w:rPr>
                <w:rFonts w:ascii="Times New Roman" w:hAnsi="Times New Roman"/>
                <w:sz w:val="24"/>
                <w:szCs w:val="24"/>
              </w:rPr>
            </w:pPr>
            <w:r w:rsidRPr="006452F5">
              <w:rPr>
                <w:rFonts w:ascii="Times New Roman" w:hAnsi="Times New Roman"/>
                <w:sz w:val="24"/>
                <w:szCs w:val="24"/>
              </w:rPr>
              <w:t>Kvietimo Nr. 1 teikti vietos projektų paraiškas paskelbimas.</w:t>
            </w:r>
          </w:p>
          <w:p w14:paraId="10473CF3" w14:textId="77777777" w:rsidR="006452F5" w:rsidRPr="001230DD" w:rsidRDefault="006452F5" w:rsidP="006452F5">
            <w:pPr>
              <w:spacing w:after="0" w:line="240" w:lineRule="auto"/>
              <w:jc w:val="both"/>
              <w:rPr>
                <w:rFonts w:ascii="Times New Roman" w:hAnsi="Times New Roman"/>
                <w:sz w:val="24"/>
                <w:szCs w:val="24"/>
              </w:rPr>
            </w:pPr>
            <w:r w:rsidRPr="006452F5">
              <w:rPr>
                <w:rFonts w:ascii="Times New Roman" w:hAnsi="Times New Roman"/>
                <w:sz w:val="24"/>
                <w:szCs w:val="24"/>
              </w:rPr>
              <w:t>Kvietimo Nr. 1 vietos projektų vertinimas, tvirtinimas</w:t>
            </w:r>
            <w:r w:rsidRPr="002A6F56">
              <w:rPr>
                <w:rFonts w:ascii="Times New Roman" w:hAnsi="Times New Roman"/>
                <w:color w:val="FF0000"/>
                <w:sz w:val="24"/>
                <w:szCs w:val="24"/>
              </w:rPr>
              <w:t>.</w:t>
            </w:r>
          </w:p>
          <w:p w14:paraId="10473CF4"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Kvietimo Nr. 1 vietos projektų administravimas.</w:t>
            </w:r>
          </w:p>
          <w:p w14:paraId="10473CF5" w14:textId="77777777" w:rsidR="004D1173" w:rsidRDefault="00446D2A" w:rsidP="004B0A88">
            <w:pPr>
              <w:spacing w:after="0" w:line="240" w:lineRule="auto"/>
              <w:jc w:val="both"/>
              <w:rPr>
                <w:rFonts w:ascii="Times New Roman" w:hAnsi="Times New Roman"/>
                <w:sz w:val="24"/>
                <w:szCs w:val="24"/>
              </w:rPr>
            </w:pPr>
            <w:r w:rsidRPr="004D1173">
              <w:rPr>
                <w:rFonts w:ascii="Times New Roman" w:hAnsi="Times New Roman"/>
                <w:sz w:val="24"/>
                <w:szCs w:val="24"/>
              </w:rPr>
              <w:t xml:space="preserve">Pasirengimas </w:t>
            </w:r>
            <w:r w:rsidRPr="008940CD">
              <w:rPr>
                <w:rFonts w:ascii="Times New Roman" w:hAnsi="Times New Roman"/>
                <w:b/>
                <w:sz w:val="24"/>
                <w:szCs w:val="24"/>
              </w:rPr>
              <w:t>Kvietimui Nr. 2</w:t>
            </w:r>
            <w:r w:rsidR="006E2E2E">
              <w:rPr>
                <w:rFonts w:ascii="Times New Roman" w:hAnsi="Times New Roman"/>
                <w:b/>
                <w:sz w:val="24"/>
                <w:szCs w:val="24"/>
              </w:rPr>
              <w:t xml:space="preserve"> ir </w:t>
            </w:r>
            <w:r w:rsidR="006E2E2E" w:rsidRPr="004A5C64">
              <w:rPr>
                <w:rFonts w:ascii="Times New Roman" w:hAnsi="Times New Roman"/>
                <w:b/>
                <w:sz w:val="24"/>
                <w:szCs w:val="24"/>
              </w:rPr>
              <w:t>Kvietimui Nr. 3</w:t>
            </w:r>
            <w:r w:rsidRPr="004D1173">
              <w:rPr>
                <w:rFonts w:ascii="Times New Roman" w:hAnsi="Times New Roman"/>
                <w:sz w:val="24"/>
                <w:szCs w:val="24"/>
              </w:rPr>
              <w:t xml:space="preserve"> teikti vietos projektų paraiškas (dokumentacijos parengimas, kurioje bus pateikta visa informacija, kurią turi žinoti pareiškėjai, t.y. bendrųjų ir specialiųjų taisyklių, vidaus tvarkų, paraiškos formų ir kt. dokumentų  rengimas  bei derinimas su </w:t>
            </w:r>
            <w:r w:rsidR="00204592" w:rsidRPr="004D1173">
              <w:rPr>
                <w:rFonts w:ascii="Times New Roman" w:hAnsi="Times New Roman"/>
                <w:sz w:val="24"/>
                <w:szCs w:val="24"/>
              </w:rPr>
              <w:t>N</w:t>
            </w:r>
            <w:r w:rsidRPr="004D1173">
              <w:rPr>
                <w:rFonts w:ascii="Times New Roman" w:hAnsi="Times New Roman"/>
                <w:sz w:val="24"/>
                <w:szCs w:val="24"/>
              </w:rPr>
              <w:t>MA, reikalingos dokumentacijos tvirtinimas VVG valdyboje).</w:t>
            </w:r>
          </w:p>
          <w:p w14:paraId="10473CF6" w14:textId="77777777" w:rsidR="004D1173" w:rsidRDefault="004D1173" w:rsidP="004B0A88">
            <w:pPr>
              <w:spacing w:after="0" w:line="240" w:lineRule="auto"/>
              <w:jc w:val="both"/>
              <w:rPr>
                <w:rFonts w:ascii="Times New Roman" w:hAnsi="Times New Roman"/>
                <w:sz w:val="24"/>
                <w:szCs w:val="24"/>
              </w:rPr>
            </w:pPr>
          </w:p>
          <w:p w14:paraId="10473CF7" w14:textId="77777777" w:rsidR="004D1173" w:rsidRDefault="004D1173" w:rsidP="004B0A88">
            <w:pPr>
              <w:spacing w:after="0" w:line="240" w:lineRule="auto"/>
              <w:jc w:val="both"/>
              <w:rPr>
                <w:rFonts w:ascii="Times New Roman" w:hAnsi="Times New Roman"/>
                <w:sz w:val="24"/>
                <w:szCs w:val="24"/>
              </w:rPr>
            </w:pPr>
          </w:p>
          <w:p w14:paraId="10473CF8" w14:textId="77777777" w:rsidR="004D1173" w:rsidRDefault="004D1173" w:rsidP="004B0A88">
            <w:pPr>
              <w:spacing w:after="0" w:line="240" w:lineRule="auto"/>
              <w:jc w:val="both"/>
              <w:rPr>
                <w:rFonts w:ascii="Times New Roman" w:hAnsi="Times New Roman"/>
                <w:sz w:val="24"/>
                <w:szCs w:val="24"/>
              </w:rPr>
            </w:pPr>
          </w:p>
          <w:p w14:paraId="10473CF9" w14:textId="77777777" w:rsidR="004D1173" w:rsidRPr="004D1173" w:rsidRDefault="004D1173" w:rsidP="004B0A88">
            <w:pPr>
              <w:spacing w:after="0" w:line="240" w:lineRule="auto"/>
              <w:jc w:val="both"/>
              <w:rPr>
                <w:rFonts w:ascii="Times New Roman" w:hAnsi="Times New Roman"/>
                <w:sz w:val="24"/>
                <w:szCs w:val="24"/>
              </w:rPr>
            </w:pPr>
          </w:p>
          <w:p w14:paraId="10473CFA" w14:textId="77777777" w:rsidR="00446D2A" w:rsidRPr="006452F5" w:rsidRDefault="00446D2A" w:rsidP="00DC18CC">
            <w:pPr>
              <w:spacing w:after="0" w:line="240" w:lineRule="auto"/>
              <w:jc w:val="both"/>
              <w:rPr>
                <w:rFonts w:ascii="Times New Roman" w:hAnsi="Times New Roman"/>
                <w:color w:val="FF0000"/>
                <w:sz w:val="24"/>
                <w:szCs w:val="24"/>
              </w:rPr>
            </w:pPr>
            <w:r w:rsidRPr="006452F5">
              <w:rPr>
                <w:rFonts w:ascii="Times New Roman" w:hAnsi="Times New Roman"/>
                <w:color w:val="FF0000"/>
                <w:sz w:val="24"/>
                <w:szCs w:val="24"/>
              </w:rPr>
              <w:t xml:space="preserve"> </w:t>
            </w:r>
          </w:p>
          <w:p w14:paraId="10473CFB" w14:textId="77777777" w:rsidR="00446D2A" w:rsidRPr="004B0A88" w:rsidRDefault="00446D2A" w:rsidP="004B0A88">
            <w:pPr>
              <w:autoSpaceDE w:val="0"/>
              <w:autoSpaceDN w:val="0"/>
              <w:adjustRightInd w:val="0"/>
              <w:spacing w:after="0" w:line="240" w:lineRule="auto"/>
              <w:jc w:val="both"/>
              <w:rPr>
                <w:rFonts w:ascii="Times New Roman" w:hAnsi="Times New Roman"/>
                <w:sz w:val="24"/>
                <w:szCs w:val="24"/>
              </w:rPr>
            </w:pPr>
          </w:p>
        </w:tc>
        <w:tc>
          <w:tcPr>
            <w:tcW w:w="6378" w:type="dxa"/>
          </w:tcPr>
          <w:p w14:paraId="10473CFC" w14:textId="77777777" w:rsidR="006452F5" w:rsidRDefault="00446D2A" w:rsidP="004B0A88">
            <w:pPr>
              <w:spacing w:after="0" w:line="240" w:lineRule="auto"/>
              <w:rPr>
                <w:rFonts w:ascii="Times New Roman" w:hAnsi="Times New Roman"/>
                <w:b/>
                <w:sz w:val="22"/>
                <w:szCs w:val="22"/>
              </w:rPr>
            </w:pPr>
            <w:r w:rsidRPr="004B0A88">
              <w:rPr>
                <w:rFonts w:ascii="Times New Roman" w:hAnsi="Times New Roman"/>
                <w:sz w:val="24"/>
                <w:szCs w:val="24"/>
              </w:rPr>
              <w:t xml:space="preserve"> </w:t>
            </w:r>
            <w:r w:rsidRPr="00A410BA">
              <w:rPr>
                <w:rFonts w:ascii="Times New Roman" w:hAnsi="Times New Roman"/>
                <w:b/>
                <w:sz w:val="22"/>
                <w:szCs w:val="22"/>
              </w:rPr>
              <w:t xml:space="preserve">1 </w:t>
            </w:r>
            <w:r w:rsidR="00A410BA" w:rsidRPr="00A410BA">
              <w:rPr>
                <w:rFonts w:ascii="Times New Roman" w:hAnsi="Times New Roman"/>
                <w:b/>
                <w:sz w:val="22"/>
                <w:szCs w:val="22"/>
              </w:rPr>
              <w:t>KVIETIMAS</w:t>
            </w:r>
          </w:p>
          <w:p w14:paraId="10473CFD" w14:textId="77777777" w:rsidR="006452F5" w:rsidRPr="00A410BA" w:rsidRDefault="006452F5" w:rsidP="006452F5">
            <w:pPr>
              <w:spacing w:after="0" w:line="240" w:lineRule="auto"/>
              <w:jc w:val="both"/>
              <w:rPr>
                <w:rFonts w:ascii="Times New Roman" w:hAnsi="Times New Roman"/>
                <w:b/>
                <w:sz w:val="22"/>
                <w:szCs w:val="22"/>
              </w:rPr>
            </w:pPr>
            <w:r w:rsidRPr="00A410BA">
              <w:rPr>
                <w:rFonts w:ascii="Times New Roman" w:hAnsi="Times New Roman"/>
                <w:b/>
                <w:sz w:val="22"/>
                <w:szCs w:val="22"/>
              </w:rPr>
              <w:t>VPS prioritetas Nr. II „VPS prioritetas Nr. II ,,Ekonominės veiklos plėtra ir užimtumo didinimas“</w:t>
            </w:r>
          </w:p>
          <w:p w14:paraId="10473CFE" w14:textId="77777777" w:rsidR="006452F5" w:rsidRPr="00A410BA" w:rsidRDefault="006452F5" w:rsidP="006452F5">
            <w:pPr>
              <w:spacing w:after="0" w:line="240" w:lineRule="auto"/>
              <w:jc w:val="both"/>
              <w:rPr>
                <w:rFonts w:ascii="Times New Roman" w:hAnsi="Times New Roman"/>
                <w:sz w:val="22"/>
                <w:szCs w:val="22"/>
              </w:rPr>
            </w:pPr>
            <w:r w:rsidRPr="00A410BA">
              <w:rPr>
                <w:rFonts w:ascii="Times New Roman" w:hAnsi="Times New Roman"/>
                <w:sz w:val="22"/>
                <w:szCs w:val="22"/>
              </w:rPr>
              <w:t>VPS priemonė ,,</w:t>
            </w:r>
            <w:r>
              <w:rPr>
                <w:rFonts w:ascii="Times New Roman" w:hAnsi="Times New Roman"/>
                <w:sz w:val="22"/>
                <w:szCs w:val="22"/>
              </w:rPr>
              <w:t>veiklos įvairinimas ir plėtra kaimiškoj vietovėje</w:t>
            </w:r>
            <w:r w:rsidRPr="00A410BA">
              <w:rPr>
                <w:rFonts w:ascii="Times New Roman" w:hAnsi="Times New Roman"/>
                <w:sz w:val="22"/>
                <w:szCs w:val="22"/>
              </w:rPr>
              <w:t>“ (kodas LEADER-19.2.-</w:t>
            </w:r>
            <w:r>
              <w:rPr>
                <w:rFonts w:ascii="Times New Roman" w:hAnsi="Times New Roman"/>
                <w:sz w:val="22"/>
                <w:szCs w:val="22"/>
              </w:rPr>
              <w:t>SAVA-5</w:t>
            </w:r>
            <w:r w:rsidRPr="00A410BA">
              <w:rPr>
                <w:rFonts w:ascii="Times New Roman" w:hAnsi="Times New Roman"/>
                <w:sz w:val="22"/>
                <w:szCs w:val="22"/>
              </w:rPr>
              <w:t xml:space="preserve">) </w:t>
            </w:r>
          </w:p>
          <w:p w14:paraId="10473CFF" w14:textId="77777777" w:rsidR="006452F5" w:rsidRPr="00A410BA" w:rsidRDefault="006452F5" w:rsidP="006452F5">
            <w:pPr>
              <w:spacing w:after="0" w:line="240" w:lineRule="auto"/>
              <w:jc w:val="both"/>
              <w:rPr>
                <w:rFonts w:ascii="Times New Roman" w:hAnsi="Times New Roman"/>
                <w:sz w:val="22"/>
                <w:szCs w:val="22"/>
              </w:rPr>
            </w:pPr>
            <w:r w:rsidRPr="00A410BA">
              <w:rPr>
                <w:rFonts w:ascii="Times New Roman" w:hAnsi="Times New Roman"/>
                <w:sz w:val="22"/>
                <w:szCs w:val="22"/>
              </w:rPr>
              <w:t>Veiklos sritis ,,Paslaugų verslo ir alternatyvių žemės ūkio veiklų skatinimas“ (kodas LEADER-19.2.-</w:t>
            </w:r>
            <w:r>
              <w:rPr>
                <w:rFonts w:ascii="Times New Roman" w:hAnsi="Times New Roman"/>
                <w:sz w:val="22"/>
                <w:szCs w:val="22"/>
              </w:rPr>
              <w:t>SAVA-5</w:t>
            </w:r>
            <w:r w:rsidRPr="00A410BA">
              <w:rPr>
                <w:rFonts w:ascii="Times New Roman" w:hAnsi="Times New Roman"/>
                <w:sz w:val="22"/>
                <w:szCs w:val="22"/>
              </w:rPr>
              <w:t>.</w:t>
            </w:r>
            <w:r>
              <w:rPr>
                <w:rFonts w:ascii="Times New Roman" w:hAnsi="Times New Roman"/>
                <w:sz w:val="22"/>
                <w:szCs w:val="22"/>
              </w:rPr>
              <w:t>1</w:t>
            </w:r>
            <w:r w:rsidRPr="00A410BA">
              <w:rPr>
                <w:rFonts w:ascii="Times New Roman" w:hAnsi="Times New Roman"/>
                <w:sz w:val="22"/>
                <w:szCs w:val="22"/>
              </w:rPr>
              <w:t>.)</w:t>
            </w:r>
          </w:p>
          <w:p w14:paraId="10473D00" w14:textId="77777777" w:rsidR="006452F5" w:rsidRDefault="006452F5" w:rsidP="004D1173">
            <w:pPr>
              <w:spacing w:after="0" w:line="240" w:lineRule="auto"/>
              <w:jc w:val="both"/>
              <w:rPr>
                <w:rFonts w:ascii="Times New Roman" w:hAnsi="Times New Roman"/>
                <w:sz w:val="22"/>
                <w:szCs w:val="22"/>
              </w:rPr>
            </w:pPr>
            <w:r w:rsidRPr="00A410BA">
              <w:rPr>
                <w:rFonts w:ascii="Times New Roman" w:hAnsi="Times New Roman"/>
                <w:sz w:val="22"/>
                <w:szCs w:val="22"/>
              </w:rPr>
              <w:t>Veiklos sritis  ,,Inovatyvi gamyba ir efektyvus išteklių panaudojimas“  (kodas LEADER-19.2.-</w:t>
            </w:r>
            <w:r>
              <w:rPr>
                <w:rFonts w:ascii="Times New Roman" w:hAnsi="Times New Roman"/>
                <w:sz w:val="22"/>
                <w:szCs w:val="22"/>
              </w:rPr>
              <w:t>SAVA-5.2</w:t>
            </w:r>
            <w:r w:rsidRPr="00A410BA">
              <w:rPr>
                <w:rFonts w:ascii="Times New Roman" w:hAnsi="Times New Roman"/>
                <w:sz w:val="22"/>
                <w:szCs w:val="22"/>
              </w:rPr>
              <w:t>.)</w:t>
            </w:r>
          </w:p>
          <w:p w14:paraId="10473D01" w14:textId="77777777" w:rsidR="00E54ABB" w:rsidRDefault="00E54ABB" w:rsidP="006452F5">
            <w:pPr>
              <w:spacing w:after="0" w:line="240" w:lineRule="auto"/>
              <w:jc w:val="both"/>
              <w:rPr>
                <w:rFonts w:ascii="Times New Roman" w:hAnsi="Times New Roman"/>
                <w:b/>
                <w:sz w:val="22"/>
                <w:szCs w:val="22"/>
              </w:rPr>
            </w:pPr>
          </w:p>
          <w:p w14:paraId="10473D02" w14:textId="77777777" w:rsidR="006452F5" w:rsidRDefault="006452F5" w:rsidP="006452F5">
            <w:pPr>
              <w:spacing w:after="0" w:line="240" w:lineRule="auto"/>
              <w:jc w:val="both"/>
              <w:rPr>
                <w:rFonts w:ascii="Times New Roman" w:hAnsi="Times New Roman"/>
                <w:b/>
                <w:sz w:val="22"/>
                <w:szCs w:val="22"/>
              </w:rPr>
            </w:pPr>
            <w:r w:rsidRPr="004D1173">
              <w:rPr>
                <w:rFonts w:ascii="Times New Roman" w:hAnsi="Times New Roman"/>
                <w:b/>
                <w:sz w:val="22"/>
                <w:szCs w:val="22"/>
              </w:rPr>
              <w:t>2 KVIETIMAS</w:t>
            </w:r>
          </w:p>
          <w:p w14:paraId="10473D03" w14:textId="77777777" w:rsidR="000903AA" w:rsidRPr="00C14EC7" w:rsidRDefault="000903AA" w:rsidP="000903AA">
            <w:pPr>
              <w:spacing w:after="0" w:line="240" w:lineRule="auto"/>
              <w:jc w:val="both"/>
              <w:rPr>
                <w:rFonts w:ascii="Times New Roman" w:hAnsi="Times New Roman"/>
                <w:b/>
                <w:sz w:val="22"/>
                <w:szCs w:val="22"/>
              </w:rPr>
            </w:pPr>
            <w:r w:rsidRPr="00C14EC7">
              <w:rPr>
                <w:rFonts w:ascii="Times New Roman" w:hAnsi="Times New Roman"/>
                <w:b/>
                <w:sz w:val="22"/>
                <w:szCs w:val="22"/>
              </w:rPr>
              <w:t xml:space="preserve">VPS prioritetas Nr. I „Kaimo vietovių konkurencingumo didinimas  ir patrauklios gyvenamosios aplinkos kūrimas“ </w:t>
            </w:r>
          </w:p>
          <w:p w14:paraId="10473D04" w14:textId="77777777" w:rsidR="000903AA" w:rsidRPr="00C14EC7" w:rsidRDefault="000903AA" w:rsidP="000903AA">
            <w:pPr>
              <w:spacing w:after="0" w:line="240" w:lineRule="auto"/>
              <w:jc w:val="both"/>
              <w:rPr>
                <w:rFonts w:ascii="Times New Roman" w:hAnsi="Times New Roman"/>
                <w:sz w:val="22"/>
                <w:szCs w:val="22"/>
              </w:rPr>
            </w:pPr>
            <w:r w:rsidRPr="00C14EC7">
              <w:rPr>
                <w:rFonts w:ascii="Times New Roman" w:hAnsi="Times New Roman"/>
                <w:sz w:val="22"/>
                <w:szCs w:val="22"/>
              </w:rPr>
              <w:t>VPS priemonė „Pagrindinės paslaugos ir kaimų atnaujinimas kaimų vietovėse” (kodas LEADER</w:t>
            </w:r>
            <w:r w:rsidRPr="00C14EC7">
              <w:rPr>
                <w:rFonts w:ascii="Times New Roman" w:hAnsi="Times New Roman"/>
                <w:i/>
                <w:sz w:val="22"/>
                <w:szCs w:val="22"/>
              </w:rPr>
              <w:t>-</w:t>
            </w:r>
            <w:r w:rsidRPr="00C14EC7">
              <w:rPr>
                <w:rFonts w:ascii="Times New Roman" w:hAnsi="Times New Roman"/>
                <w:sz w:val="22"/>
                <w:szCs w:val="22"/>
              </w:rPr>
              <w:t>19.2-7)</w:t>
            </w:r>
          </w:p>
          <w:p w14:paraId="10473D05" w14:textId="77777777" w:rsidR="000903AA" w:rsidRDefault="000903AA" w:rsidP="006452F5">
            <w:pPr>
              <w:spacing w:after="0" w:line="240" w:lineRule="auto"/>
              <w:jc w:val="both"/>
              <w:rPr>
                <w:rFonts w:ascii="Times New Roman" w:hAnsi="Times New Roman"/>
                <w:sz w:val="22"/>
                <w:szCs w:val="22"/>
              </w:rPr>
            </w:pPr>
            <w:r w:rsidRPr="00C14EC7">
              <w:rPr>
                <w:rFonts w:ascii="Times New Roman" w:hAnsi="Times New Roman"/>
                <w:sz w:val="22"/>
                <w:szCs w:val="22"/>
              </w:rPr>
              <w:t>Veiklos sritis ,,Parama investicijoms į visų rūšių mažos apimties infrastruktūrą” (kodas LEADER</w:t>
            </w:r>
            <w:r w:rsidRPr="00C14EC7">
              <w:rPr>
                <w:rFonts w:ascii="Times New Roman" w:hAnsi="Times New Roman"/>
                <w:i/>
                <w:sz w:val="22"/>
                <w:szCs w:val="22"/>
              </w:rPr>
              <w:t>-</w:t>
            </w:r>
            <w:r w:rsidRPr="00C14EC7">
              <w:rPr>
                <w:rFonts w:ascii="Times New Roman" w:hAnsi="Times New Roman"/>
                <w:sz w:val="22"/>
                <w:szCs w:val="22"/>
              </w:rPr>
              <w:t>19.2-7.2.)</w:t>
            </w:r>
          </w:p>
          <w:p w14:paraId="10473D06" w14:textId="77777777" w:rsidR="006E2E2E" w:rsidRDefault="006E2E2E" w:rsidP="006452F5">
            <w:pPr>
              <w:spacing w:after="0" w:line="240" w:lineRule="auto"/>
              <w:jc w:val="both"/>
              <w:rPr>
                <w:rFonts w:ascii="Times New Roman" w:hAnsi="Times New Roman"/>
                <w:sz w:val="22"/>
                <w:szCs w:val="22"/>
              </w:rPr>
            </w:pPr>
          </w:p>
          <w:p w14:paraId="10473D07" w14:textId="77777777" w:rsidR="006E2E2E" w:rsidRPr="004A5C64" w:rsidRDefault="006E2E2E" w:rsidP="006452F5">
            <w:pPr>
              <w:spacing w:after="0" w:line="240" w:lineRule="auto"/>
              <w:jc w:val="both"/>
              <w:rPr>
                <w:rFonts w:ascii="Times New Roman" w:hAnsi="Times New Roman"/>
                <w:b/>
                <w:sz w:val="22"/>
                <w:szCs w:val="22"/>
              </w:rPr>
            </w:pPr>
            <w:r w:rsidRPr="004A5C64">
              <w:rPr>
                <w:rFonts w:ascii="Times New Roman" w:hAnsi="Times New Roman"/>
                <w:b/>
                <w:sz w:val="22"/>
                <w:szCs w:val="22"/>
              </w:rPr>
              <w:t>3 KVIETIMAS</w:t>
            </w:r>
          </w:p>
          <w:p w14:paraId="10473D08" w14:textId="77777777" w:rsidR="009F7BC0" w:rsidRPr="004D1173" w:rsidRDefault="009F7BC0" w:rsidP="00A410BA">
            <w:pPr>
              <w:spacing w:after="0" w:line="240" w:lineRule="auto"/>
              <w:jc w:val="both"/>
              <w:rPr>
                <w:rFonts w:ascii="Times New Roman" w:hAnsi="Times New Roman"/>
                <w:b/>
                <w:sz w:val="22"/>
                <w:szCs w:val="22"/>
              </w:rPr>
            </w:pPr>
            <w:r w:rsidRPr="004D1173">
              <w:rPr>
                <w:rFonts w:ascii="Times New Roman" w:hAnsi="Times New Roman"/>
                <w:b/>
                <w:sz w:val="22"/>
                <w:szCs w:val="22"/>
              </w:rPr>
              <w:t>VPS prioritetas Nr. III „Naujovėms imlios, socialiai saugios, sveikos,  pilietinės ir patriotiškos visuomenės /bendruomenės formavimas“</w:t>
            </w:r>
          </w:p>
          <w:p w14:paraId="10473D09" w14:textId="77777777" w:rsidR="009F7BC0" w:rsidRPr="004D1173" w:rsidRDefault="009F7BC0" w:rsidP="00A410BA">
            <w:pPr>
              <w:spacing w:after="0" w:line="240" w:lineRule="auto"/>
              <w:jc w:val="both"/>
              <w:rPr>
                <w:rFonts w:ascii="Times New Roman" w:hAnsi="Times New Roman"/>
                <w:sz w:val="22"/>
                <w:szCs w:val="22"/>
              </w:rPr>
            </w:pPr>
            <w:r w:rsidRPr="004D1173">
              <w:rPr>
                <w:rFonts w:ascii="Times New Roman" w:hAnsi="Times New Roman"/>
                <w:sz w:val="22"/>
                <w:szCs w:val="22"/>
              </w:rPr>
              <w:t>VPS priemonė „Žmogiškųjų išteklių plėtra ir socialinės integracijos skatinimas”  (kodas LEADER-19.2.-SAVA-</w:t>
            </w:r>
            <w:r w:rsidR="00897EE8" w:rsidRPr="004D1173">
              <w:rPr>
                <w:rFonts w:ascii="Times New Roman" w:hAnsi="Times New Roman"/>
                <w:sz w:val="22"/>
                <w:szCs w:val="22"/>
              </w:rPr>
              <w:t>7</w:t>
            </w:r>
            <w:r w:rsidRPr="004D1173">
              <w:rPr>
                <w:rFonts w:ascii="Times New Roman" w:hAnsi="Times New Roman"/>
                <w:sz w:val="22"/>
                <w:szCs w:val="22"/>
              </w:rPr>
              <w:t>)</w:t>
            </w:r>
          </w:p>
          <w:p w14:paraId="10473D0A" w14:textId="77777777" w:rsidR="009F7BC0" w:rsidRPr="004D1173" w:rsidRDefault="009F7BC0" w:rsidP="00A410BA">
            <w:pPr>
              <w:spacing w:after="0" w:line="240" w:lineRule="auto"/>
              <w:jc w:val="both"/>
              <w:rPr>
                <w:rFonts w:ascii="Times New Roman" w:hAnsi="Times New Roman"/>
                <w:sz w:val="22"/>
                <w:szCs w:val="22"/>
              </w:rPr>
            </w:pPr>
            <w:r w:rsidRPr="004D1173">
              <w:rPr>
                <w:rFonts w:ascii="Times New Roman" w:hAnsi="Times New Roman"/>
                <w:sz w:val="22"/>
                <w:szCs w:val="22"/>
              </w:rPr>
              <w:t xml:space="preserve">Veiklos sritis: Bendruomenių, nevyriausybinių organizacijų </w:t>
            </w:r>
            <w:r w:rsidR="000A4A32" w:rsidRPr="004D1173">
              <w:rPr>
                <w:rFonts w:ascii="Times New Roman" w:hAnsi="Times New Roman"/>
                <w:sz w:val="22"/>
                <w:szCs w:val="22"/>
              </w:rPr>
              <w:t xml:space="preserve">, kaimo gyventojų </w:t>
            </w:r>
            <w:r w:rsidRPr="004D1173">
              <w:rPr>
                <w:rFonts w:ascii="Times New Roman" w:hAnsi="Times New Roman"/>
                <w:sz w:val="22"/>
                <w:szCs w:val="22"/>
              </w:rPr>
              <w:t>iniciatyvų skatinimas</w:t>
            </w:r>
          </w:p>
          <w:p w14:paraId="10473D0B" w14:textId="77777777" w:rsidR="009F7BC0" w:rsidRPr="004D1173" w:rsidRDefault="009F7BC0" w:rsidP="00A410BA">
            <w:pPr>
              <w:spacing w:after="0" w:line="240" w:lineRule="auto"/>
              <w:jc w:val="both"/>
              <w:rPr>
                <w:rFonts w:ascii="Times New Roman" w:hAnsi="Times New Roman"/>
                <w:sz w:val="22"/>
                <w:szCs w:val="22"/>
              </w:rPr>
            </w:pPr>
            <w:r w:rsidRPr="004D1173">
              <w:rPr>
                <w:rFonts w:ascii="Times New Roman" w:hAnsi="Times New Roman"/>
                <w:sz w:val="22"/>
                <w:szCs w:val="22"/>
              </w:rPr>
              <w:t>(kodas LEADER-19.2.-SAVA-</w:t>
            </w:r>
            <w:r w:rsidR="00897EE8" w:rsidRPr="004D1173">
              <w:rPr>
                <w:rFonts w:ascii="Times New Roman" w:hAnsi="Times New Roman"/>
                <w:sz w:val="22"/>
                <w:szCs w:val="22"/>
              </w:rPr>
              <w:t>7</w:t>
            </w:r>
            <w:r w:rsidRPr="004D1173">
              <w:rPr>
                <w:rFonts w:ascii="Times New Roman" w:hAnsi="Times New Roman"/>
                <w:sz w:val="22"/>
                <w:szCs w:val="22"/>
              </w:rPr>
              <w:t>.1.)</w:t>
            </w:r>
          </w:p>
          <w:p w14:paraId="10473D0C" w14:textId="77777777" w:rsidR="00446D2A" w:rsidRPr="004B0A88" w:rsidRDefault="009F7BC0" w:rsidP="00547B06">
            <w:pPr>
              <w:spacing w:after="0" w:line="240" w:lineRule="auto"/>
              <w:jc w:val="both"/>
              <w:rPr>
                <w:rFonts w:ascii="Times New Roman" w:hAnsi="Times New Roman"/>
                <w:sz w:val="24"/>
                <w:szCs w:val="24"/>
              </w:rPr>
            </w:pPr>
            <w:r w:rsidRPr="004D1173">
              <w:rPr>
                <w:rFonts w:ascii="Times New Roman" w:hAnsi="Times New Roman"/>
                <w:sz w:val="22"/>
                <w:szCs w:val="22"/>
              </w:rPr>
              <w:t>Veiklos sritis: Socialinę atskirtį patiriančių grupių fizinio akty</w:t>
            </w:r>
            <w:r w:rsidR="00700EB6" w:rsidRPr="004D1173">
              <w:rPr>
                <w:rFonts w:ascii="Times New Roman" w:hAnsi="Times New Roman"/>
                <w:sz w:val="22"/>
                <w:szCs w:val="22"/>
              </w:rPr>
              <w:t>vumo ir sveikatinimo ugdymas</w:t>
            </w:r>
            <w:r w:rsidRPr="004D1173">
              <w:rPr>
                <w:rFonts w:ascii="Times New Roman" w:hAnsi="Times New Roman"/>
                <w:sz w:val="22"/>
                <w:szCs w:val="22"/>
              </w:rPr>
              <w:t xml:space="preserve"> (kodas LEADER-19.2.-SAVA-</w:t>
            </w:r>
            <w:r w:rsidR="00897EE8" w:rsidRPr="004D1173">
              <w:rPr>
                <w:rFonts w:ascii="Times New Roman" w:hAnsi="Times New Roman"/>
                <w:sz w:val="22"/>
                <w:szCs w:val="22"/>
              </w:rPr>
              <w:t>7</w:t>
            </w:r>
            <w:r w:rsidRPr="004D1173">
              <w:rPr>
                <w:rFonts w:ascii="Times New Roman" w:hAnsi="Times New Roman"/>
                <w:sz w:val="22"/>
                <w:szCs w:val="22"/>
              </w:rPr>
              <w:t>.2.)</w:t>
            </w:r>
          </w:p>
        </w:tc>
      </w:tr>
      <w:tr w:rsidR="00446D2A" w:rsidRPr="004B0A88" w14:paraId="10473D2B" w14:textId="77777777" w:rsidTr="00E54ABB">
        <w:trPr>
          <w:trHeight w:val="557"/>
        </w:trPr>
        <w:tc>
          <w:tcPr>
            <w:tcW w:w="1101" w:type="dxa"/>
          </w:tcPr>
          <w:p w14:paraId="10473D0E"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10.2.2.</w:t>
            </w:r>
          </w:p>
        </w:tc>
        <w:tc>
          <w:tcPr>
            <w:tcW w:w="6804" w:type="dxa"/>
          </w:tcPr>
          <w:p w14:paraId="10473D0F" w14:textId="77777777" w:rsidR="00446D2A" w:rsidRPr="004B0A88" w:rsidRDefault="00446D2A" w:rsidP="004B0A88">
            <w:pPr>
              <w:spacing w:after="0" w:line="240" w:lineRule="auto"/>
              <w:rPr>
                <w:i/>
              </w:rPr>
            </w:pPr>
            <w:r w:rsidRPr="004B0A88">
              <w:rPr>
                <w:rFonts w:ascii="Times New Roman" w:hAnsi="Times New Roman"/>
                <w:i/>
                <w:sz w:val="24"/>
                <w:szCs w:val="24"/>
              </w:rPr>
              <w:t xml:space="preserve">Susiję su VVG teritorijos gyventojų aktyvumo skatinimu: </w:t>
            </w:r>
          </w:p>
          <w:p w14:paraId="10473D10" w14:textId="77777777" w:rsidR="00446D2A" w:rsidRPr="004B0A88" w:rsidRDefault="00446D2A" w:rsidP="004B0A88">
            <w:pPr>
              <w:spacing w:after="0" w:line="240" w:lineRule="auto"/>
              <w:ind w:left="317"/>
              <w:rPr>
                <w:rFonts w:ascii="Times New Roman" w:hAnsi="Times New Roman"/>
                <w:i/>
                <w:sz w:val="24"/>
                <w:szCs w:val="24"/>
              </w:rPr>
            </w:pPr>
          </w:p>
          <w:p w14:paraId="10473D11" w14:textId="77777777" w:rsidR="004D1173" w:rsidRDefault="004D1173" w:rsidP="004D1173">
            <w:pPr>
              <w:spacing w:after="0" w:line="240" w:lineRule="auto"/>
              <w:jc w:val="both"/>
              <w:rPr>
                <w:rFonts w:ascii="Times New Roman" w:hAnsi="Times New Roman"/>
                <w:sz w:val="24"/>
                <w:szCs w:val="24"/>
              </w:rPr>
            </w:pPr>
            <w:r>
              <w:rPr>
                <w:rFonts w:ascii="Times New Roman" w:hAnsi="Times New Roman"/>
                <w:sz w:val="24"/>
                <w:szCs w:val="24"/>
              </w:rPr>
              <w:t>Informavimo renginys</w:t>
            </w:r>
            <w:r w:rsidRPr="004D1173">
              <w:rPr>
                <w:rFonts w:ascii="Times New Roman" w:hAnsi="Times New Roman"/>
                <w:sz w:val="24"/>
                <w:szCs w:val="24"/>
              </w:rPr>
              <w:t xml:space="preserve"> apie </w:t>
            </w:r>
            <w:r w:rsidRPr="00E8704D">
              <w:rPr>
                <w:rFonts w:ascii="Times New Roman" w:hAnsi="Times New Roman"/>
                <w:b/>
                <w:sz w:val="24"/>
                <w:szCs w:val="24"/>
              </w:rPr>
              <w:t>Kvietimo Nr. 1</w:t>
            </w:r>
            <w:r w:rsidRPr="004D1173">
              <w:rPr>
                <w:rFonts w:ascii="Times New Roman" w:hAnsi="Times New Roman"/>
                <w:sz w:val="24"/>
                <w:szCs w:val="24"/>
              </w:rPr>
              <w:t xml:space="preserve"> vietos projektams keliamus reikalavimus. </w:t>
            </w:r>
          </w:p>
          <w:p w14:paraId="10473D12" w14:textId="77777777" w:rsidR="00446D2A" w:rsidRPr="004B0A88" w:rsidRDefault="004D1173" w:rsidP="004B0A88">
            <w:pPr>
              <w:spacing w:after="0" w:line="240" w:lineRule="auto"/>
              <w:jc w:val="both"/>
              <w:rPr>
                <w:rFonts w:ascii="Times New Roman" w:hAnsi="Times New Roman"/>
                <w:sz w:val="24"/>
                <w:szCs w:val="24"/>
              </w:rPr>
            </w:pPr>
            <w:r w:rsidRPr="004D1173">
              <w:rPr>
                <w:rFonts w:ascii="Times New Roman" w:hAnsi="Times New Roman"/>
                <w:sz w:val="24"/>
                <w:szCs w:val="24"/>
              </w:rPr>
              <w:t>Darbas su vietos pareiškėjais, planuojančiais teikti vietos projektų paraiškas pagal Kvietimą Nr. 1, konsultuojant dėl projektų planuojamų vykdyti veiklų, vykdomos konsultacijos bei pagalba rengiant VP paraiškas</w:t>
            </w:r>
            <w:r w:rsidRPr="004B0A88">
              <w:rPr>
                <w:rFonts w:ascii="Times New Roman" w:hAnsi="Times New Roman"/>
                <w:sz w:val="24"/>
                <w:szCs w:val="24"/>
              </w:rPr>
              <w:t xml:space="preserve">. </w:t>
            </w:r>
          </w:p>
          <w:p w14:paraId="10473D13"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Kvietimo Nr. 1 VP pareiškėjų konsultavimas dėl VP įgyvendinimo ir administravimo.</w:t>
            </w:r>
          </w:p>
          <w:p w14:paraId="10473D14" w14:textId="77777777" w:rsidR="00E8704D" w:rsidRPr="00E8704D" w:rsidRDefault="004D1173" w:rsidP="00E8704D">
            <w:pPr>
              <w:spacing w:after="0" w:line="240" w:lineRule="auto"/>
              <w:jc w:val="both"/>
              <w:rPr>
                <w:rFonts w:ascii="Times New Roman" w:hAnsi="Times New Roman"/>
                <w:sz w:val="24"/>
                <w:szCs w:val="24"/>
              </w:rPr>
            </w:pPr>
            <w:r>
              <w:rPr>
                <w:rFonts w:ascii="Times New Roman" w:hAnsi="Times New Roman"/>
                <w:sz w:val="24"/>
                <w:szCs w:val="24"/>
              </w:rPr>
              <w:t xml:space="preserve">Kvietimo </w:t>
            </w:r>
            <w:r w:rsidRPr="004B0A88">
              <w:rPr>
                <w:rFonts w:ascii="Times New Roman" w:hAnsi="Times New Roman"/>
                <w:sz w:val="24"/>
                <w:szCs w:val="24"/>
              </w:rPr>
              <w:t>Nr. 1 rezultatų viešinimas</w:t>
            </w:r>
            <w:r>
              <w:rPr>
                <w:rFonts w:ascii="Times New Roman" w:hAnsi="Times New Roman"/>
                <w:sz w:val="24"/>
                <w:szCs w:val="24"/>
              </w:rPr>
              <w:t>.</w:t>
            </w:r>
            <w:r w:rsidR="00E8704D" w:rsidRPr="00E8704D">
              <w:rPr>
                <w:rFonts w:ascii="Times New Roman" w:hAnsi="Times New Roman"/>
                <w:sz w:val="24"/>
                <w:szCs w:val="24"/>
              </w:rPr>
              <w:t xml:space="preserve"> Informacijos apie VPS ir jos įgyvendinimą sklaida, VVG viešumo didinimas, teikiant informaciją apie VVG veiklą, organizuojant VVG ir vietos gyventojų, organizacijų atstovų, esamų bei potencialių pareiškėjų susitikimus, konsultacijas, bendrus renginius.</w:t>
            </w:r>
          </w:p>
          <w:p w14:paraId="10473D15" w14:textId="77777777" w:rsidR="00E54ABB" w:rsidRDefault="00E8704D" w:rsidP="00E54ABB">
            <w:pPr>
              <w:spacing w:after="0" w:line="240" w:lineRule="auto"/>
              <w:jc w:val="both"/>
              <w:rPr>
                <w:rFonts w:ascii="Times New Roman" w:hAnsi="Times New Roman"/>
                <w:sz w:val="24"/>
                <w:szCs w:val="24"/>
              </w:rPr>
            </w:pPr>
            <w:r w:rsidRPr="00E8704D">
              <w:rPr>
                <w:rFonts w:ascii="Times New Roman" w:hAnsi="Times New Roman"/>
                <w:sz w:val="24"/>
                <w:szCs w:val="24"/>
              </w:rPr>
              <w:t>Informacijos sklaida apie VPS įgyvendinimo eigą, pateikiant įgyvendintų Kvietimo Nr. 1 VP geros praktikos pavyzdžius bei nesėkmes.</w:t>
            </w:r>
          </w:p>
          <w:p w14:paraId="10473D16" w14:textId="77777777" w:rsidR="00446D2A" w:rsidRDefault="006452F5" w:rsidP="00276EFE">
            <w:pPr>
              <w:spacing w:after="0" w:line="240" w:lineRule="auto"/>
              <w:jc w:val="both"/>
              <w:rPr>
                <w:rFonts w:ascii="Times New Roman" w:hAnsi="Times New Roman"/>
                <w:sz w:val="24"/>
                <w:szCs w:val="24"/>
              </w:rPr>
            </w:pPr>
            <w:r w:rsidRPr="004D1173">
              <w:rPr>
                <w:rFonts w:ascii="Times New Roman" w:hAnsi="Times New Roman"/>
                <w:sz w:val="24"/>
                <w:szCs w:val="24"/>
              </w:rPr>
              <w:t xml:space="preserve">Pasirengimas </w:t>
            </w:r>
            <w:r w:rsidRPr="00E8704D">
              <w:rPr>
                <w:rFonts w:ascii="Times New Roman" w:hAnsi="Times New Roman"/>
                <w:b/>
                <w:sz w:val="24"/>
                <w:szCs w:val="24"/>
              </w:rPr>
              <w:t xml:space="preserve">Kvietimui Nr. </w:t>
            </w:r>
            <w:r w:rsidR="00276EFE">
              <w:rPr>
                <w:rFonts w:ascii="Times New Roman" w:hAnsi="Times New Roman"/>
                <w:b/>
                <w:sz w:val="24"/>
                <w:szCs w:val="24"/>
              </w:rPr>
              <w:t>2</w:t>
            </w:r>
            <w:r w:rsidR="006E2E2E">
              <w:rPr>
                <w:rFonts w:ascii="Times New Roman" w:hAnsi="Times New Roman"/>
                <w:b/>
                <w:sz w:val="24"/>
                <w:szCs w:val="24"/>
              </w:rPr>
              <w:t xml:space="preserve"> ir </w:t>
            </w:r>
            <w:r w:rsidR="00FA7699" w:rsidRPr="004A5C64">
              <w:rPr>
                <w:rFonts w:ascii="Times New Roman" w:hAnsi="Times New Roman"/>
                <w:b/>
                <w:sz w:val="24"/>
                <w:szCs w:val="24"/>
              </w:rPr>
              <w:t>Kvietimui Nr</w:t>
            </w:r>
            <w:r w:rsidR="00FA7699">
              <w:rPr>
                <w:rFonts w:ascii="Times New Roman" w:hAnsi="Times New Roman"/>
                <w:b/>
                <w:sz w:val="24"/>
                <w:szCs w:val="24"/>
              </w:rPr>
              <w:t xml:space="preserve"> </w:t>
            </w:r>
            <w:r w:rsidR="006E2E2E">
              <w:rPr>
                <w:rFonts w:ascii="Times New Roman" w:hAnsi="Times New Roman"/>
                <w:b/>
                <w:sz w:val="24"/>
                <w:szCs w:val="24"/>
              </w:rPr>
              <w:t>3</w:t>
            </w:r>
            <w:r w:rsidRPr="004D1173">
              <w:rPr>
                <w:rFonts w:ascii="Times New Roman" w:hAnsi="Times New Roman"/>
                <w:sz w:val="24"/>
                <w:szCs w:val="24"/>
              </w:rPr>
              <w:t xml:space="preserve">: </w:t>
            </w:r>
            <w:r w:rsidR="006E2E2E">
              <w:rPr>
                <w:rFonts w:ascii="Times New Roman" w:hAnsi="Times New Roman"/>
                <w:sz w:val="24"/>
                <w:szCs w:val="24"/>
              </w:rPr>
              <w:t>pareiškėjų (</w:t>
            </w:r>
            <w:r w:rsidRPr="004D1173">
              <w:rPr>
                <w:rFonts w:ascii="Times New Roman" w:hAnsi="Times New Roman"/>
                <w:sz w:val="24"/>
                <w:szCs w:val="24"/>
              </w:rPr>
              <w:t>kaimo bendruomenių, nevyriausybinių organizacijų</w:t>
            </w:r>
            <w:r w:rsidR="006E2E2E">
              <w:rPr>
                <w:rFonts w:ascii="Times New Roman" w:hAnsi="Times New Roman"/>
                <w:sz w:val="24"/>
                <w:szCs w:val="24"/>
              </w:rPr>
              <w:t>, savivaldybės bei jos institucijų)</w:t>
            </w:r>
            <w:r w:rsidRPr="004D1173">
              <w:rPr>
                <w:rFonts w:ascii="Times New Roman" w:hAnsi="Times New Roman"/>
                <w:sz w:val="24"/>
                <w:szCs w:val="24"/>
              </w:rPr>
              <w:t xml:space="preserve"> aktyvinimas, konsultacijos dėl vietos projektų idėjų.</w:t>
            </w:r>
          </w:p>
          <w:p w14:paraId="10473D17" w14:textId="77777777" w:rsidR="006E2E2E" w:rsidRPr="004B0A88" w:rsidRDefault="006E2E2E" w:rsidP="00276EFE">
            <w:pPr>
              <w:spacing w:after="0" w:line="240" w:lineRule="auto"/>
              <w:jc w:val="both"/>
            </w:pPr>
          </w:p>
        </w:tc>
        <w:tc>
          <w:tcPr>
            <w:tcW w:w="6378" w:type="dxa"/>
          </w:tcPr>
          <w:p w14:paraId="10473D18" w14:textId="77777777" w:rsidR="00A410BA" w:rsidRPr="00694F3A" w:rsidRDefault="00446D2A" w:rsidP="00A410BA">
            <w:pPr>
              <w:spacing w:after="0" w:line="240" w:lineRule="auto"/>
              <w:jc w:val="both"/>
              <w:rPr>
                <w:rFonts w:ascii="Times New Roman" w:hAnsi="Times New Roman"/>
                <w:b/>
                <w:sz w:val="22"/>
                <w:szCs w:val="22"/>
              </w:rPr>
            </w:pPr>
            <w:r w:rsidRPr="00694F3A">
              <w:rPr>
                <w:rFonts w:ascii="Times New Roman" w:hAnsi="Times New Roman"/>
                <w:b/>
                <w:sz w:val="22"/>
                <w:szCs w:val="22"/>
              </w:rPr>
              <w:t xml:space="preserve">1 </w:t>
            </w:r>
            <w:r w:rsidR="00A410BA" w:rsidRPr="00694F3A">
              <w:rPr>
                <w:rFonts w:ascii="Times New Roman" w:hAnsi="Times New Roman"/>
                <w:b/>
                <w:sz w:val="22"/>
                <w:szCs w:val="22"/>
              </w:rPr>
              <w:t>KVIETIMAS</w:t>
            </w:r>
          </w:p>
          <w:p w14:paraId="10473D19" w14:textId="77777777" w:rsidR="00446D2A" w:rsidRPr="00694F3A" w:rsidRDefault="00446D2A" w:rsidP="00A410BA">
            <w:pPr>
              <w:spacing w:after="0" w:line="240" w:lineRule="auto"/>
              <w:jc w:val="both"/>
              <w:rPr>
                <w:rFonts w:ascii="Times New Roman" w:hAnsi="Times New Roman"/>
                <w:b/>
                <w:sz w:val="22"/>
                <w:szCs w:val="22"/>
              </w:rPr>
            </w:pPr>
            <w:r w:rsidRPr="00694F3A">
              <w:rPr>
                <w:rFonts w:ascii="Times New Roman" w:hAnsi="Times New Roman"/>
                <w:b/>
                <w:sz w:val="22"/>
                <w:szCs w:val="22"/>
              </w:rPr>
              <w:t>VPS prioritetas Nr. II ,,Ekonominės veiklos plėtra ir užimtumo didinimas“</w:t>
            </w:r>
          </w:p>
          <w:p w14:paraId="10473D1A" w14:textId="77777777" w:rsidR="00446D2A" w:rsidRPr="00694F3A" w:rsidRDefault="00446D2A" w:rsidP="00A410BA">
            <w:pPr>
              <w:spacing w:after="0" w:line="240" w:lineRule="auto"/>
              <w:jc w:val="both"/>
              <w:rPr>
                <w:rFonts w:ascii="Times New Roman" w:hAnsi="Times New Roman"/>
                <w:sz w:val="22"/>
                <w:szCs w:val="22"/>
              </w:rPr>
            </w:pPr>
            <w:r w:rsidRPr="00694F3A">
              <w:rPr>
                <w:rFonts w:ascii="Times New Roman" w:hAnsi="Times New Roman"/>
                <w:sz w:val="22"/>
                <w:szCs w:val="22"/>
              </w:rPr>
              <w:t>VPS priemonė ,,</w:t>
            </w:r>
            <w:r w:rsidR="00897EE8">
              <w:rPr>
                <w:rFonts w:ascii="Times New Roman" w:hAnsi="Times New Roman"/>
                <w:sz w:val="22"/>
                <w:szCs w:val="22"/>
              </w:rPr>
              <w:t>Veiklos įvairinimas ir plėtra kaimiškoje vietovėje</w:t>
            </w:r>
            <w:r w:rsidRPr="00694F3A">
              <w:rPr>
                <w:rFonts w:ascii="Times New Roman" w:hAnsi="Times New Roman"/>
                <w:sz w:val="22"/>
                <w:szCs w:val="22"/>
              </w:rPr>
              <w:t>“ (kodas LEADER-19.2.-</w:t>
            </w:r>
            <w:r w:rsidR="00897EE8">
              <w:rPr>
                <w:rFonts w:ascii="Times New Roman" w:hAnsi="Times New Roman"/>
                <w:sz w:val="22"/>
                <w:szCs w:val="22"/>
              </w:rPr>
              <w:t>SAVA-</w:t>
            </w:r>
            <w:r w:rsidR="006429B9">
              <w:rPr>
                <w:rFonts w:ascii="Times New Roman" w:hAnsi="Times New Roman"/>
                <w:sz w:val="22"/>
                <w:szCs w:val="22"/>
              </w:rPr>
              <w:t>5</w:t>
            </w:r>
            <w:r w:rsidRPr="00694F3A">
              <w:rPr>
                <w:rFonts w:ascii="Times New Roman" w:hAnsi="Times New Roman"/>
                <w:sz w:val="22"/>
                <w:szCs w:val="22"/>
              </w:rPr>
              <w:t xml:space="preserve">) </w:t>
            </w:r>
          </w:p>
          <w:p w14:paraId="10473D1B" w14:textId="77777777" w:rsidR="00446D2A" w:rsidRPr="00694F3A" w:rsidRDefault="00446D2A" w:rsidP="00A410BA">
            <w:pPr>
              <w:spacing w:after="0" w:line="240" w:lineRule="auto"/>
              <w:jc w:val="both"/>
              <w:rPr>
                <w:rFonts w:ascii="Times New Roman" w:hAnsi="Times New Roman"/>
                <w:sz w:val="22"/>
                <w:szCs w:val="22"/>
              </w:rPr>
            </w:pPr>
            <w:r w:rsidRPr="00694F3A">
              <w:rPr>
                <w:rFonts w:ascii="Times New Roman" w:hAnsi="Times New Roman"/>
                <w:sz w:val="22"/>
                <w:szCs w:val="22"/>
              </w:rPr>
              <w:t>Veiklos sritis ,,Paslaugų verslo ir alternatyvių žemės ūkio veiklų skatinimas“ (kodas LEADER-19.2.-</w:t>
            </w:r>
            <w:r w:rsidR="00897EE8">
              <w:rPr>
                <w:rFonts w:ascii="Times New Roman" w:hAnsi="Times New Roman"/>
                <w:sz w:val="22"/>
                <w:szCs w:val="22"/>
              </w:rPr>
              <w:t>SAVA-</w:t>
            </w:r>
            <w:r w:rsidR="006429B9">
              <w:rPr>
                <w:rFonts w:ascii="Times New Roman" w:hAnsi="Times New Roman"/>
                <w:sz w:val="22"/>
                <w:szCs w:val="22"/>
              </w:rPr>
              <w:t>5</w:t>
            </w:r>
            <w:r w:rsidR="00897EE8">
              <w:rPr>
                <w:rFonts w:ascii="Times New Roman" w:hAnsi="Times New Roman"/>
                <w:sz w:val="22"/>
                <w:szCs w:val="22"/>
              </w:rPr>
              <w:t>.1</w:t>
            </w:r>
            <w:r w:rsidR="00F63D7B" w:rsidRPr="00694F3A">
              <w:rPr>
                <w:rFonts w:ascii="Times New Roman" w:hAnsi="Times New Roman"/>
                <w:sz w:val="22"/>
                <w:szCs w:val="22"/>
              </w:rPr>
              <w:t>.</w:t>
            </w:r>
            <w:r w:rsidRPr="00694F3A">
              <w:rPr>
                <w:rFonts w:ascii="Times New Roman" w:hAnsi="Times New Roman"/>
                <w:sz w:val="22"/>
                <w:szCs w:val="22"/>
              </w:rPr>
              <w:t>)</w:t>
            </w:r>
          </w:p>
          <w:p w14:paraId="10473D1C" w14:textId="77777777" w:rsidR="00F63D7B" w:rsidRPr="00694F3A" w:rsidRDefault="00446D2A" w:rsidP="00A410BA">
            <w:pPr>
              <w:spacing w:after="0" w:line="240" w:lineRule="auto"/>
              <w:jc w:val="both"/>
              <w:rPr>
                <w:rFonts w:ascii="Times New Roman" w:hAnsi="Times New Roman"/>
                <w:sz w:val="22"/>
                <w:szCs w:val="22"/>
              </w:rPr>
            </w:pPr>
            <w:r w:rsidRPr="00694F3A">
              <w:rPr>
                <w:rFonts w:ascii="Times New Roman" w:hAnsi="Times New Roman"/>
                <w:sz w:val="22"/>
                <w:szCs w:val="22"/>
              </w:rPr>
              <w:t xml:space="preserve">Veiklos sritis  ,,Inovatyvi gamyba ir efektyvus išteklių panaudojimas“  </w:t>
            </w:r>
          </w:p>
          <w:p w14:paraId="10473D1D" w14:textId="77777777" w:rsidR="002654F2" w:rsidRPr="00694F3A" w:rsidRDefault="00446D2A" w:rsidP="0074125F">
            <w:pPr>
              <w:spacing w:after="0" w:line="240" w:lineRule="auto"/>
              <w:jc w:val="both"/>
              <w:rPr>
                <w:rFonts w:ascii="Times New Roman" w:hAnsi="Times New Roman"/>
                <w:b/>
                <w:sz w:val="22"/>
                <w:szCs w:val="22"/>
              </w:rPr>
            </w:pPr>
            <w:r w:rsidRPr="00694F3A">
              <w:rPr>
                <w:rFonts w:ascii="Times New Roman" w:hAnsi="Times New Roman"/>
                <w:sz w:val="22"/>
                <w:szCs w:val="22"/>
              </w:rPr>
              <w:t>(kodas LEADER-19.2.-</w:t>
            </w:r>
            <w:r w:rsidR="00897EE8">
              <w:rPr>
                <w:rFonts w:ascii="Times New Roman" w:hAnsi="Times New Roman"/>
                <w:sz w:val="22"/>
                <w:szCs w:val="22"/>
              </w:rPr>
              <w:t>SAVA-</w:t>
            </w:r>
            <w:r w:rsidR="006429B9">
              <w:rPr>
                <w:rFonts w:ascii="Times New Roman" w:hAnsi="Times New Roman"/>
                <w:sz w:val="22"/>
                <w:szCs w:val="22"/>
              </w:rPr>
              <w:t>5</w:t>
            </w:r>
            <w:r w:rsidR="00897EE8">
              <w:rPr>
                <w:rFonts w:ascii="Times New Roman" w:hAnsi="Times New Roman"/>
                <w:sz w:val="22"/>
                <w:szCs w:val="22"/>
              </w:rPr>
              <w:t>.2</w:t>
            </w:r>
            <w:r w:rsidRPr="00694F3A">
              <w:rPr>
                <w:rFonts w:ascii="Times New Roman" w:hAnsi="Times New Roman"/>
                <w:sz w:val="22"/>
                <w:szCs w:val="22"/>
              </w:rPr>
              <w:t>.)</w:t>
            </w:r>
          </w:p>
          <w:p w14:paraId="10473D1E" w14:textId="77777777" w:rsidR="002654F2" w:rsidRPr="00694F3A" w:rsidRDefault="002654F2" w:rsidP="004B0A88">
            <w:pPr>
              <w:spacing w:after="0" w:line="240" w:lineRule="auto"/>
              <w:rPr>
                <w:rFonts w:ascii="Times New Roman" w:hAnsi="Times New Roman"/>
                <w:b/>
                <w:sz w:val="22"/>
                <w:szCs w:val="22"/>
              </w:rPr>
            </w:pPr>
          </w:p>
          <w:p w14:paraId="10473D1F" w14:textId="77777777" w:rsidR="000903AA" w:rsidRDefault="00446D2A" w:rsidP="00A410BA">
            <w:pPr>
              <w:spacing w:after="0" w:line="240" w:lineRule="auto"/>
              <w:jc w:val="both"/>
              <w:rPr>
                <w:rFonts w:ascii="Times New Roman" w:hAnsi="Times New Roman"/>
                <w:b/>
                <w:sz w:val="22"/>
                <w:szCs w:val="22"/>
              </w:rPr>
            </w:pPr>
            <w:r w:rsidRPr="00694F3A">
              <w:rPr>
                <w:rFonts w:ascii="Times New Roman" w:hAnsi="Times New Roman"/>
                <w:b/>
                <w:sz w:val="22"/>
                <w:szCs w:val="22"/>
              </w:rPr>
              <w:t>2</w:t>
            </w:r>
            <w:r w:rsidR="00A410BA" w:rsidRPr="00694F3A">
              <w:rPr>
                <w:rFonts w:ascii="Times New Roman" w:hAnsi="Times New Roman"/>
                <w:b/>
                <w:sz w:val="22"/>
                <w:szCs w:val="22"/>
              </w:rPr>
              <w:t xml:space="preserve"> KVIETIMAS</w:t>
            </w:r>
          </w:p>
          <w:p w14:paraId="10473D20" w14:textId="77777777" w:rsidR="000903AA" w:rsidRPr="00C14EC7" w:rsidRDefault="000903AA" w:rsidP="000903AA">
            <w:pPr>
              <w:spacing w:after="0" w:line="240" w:lineRule="auto"/>
              <w:jc w:val="both"/>
              <w:rPr>
                <w:rFonts w:ascii="Times New Roman" w:hAnsi="Times New Roman"/>
                <w:b/>
                <w:sz w:val="22"/>
                <w:szCs w:val="22"/>
              </w:rPr>
            </w:pPr>
            <w:r w:rsidRPr="00C14EC7">
              <w:rPr>
                <w:rFonts w:ascii="Times New Roman" w:hAnsi="Times New Roman"/>
                <w:b/>
                <w:sz w:val="22"/>
                <w:szCs w:val="22"/>
              </w:rPr>
              <w:t xml:space="preserve">VPS prioritetas Nr. I „Kaimo vietovių konkurencingumo didinimas  ir patrauklios gyvenamosios aplinkos kūrimas“ </w:t>
            </w:r>
          </w:p>
          <w:p w14:paraId="10473D21" w14:textId="77777777" w:rsidR="000903AA" w:rsidRPr="00C14EC7" w:rsidRDefault="000903AA" w:rsidP="000903AA">
            <w:pPr>
              <w:spacing w:after="0" w:line="240" w:lineRule="auto"/>
              <w:jc w:val="both"/>
              <w:rPr>
                <w:rFonts w:ascii="Times New Roman" w:hAnsi="Times New Roman"/>
                <w:sz w:val="22"/>
                <w:szCs w:val="22"/>
              </w:rPr>
            </w:pPr>
            <w:r w:rsidRPr="00C14EC7">
              <w:rPr>
                <w:rFonts w:ascii="Times New Roman" w:hAnsi="Times New Roman"/>
                <w:sz w:val="22"/>
                <w:szCs w:val="22"/>
              </w:rPr>
              <w:t>VPS priemonė „Pagrindinės paslaugos ir kaimų atnaujinimas kaimų vietovėse” (kodas LEADER</w:t>
            </w:r>
            <w:r w:rsidRPr="00C14EC7">
              <w:rPr>
                <w:rFonts w:ascii="Times New Roman" w:hAnsi="Times New Roman"/>
                <w:i/>
                <w:sz w:val="22"/>
                <w:szCs w:val="22"/>
              </w:rPr>
              <w:t>-</w:t>
            </w:r>
            <w:r w:rsidRPr="00C14EC7">
              <w:rPr>
                <w:rFonts w:ascii="Times New Roman" w:hAnsi="Times New Roman"/>
                <w:sz w:val="22"/>
                <w:szCs w:val="22"/>
              </w:rPr>
              <w:t>19.2-7)</w:t>
            </w:r>
          </w:p>
          <w:p w14:paraId="10473D22" w14:textId="77777777" w:rsidR="00446D2A" w:rsidRDefault="000903AA" w:rsidP="00A410BA">
            <w:pPr>
              <w:spacing w:after="0" w:line="240" w:lineRule="auto"/>
              <w:jc w:val="both"/>
              <w:rPr>
                <w:rFonts w:ascii="Times New Roman" w:hAnsi="Times New Roman"/>
                <w:b/>
                <w:sz w:val="22"/>
                <w:szCs w:val="22"/>
              </w:rPr>
            </w:pPr>
            <w:r w:rsidRPr="00C14EC7">
              <w:rPr>
                <w:rFonts w:ascii="Times New Roman" w:hAnsi="Times New Roman"/>
                <w:sz w:val="22"/>
                <w:szCs w:val="22"/>
              </w:rPr>
              <w:t>Veiklos sritis ,,Parama investicijoms į visų rūšių mažos apimties infrastruktūrą” (kodas LEADER</w:t>
            </w:r>
            <w:r w:rsidRPr="00C14EC7">
              <w:rPr>
                <w:rFonts w:ascii="Times New Roman" w:hAnsi="Times New Roman"/>
                <w:i/>
                <w:sz w:val="22"/>
                <w:szCs w:val="22"/>
              </w:rPr>
              <w:t>-</w:t>
            </w:r>
            <w:r w:rsidRPr="00C14EC7">
              <w:rPr>
                <w:rFonts w:ascii="Times New Roman" w:hAnsi="Times New Roman"/>
                <w:sz w:val="22"/>
                <w:szCs w:val="22"/>
              </w:rPr>
              <w:t>19.2-7.2.)</w:t>
            </w:r>
            <w:r w:rsidR="00446D2A" w:rsidRPr="00694F3A">
              <w:rPr>
                <w:rFonts w:ascii="Times New Roman" w:hAnsi="Times New Roman"/>
                <w:b/>
                <w:sz w:val="22"/>
                <w:szCs w:val="22"/>
              </w:rPr>
              <w:t xml:space="preserve"> </w:t>
            </w:r>
          </w:p>
          <w:p w14:paraId="10473D23" w14:textId="77777777" w:rsidR="006E2E2E" w:rsidRDefault="006E2E2E" w:rsidP="00A410BA">
            <w:pPr>
              <w:spacing w:after="0" w:line="240" w:lineRule="auto"/>
              <w:jc w:val="both"/>
              <w:rPr>
                <w:rFonts w:ascii="Times New Roman" w:hAnsi="Times New Roman"/>
                <w:b/>
                <w:sz w:val="22"/>
                <w:szCs w:val="22"/>
              </w:rPr>
            </w:pPr>
          </w:p>
          <w:p w14:paraId="10473D24" w14:textId="77777777" w:rsidR="006E2E2E" w:rsidRPr="004A5C64" w:rsidRDefault="006E2E2E" w:rsidP="006E2E2E">
            <w:pPr>
              <w:spacing w:after="0" w:line="240" w:lineRule="auto"/>
              <w:jc w:val="both"/>
              <w:rPr>
                <w:rFonts w:ascii="Times New Roman" w:hAnsi="Times New Roman"/>
                <w:b/>
                <w:sz w:val="22"/>
                <w:szCs w:val="22"/>
              </w:rPr>
            </w:pPr>
            <w:r w:rsidRPr="004A5C64">
              <w:rPr>
                <w:rFonts w:ascii="Times New Roman" w:hAnsi="Times New Roman"/>
                <w:b/>
                <w:sz w:val="22"/>
                <w:szCs w:val="22"/>
              </w:rPr>
              <w:t>3 KVIETIMAS</w:t>
            </w:r>
          </w:p>
          <w:p w14:paraId="10473D25" w14:textId="77777777" w:rsidR="006E2E2E" w:rsidRPr="00694F3A" w:rsidRDefault="006E2E2E" w:rsidP="00A410BA">
            <w:pPr>
              <w:spacing w:after="0" w:line="240" w:lineRule="auto"/>
              <w:jc w:val="both"/>
              <w:rPr>
                <w:rFonts w:ascii="Times New Roman" w:hAnsi="Times New Roman"/>
                <w:b/>
                <w:sz w:val="22"/>
                <w:szCs w:val="22"/>
              </w:rPr>
            </w:pPr>
          </w:p>
          <w:p w14:paraId="10473D26" w14:textId="77777777" w:rsidR="00446D2A" w:rsidRPr="00694F3A" w:rsidRDefault="00446D2A" w:rsidP="00A410BA">
            <w:pPr>
              <w:spacing w:after="0" w:line="240" w:lineRule="auto"/>
              <w:jc w:val="both"/>
              <w:rPr>
                <w:rFonts w:ascii="Times New Roman" w:hAnsi="Times New Roman"/>
                <w:b/>
                <w:sz w:val="22"/>
                <w:szCs w:val="22"/>
              </w:rPr>
            </w:pPr>
            <w:r w:rsidRPr="00694F3A">
              <w:rPr>
                <w:rFonts w:ascii="Times New Roman" w:hAnsi="Times New Roman"/>
                <w:b/>
                <w:sz w:val="22"/>
                <w:szCs w:val="22"/>
              </w:rPr>
              <w:t>VPS prioritetas Nr. III „Naujovėms imlios, socialiai saugios, sveikos,  pilietinės ir patriotiškos visuomenės /bendruomenės formavimas“</w:t>
            </w:r>
          </w:p>
          <w:p w14:paraId="10473D27" w14:textId="77777777" w:rsidR="00446D2A" w:rsidRPr="00694F3A" w:rsidRDefault="00446D2A" w:rsidP="00A410BA">
            <w:pPr>
              <w:spacing w:after="0" w:line="240" w:lineRule="auto"/>
              <w:jc w:val="both"/>
              <w:rPr>
                <w:rFonts w:ascii="Times New Roman" w:hAnsi="Times New Roman"/>
                <w:sz w:val="22"/>
                <w:szCs w:val="22"/>
              </w:rPr>
            </w:pPr>
            <w:r w:rsidRPr="00694F3A">
              <w:rPr>
                <w:rFonts w:ascii="Times New Roman" w:hAnsi="Times New Roman"/>
                <w:sz w:val="22"/>
                <w:szCs w:val="22"/>
              </w:rPr>
              <w:t>VPS priemonė „Žmogiškųjų išteklių plėtra ir socialinės integracijos skatin</w:t>
            </w:r>
            <w:r w:rsidR="00897EE8">
              <w:rPr>
                <w:rFonts w:ascii="Times New Roman" w:hAnsi="Times New Roman"/>
                <w:sz w:val="22"/>
                <w:szCs w:val="22"/>
              </w:rPr>
              <w:t>imas”  (kodas LEADER-19.2.-SAVA-7</w:t>
            </w:r>
            <w:r w:rsidRPr="00694F3A">
              <w:rPr>
                <w:rFonts w:ascii="Times New Roman" w:hAnsi="Times New Roman"/>
                <w:sz w:val="22"/>
                <w:szCs w:val="22"/>
              </w:rPr>
              <w:t>)</w:t>
            </w:r>
          </w:p>
          <w:p w14:paraId="10473D28" w14:textId="77777777" w:rsidR="00446D2A" w:rsidRPr="00694F3A" w:rsidRDefault="00446D2A" w:rsidP="00A410BA">
            <w:pPr>
              <w:spacing w:after="0" w:line="240" w:lineRule="auto"/>
              <w:jc w:val="both"/>
              <w:rPr>
                <w:rFonts w:ascii="Times New Roman" w:hAnsi="Times New Roman"/>
                <w:sz w:val="22"/>
                <w:szCs w:val="22"/>
              </w:rPr>
            </w:pPr>
            <w:r w:rsidRPr="00694F3A">
              <w:rPr>
                <w:rFonts w:ascii="Times New Roman" w:hAnsi="Times New Roman"/>
                <w:sz w:val="22"/>
                <w:szCs w:val="22"/>
              </w:rPr>
              <w:t>Veiklos sritis: Bendruomenių, nevyriausybinių organizacijų</w:t>
            </w:r>
            <w:r w:rsidR="000F64C7">
              <w:rPr>
                <w:rFonts w:ascii="Times New Roman" w:hAnsi="Times New Roman"/>
                <w:sz w:val="22"/>
                <w:szCs w:val="22"/>
              </w:rPr>
              <w:t>,</w:t>
            </w:r>
            <w:r w:rsidRPr="00694F3A">
              <w:rPr>
                <w:rFonts w:ascii="Times New Roman" w:hAnsi="Times New Roman"/>
                <w:sz w:val="22"/>
                <w:szCs w:val="22"/>
              </w:rPr>
              <w:t xml:space="preserve"> </w:t>
            </w:r>
            <w:r w:rsidR="000F64C7" w:rsidRPr="00694F3A">
              <w:rPr>
                <w:rFonts w:ascii="Times New Roman" w:hAnsi="Times New Roman"/>
                <w:sz w:val="22"/>
                <w:szCs w:val="22"/>
              </w:rPr>
              <w:t xml:space="preserve">kaimo gyventojų </w:t>
            </w:r>
            <w:r w:rsidRPr="00694F3A">
              <w:rPr>
                <w:rFonts w:ascii="Times New Roman" w:hAnsi="Times New Roman"/>
                <w:sz w:val="22"/>
                <w:szCs w:val="22"/>
              </w:rPr>
              <w:t>iniciatyvų skatinimas</w:t>
            </w:r>
          </w:p>
          <w:p w14:paraId="10473D29" w14:textId="77777777" w:rsidR="00446D2A" w:rsidRPr="00694F3A" w:rsidRDefault="00446D2A" w:rsidP="00A410BA">
            <w:pPr>
              <w:spacing w:after="0" w:line="240" w:lineRule="auto"/>
              <w:jc w:val="both"/>
              <w:rPr>
                <w:rFonts w:ascii="Times New Roman" w:hAnsi="Times New Roman"/>
                <w:sz w:val="22"/>
                <w:szCs w:val="22"/>
              </w:rPr>
            </w:pPr>
            <w:r w:rsidRPr="00694F3A">
              <w:rPr>
                <w:rFonts w:ascii="Times New Roman" w:hAnsi="Times New Roman"/>
                <w:sz w:val="22"/>
                <w:szCs w:val="22"/>
              </w:rPr>
              <w:t>(kodas LEADER-19.2.-SAVA-</w:t>
            </w:r>
            <w:r w:rsidR="00897EE8">
              <w:rPr>
                <w:rFonts w:ascii="Times New Roman" w:hAnsi="Times New Roman"/>
                <w:sz w:val="22"/>
                <w:szCs w:val="22"/>
              </w:rPr>
              <w:t>7</w:t>
            </w:r>
            <w:r w:rsidRPr="00694F3A">
              <w:rPr>
                <w:rFonts w:ascii="Times New Roman" w:hAnsi="Times New Roman"/>
                <w:sz w:val="22"/>
                <w:szCs w:val="22"/>
              </w:rPr>
              <w:t>.1.)</w:t>
            </w:r>
          </w:p>
          <w:p w14:paraId="10473D2A" w14:textId="77777777" w:rsidR="00446D2A" w:rsidRPr="00694F3A" w:rsidRDefault="00446D2A" w:rsidP="00547B06">
            <w:pPr>
              <w:spacing w:after="0" w:line="240" w:lineRule="auto"/>
              <w:jc w:val="both"/>
              <w:rPr>
                <w:rFonts w:ascii="Times New Roman" w:hAnsi="Times New Roman"/>
                <w:sz w:val="22"/>
                <w:szCs w:val="22"/>
              </w:rPr>
            </w:pPr>
            <w:r w:rsidRPr="00694F3A">
              <w:rPr>
                <w:rFonts w:ascii="Times New Roman" w:hAnsi="Times New Roman"/>
                <w:sz w:val="22"/>
                <w:szCs w:val="22"/>
              </w:rPr>
              <w:t xml:space="preserve">Veiklos sritis: Socialinę atskirtį patiriančių grupių fizinio aktyvumo ir sveikatinimo </w:t>
            </w:r>
            <w:r w:rsidR="00700EB6" w:rsidRPr="00694F3A">
              <w:rPr>
                <w:rFonts w:ascii="Times New Roman" w:hAnsi="Times New Roman"/>
                <w:sz w:val="22"/>
                <w:szCs w:val="22"/>
              </w:rPr>
              <w:t>ugdymas</w:t>
            </w:r>
            <w:r w:rsidRPr="00694F3A">
              <w:rPr>
                <w:rFonts w:ascii="Times New Roman" w:hAnsi="Times New Roman"/>
                <w:sz w:val="22"/>
                <w:szCs w:val="22"/>
              </w:rPr>
              <w:t xml:space="preserve"> (kodas LEADER-19.2.-SAVA-</w:t>
            </w:r>
            <w:r w:rsidR="00897EE8">
              <w:rPr>
                <w:rFonts w:ascii="Times New Roman" w:hAnsi="Times New Roman"/>
                <w:sz w:val="22"/>
                <w:szCs w:val="22"/>
              </w:rPr>
              <w:t>7</w:t>
            </w:r>
            <w:r w:rsidRPr="00694F3A">
              <w:rPr>
                <w:rFonts w:ascii="Times New Roman" w:hAnsi="Times New Roman"/>
                <w:sz w:val="22"/>
                <w:szCs w:val="22"/>
              </w:rPr>
              <w:t>.2.)</w:t>
            </w:r>
            <w:r w:rsidR="00547B06">
              <w:rPr>
                <w:rFonts w:ascii="Times New Roman" w:hAnsi="Times New Roman"/>
                <w:sz w:val="22"/>
                <w:szCs w:val="22"/>
              </w:rPr>
              <w:t>.</w:t>
            </w:r>
          </w:p>
        </w:tc>
      </w:tr>
      <w:tr w:rsidR="00446D2A" w:rsidRPr="004B0A88" w14:paraId="10473D2E" w14:textId="77777777" w:rsidTr="001230DD">
        <w:tc>
          <w:tcPr>
            <w:tcW w:w="1101" w:type="dxa"/>
            <w:shd w:val="clear" w:color="auto" w:fill="FBD4B4" w:themeFill="accent6" w:themeFillTint="66"/>
          </w:tcPr>
          <w:p w14:paraId="10473D2C"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10.3.</w:t>
            </w:r>
          </w:p>
        </w:tc>
        <w:tc>
          <w:tcPr>
            <w:tcW w:w="13182" w:type="dxa"/>
            <w:gridSpan w:val="2"/>
            <w:shd w:val="clear" w:color="auto" w:fill="FBD4B4" w:themeFill="accent6" w:themeFillTint="66"/>
          </w:tcPr>
          <w:p w14:paraId="10473D2D"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b/>
                <w:sz w:val="24"/>
                <w:szCs w:val="24"/>
              </w:rPr>
              <w:t>2018 m.</w:t>
            </w:r>
          </w:p>
        </w:tc>
      </w:tr>
      <w:tr w:rsidR="00446D2A" w:rsidRPr="004B0A88" w14:paraId="10473D4C" w14:textId="77777777" w:rsidTr="005978D0">
        <w:trPr>
          <w:trHeight w:val="97"/>
        </w:trPr>
        <w:tc>
          <w:tcPr>
            <w:tcW w:w="1101" w:type="dxa"/>
          </w:tcPr>
          <w:p w14:paraId="10473D2F"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10.3.1.</w:t>
            </w:r>
          </w:p>
        </w:tc>
        <w:tc>
          <w:tcPr>
            <w:tcW w:w="6804" w:type="dxa"/>
          </w:tcPr>
          <w:p w14:paraId="10473D30" w14:textId="77777777" w:rsidR="00446D2A" w:rsidRDefault="00446D2A" w:rsidP="004B0A88">
            <w:pPr>
              <w:spacing w:after="0" w:line="240" w:lineRule="auto"/>
              <w:jc w:val="both"/>
              <w:rPr>
                <w:rFonts w:ascii="Times New Roman" w:hAnsi="Times New Roman"/>
                <w:i/>
                <w:sz w:val="24"/>
                <w:szCs w:val="24"/>
              </w:rPr>
            </w:pPr>
            <w:r w:rsidRPr="004B0A88">
              <w:rPr>
                <w:rFonts w:ascii="Times New Roman" w:hAnsi="Times New Roman"/>
                <w:i/>
                <w:sz w:val="24"/>
                <w:szCs w:val="24"/>
              </w:rPr>
              <w:t xml:space="preserve">Susiję su VPS įgyvendinimu: </w:t>
            </w:r>
          </w:p>
          <w:p w14:paraId="10473D31" w14:textId="77777777" w:rsidR="000D1B39" w:rsidRPr="000D1B39" w:rsidRDefault="000D1B39" w:rsidP="000D1B39">
            <w:pPr>
              <w:spacing w:after="0" w:line="240" w:lineRule="auto"/>
              <w:jc w:val="both"/>
              <w:rPr>
                <w:rFonts w:ascii="Times New Roman" w:hAnsi="Times New Roman"/>
                <w:sz w:val="24"/>
                <w:szCs w:val="24"/>
              </w:rPr>
            </w:pPr>
            <w:r>
              <w:rPr>
                <w:rFonts w:ascii="Times New Roman" w:hAnsi="Times New Roman"/>
                <w:sz w:val="24"/>
                <w:szCs w:val="24"/>
              </w:rPr>
              <w:t>4 MP teikimas</w:t>
            </w:r>
            <w:r w:rsidRPr="000D1B39">
              <w:rPr>
                <w:rFonts w:ascii="Times New Roman" w:hAnsi="Times New Roman"/>
                <w:sz w:val="24"/>
                <w:szCs w:val="24"/>
              </w:rPr>
              <w:t>, VPS įgyvendinimo ataskaitos teikimas, lėšų poreikio plano teikimas</w:t>
            </w:r>
            <w:r>
              <w:rPr>
                <w:rFonts w:ascii="Times New Roman" w:hAnsi="Times New Roman"/>
                <w:sz w:val="24"/>
                <w:szCs w:val="24"/>
              </w:rPr>
              <w:t>, viešųjų pirkimų vykdymas</w:t>
            </w:r>
            <w:r w:rsidRPr="000D1B39">
              <w:rPr>
                <w:rFonts w:ascii="Times New Roman" w:hAnsi="Times New Roman"/>
                <w:sz w:val="24"/>
                <w:szCs w:val="24"/>
              </w:rPr>
              <w:t>.</w:t>
            </w:r>
          </w:p>
          <w:p w14:paraId="10473D32" w14:textId="77777777" w:rsidR="000D1B39" w:rsidRPr="004B0A88" w:rsidRDefault="000D1B39" w:rsidP="004B0A88">
            <w:pPr>
              <w:spacing w:after="0" w:line="240" w:lineRule="auto"/>
              <w:jc w:val="both"/>
              <w:rPr>
                <w:rFonts w:ascii="Times New Roman" w:hAnsi="Times New Roman"/>
                <w:i/>
                <w:sz w:val="24"/>
                <w:szCs w:val="24"/>
              </w:rPr>
            </w:pPr>
          </w:p>
          <w:p w14:paraId="10473D33" w14:textId="77777777" w:rsidR="00BB19F8" w:rsidRDefault="00446D2A" w:rsidP="00BB19F8">
            <w:pPr>
              <w:spacing w:after="0" w:line="240" w:lineRule="auto"/>
              <w:jc w:val="both"/>
              <w:rPr>
                <w:rFonts w:ascii="Times New Roman" w:hAnsi="Times New Roman"/>
                <w:sz w:val="24"/>
                <w:szCs w:val="24"/>
              </w:rPr>
            </w:pPr>
            <w:r w:rsidRPr="004B0A88">
              <w:rPr>
                <w:rFonts w:ascii="Times New Roman" w:hAnsi="Times New Roman"/>
                <w:sz w:val="24"/>
                <w:szCs w:val="24"/>
              </w:rPr>
              <w:t xml:space="preserve">Informacijos apie VPS sklaidą (Kupiškio r. VVG tinklalapyje </w:t>
            </w:r>
            <w:hyperlink r:id="rId20" w:history="1">
              <w:r w:rsidRPr="004B0A88">
                <w:rPr>
                  <w:rStyle w:val="Hipersaitas"/>
                  <w:rFonts w:ascii="Times New Roman" w:hAnsi="Times New Roman"/>
                  <w:sz w:val="24"/>
                  <w:szCs w:val="24"/>
                </w:rPr>
                <w:t>www.kvvg.lt</w:t>
              </w:r>
            </w:hyperlink>
            <w:r w:rsidRPr="004B0A88">
              <w:rPr>
                <w:rFonts w:ascii="Times New Roman" w:hAnsi="Times New Roman"/>
                <w:sz w:val="24"/>
                <w:szCs w:val="24"/>
              </w:rPr>
              <w:t>) VVG viešumo didinimas, teikiant informaciją apie VVG veiklą, organizuojant VVG ir vietos gyventojų, potencialių pareiškėjų susitikimus, informacinius renginius.</w:t>
            </w:r>
          </w:p>
          <w:p w14:paraId="10473D34" w14:textId="77777777" w:rsidR="00446D2A" w:rsidRDefault="00BB19F8" w:rsidP="00BB19F8">
            <w:pPr>
              <w:spacing w:after="0" w:line="240" w:lineRule="auto"/>
              <w:jc w:val="both"/>
              <w:rPr>
                <w:rFonts w:ascii="Times New Roman" w:hAnsi="Times New Roman"/>
                <w:sz w:val="24"/>
                <w:szCs w:val="24"/>
              </w:rPr>
            </w:pPr>
            <w:r w:rsidRPr="0022513F">
              <w:rPr>
                <w:rFonts w:ascii="Times New Roman" w:hAnsi="Times New Roman"/>
                <w:sz w:val="24"/>
                <w:szCs w:val="24"/>
              </w:rPr>
              <w:t xml:space="preserve"> Pasirengimas </w:t>
            </w:r>
            <w:r w:rsidRPr="00276EFE">
              <w:rPr>
                <w:rFonts w:ascii="Times New Roman" w:hAnsi="Times New Roman"/>
                <w:b/>
                <w:sz w:val="24"/>
                <w:szCs w:val="24"/>
              </w:rPr>
              <w:t xml:space="preserve">Kvietimui Nr. </w:t>
            </w:r>
            <w:r>
              <w:rPr>
                <w:rFonts w:ascii="Times New Roman" w:hAnsi="Times New Roman"/>
                <w:b/>
                <w:sz w:val="24"/>
                <w:szCs w:val="24"/>
              </w:rPr>
              <w:t>2 ir 3</w:t>
            </w:r>
            <w:r w:rsidRPr="0022513F">
              <w:rPr>
                <w:rFonts w:ascii="Times New Roman" w:hAnsi="Times New Roman"/>
                <w:sz w:val="24"/>
                <w:szCs w:val="24"/>
              </w:rPr>
              <w:t>: kaimo bendruomenių, nevyriausybinių organizacijų iniciatyvų skatinimas, vykdomi susitikimai su savivaldybės administracijos atstovais dėl planuojamų infrastruktūrinių projektų</w:t>
            </w:r>
            <w:r>
              <w:rPr>
                <w:rFonts w:ascii="Times New Roman" w:hAnsi="Times New Roman"/>
                <w:sz w:val="24"/>
                <w:szCs w:val="24"/>
              </w:rPr>
              <w:t>.</w:t>
            </w:r>
          </w:p>
          <w:p w14:paraId="10473D35" w14:textId="77777777" w:rsidR="00DC18CC" w:rsidRDefault="00DC18CC" w:rsidP="00DC18CC">
            <w:pPr>
              <w:spacing w:after="0" w:line="240" w:lineRule="auto"/>
              <w:jc w:val="both"/>
              <w:rPr>
                <w:rFonts w:ascii="Times New Roman" w:hAnsi="Times New Roman"/>
                <w:b/>
                <w:i/>
                <w:sz w:val="24"/>
                <w:szCs w:val="24"/>
              </w:rPr>
            </w:pPr>
            <w:r w:rsidRPr="00DC18CC">
              <w:rPr>
                <w:rFonts w:ascii="Times New Roman" w:hAnsi="Times New Roman"/>
                <w:b/>
                <w:i/>
                <w:sz w:val="24"/>
                <w:szCs w:val="24"/>
              </w:rPr>
              <w:t>Kvietimas Nr.2.</w:t>
            </w:r>
            <w:r w:rsidR="006E2E2E">
              <w:rPr>
                <w:rFonts w:ascii="Times New Roman" w:hAnsi="Times New Roman"/>
                <w:b/>
                <w:i/>
                <w:sz w:val="24"/>
                <w:szCs w:val="24"/>
              </w:rPr>
              <w:t xml:space="preserve">, </w:t>
            </w:r>
            <w:r w:rsidR="006E2E2E" w:rsidRPr="004A5C64">
              <w:rPr>
                <w:rFonts w:ascii="Times New Roman" w:hAnsi="Times New Roman"/>
                <w:b/>
                <w:i/>
                <w:sz w:val="24"/>
                <w:szCs w:val="24"/>
              </w:rPr>
              <w:t>Kvietimas Nr. 3</w:t>
            </w:r>
            <w:r w:rsidR="006E2E2E">
              <w:rPr>
                <w:rFonts w:ascii="Times New Roman" w:hAnsi="Times New Roman"/>
                <w:b/>
                <w:sz w:val="24"/>
                <w:szCs w:val="24"/>
              </w:rPr>
              <w:t xml:space="preserve"> priemonėms</w:t>
            </w:r>
            <w:r w:rsidR="00C14EC7">
              <w:rPr>
                <w:rFonts w:ascii="Times New Roman" w:hAnsi="Times New Roman"/>
                <w:b/>
                <w:sz w:val="24"/>
                <w:szCs w:val="24"/>
              </w:rPr>
              <w:t xml:space="preserve"> pagal VPS</w:t>
            </w:r>
            <w:r w:rsidR="006466F1">
              <w:rPr>
                <w:rFonts w:ascii="Times New Roman" w:hAnsi="Times New Roman"/>
                <w:b/>
                <w:sz w:val="24"/>
                <w:szCs w:val="24"/>
              </w:rPr>
              <w:t xml:space="preserve"> </w:t>
            </w:r>
            <w:r w:rsidR="000903AA">
              <w:rPr>
                <w:rFonts w:ascii="Times New Roman" w:hAnsi="Times New Roman"/>
                <w:b/>
                <w:sz w:val="24"/>
                <w:szCs w:val="24"/>
              </w:rPr>
              <w:t xml:space="preserve">I ir </w:t>
            </w:r>
            <w:r w:rsidRPr="00DC18CC">
              <w:rPr>
                <w:rFonts w:ascii="Times New Roman" w:hAnsi="Times New Roman"/>
                <w:b/>
                <w:sz w:val="24"/>
                <w:szCs w:val="24"/>
              </w:rPr>
              <w:t>III prioritet</w:t>
            </w:r>
            <w:r w:rsidR="00C14EC7">
              <w:rPr>
                <w:rFonts w:ascii="Times New Roman" w:hAnsi="Times New Roman"/>
                <w:b/>
                <w:sz w:val="24"/>
                <w:szCs w:val="24"/>
              </w:rPr>
              <w:t>ą</w:t>
            </w:r>
            <w:r w:rsidRPr="00DC18CC">
              <w:rPr>
                <w:rFonts w:ascii="Times New Roman" w:hAnsi="Times New Roman"/>
                <w:b/>
                <w:sz w:val="24"/>
                <w:szCs w:val="24"/>
              </w:rPr>
              <w:t xml:space="preserve"> (2018 m. I ketv.)</w:t>
            </w:r>
            <w:r w:rsidRPr="00DC18CC">
              <w:rPr>
                <w:rFonts w:ascii="Times New Roman" w:hAnsi="Times New Roman"/>
                <w:b/>
                <w:i/>
                <w:sz w:val="24"/>
                <w:szCs w:val="24"/>
              </w:rPr>
              <w:t xml:space="preserve"> </w:t>
            </w:r>
          </w:p>
          <w:p w14:paraId="10473D36" w14:textId="77777777" w:rsidR="00DC18CC" w:rsidRPr="00DC18CC" w:rsidRDefault="00DC18CC" w:rsidP="00DC18CC">
            <w:pPr>
              <w:spacing w:after="0" w:line="240" w:lineRule="auto"/>
              <w:jc w:val="both"/>
              <w:rPr>
                <w:rFonts w:ascii="Times New Roman" w:hAnsi="Times New Roman"/>
                <w:sz w:val="24"/>
                <w:szCs w:val="24"/>
              </w:rPr>
            </w:pPr>
            <w:r w:rsidRPr="00DC18CC">
              <w:rPr>
                <w:rFonts w:ascii="Times New Roman" w:hAnsi="Times New Roman"/>
                <w:sz w:val="24"/>
                <w:szCs w:val="24"/>
              </w:rPr>
              <w:t>Kvietimo Nr. 2</w:t>
            </w:r>
            <w:r w:rsidR="006E2E2E">
              <w:rPr>
                <w:rFonts w:ascii="Times New Roman" w:hAnsi="Times New Roman"/>
                <w:sz w:val="24"/>
                <w:szCs w:val="24"/>
              </w:rPr>
              <w:t xml:space="preserve"> ir 3</w:t>
            </w:r>
            <w:r w:rsidRPr="00DC18CC">
              <w:rPr>
                <w:rFonts w:ascii="Times New Roman" w:hAnsi="Times New Roman"/>
                <w:sz w:val="24"/>
                <w:szCs w:val="24"/>
              </w:rPr>
              <w:t xml:space="preserve"> teikti vietos projektų paraiškas paskelbimas.</w:t>
            </w:r>
          </w:p>
          <w:p w14:paraId="10473D37" w14:textId="77777777" w:rsidR="00DC18CC" w:rsidRPr="00DC18CC" w:rsidRDefault="00DC18CC" w:rsidP="00DC18CC">
            <w:pPr>
              <w:spacing w:after="0" w:line="240" w:lineRule="auto"/>
              <w:jc w:val="both"/>
              <w:rPr>
                <w:rFonts w:ascii="Times New Roman" w:hAnsi="Times New Roman"/>
                <w:sz w:val="24"/>
                <w:szCs w:val="24"/>
              </w:rPr>
            </w:pPr>
            <w:r w:rsidRPr="00DC18CC">
              <w:rPr>
                <w:rFonts w:ascii="Times New Roman" w:hAnsi="Times New Roman"/>
                <w:sz w:val="24"/>
                <w:szCs w:val="24"/>
              </w:rPr>
              <w:t xml:space="preserve"> Kvietimo Nr. 2 </w:t>
            </w:r>
            <w:r w:rsidR="006E2E2E">
              <w:rPr>
                <w:rFonts w:ascii="Times New Roman" w:hAnsi="Times New Roman"/>
                <w:sz w:val="24"/>
                <w:szCs w:val="24"/>
              </w:rPr>
              <w:t xml:space="preserve"> ir 3 </w:t>
            </w:r>
            <w:r w:rsidRPr="00DC18CC">
              <w:rPr>
                <w:rFonts w:ascii="Times New Roman" w:hAnsi="Times New Roman"/>
                <w:sz w:val="24"/>
                <w:szCs w:val="24"/>
              </w:rPr>
              <w:t>vietos projektų vertinimas.</w:t>
            </w:r>
          </w:p>
          <w:p w14:paraId="10473D38" w14:textId="77777777" w:rsidR="00DC18CC" w:rsidRPr="00DC18CC" w:rsidRDefault="00DC18CC" w:rsidP="00DC18CC">
            <w:pPr>
              <w:spacing w:after="0" w:line="240" w:lineRule="auto"/>
              <w:jc w:val="both"/>
              <w:rPr>
                <w:rFonts w:ascii="Times New Roman" w:hAnsi="Times New Roman"/>
                <w:sz w:val="24"/>
                <w:szCs w:val="24"/>
              </w:rPr>
            </w:pPr>
            <w:r w:rsidRPr="00DC18CC">
              <w:rPr>
                <w:rFonts w:ascii="Times New Roman" w:hAnsi="Times New Roman"/>
                <w:sz w:val="24"/>
                <w:szCs w:val="24"/>
              </w:rPr>
              <w:t>Kvietimo Nr. 2</w:t>
            </w:r>
            <w:r w:rsidR="006E2E2E">
              <w:rPr>
                <w:rFonts w:ascii="Times New Roman" w:hAnsi="Times New Roman"/>
                <w:sz w:val="24"/>
                <w:szCs w:val="24"/>
              </w:rPr>
              <w:t xml:space="preserve"> ir 3</w:t>
            </w:r>
            <w:r w:rsidRPr="00DC18CC">
              <w:rPr>
                <w:rFonts w:ascii="Times New Roman" w:hAnsi="Times New Roman"/>
                <w:sz w:val="24"/>
                <w:szCs w:val="24"/>
              </w:rPr>
              <w:t xml:space="preserve"> vietos projektų tvirtinimas.</w:t>
            </w:r>
          </w:p>
          <w:p w14:paraId="10473D39" w14:textId="77777777" w:rsidR="00DC18CC" w:rsidRPr="00DC18CC" w:rsidRDefault="00DC18CC" w:rsidP="00DC18CC">
            <w:pPr>
              <w:spacing w:after="0" w:line="240" w:lineRule="auto"/>
              <w:jc w:val="both"/>
              <w:rPr>
                <w:rFonts w:ascii="Times New Roman" w:hAnsi="Times New Roman"/>
                <w:sz w:val="24"/>
                <w:szCs w:val="24"/>
              </w:rPr>
            </w:pPr>
            <w:r w:rsidRPr="00DC18CC">
              <w:rPr>
                <w:rFonts w:ascii="Times New Roman" w:hAnsi="Times New Roman"/>
                <w:sz w:val="24"/>
                <w:szCs w:val="24"/>
              </w:rPr>
              <w:t>Kvietimo Nr. 2</w:t>
            </w:r>
            <w:r w:rsidR="006E2E2E">
              <w:rPr>
                <w:rFonts w:ascii="Times New Roman" w:hAnsi="Times New Roman"/>
                <w:sz w:val="24"/>
                <w:szCs w:val="24"/>
              </w:rPr>
              <w:t xml:space="preserve"> ir 3</w:t>
            </w:r>
            <w:r w:rsidRPr="00DC18CC">
              <w:rPr>
                <w:rFonts w:ascii="Times New Roman" w:hAnsi="Times New Roman"/>
                <w:sz w:val="24"/>
                <w:szCs w:val="24"/>
              </w:rPr>
              <w:t xml:space="preserve"> vietos projektų administravimas.</w:t>
            </w:r>
          </w:p>
          <w:p w14:paraId="10473D3A" w14:textId="77777777" w:rsidR="00DC18CC" w:rsidRDefault="00DC18CC" w:rsidP="00DC18CC">
            <w:pPr>
              <w:spacing w:after="0" w:line="240" w:lineRule="auto"/>
              <w:jc w:val="both"/>
              <w:rPr>
                <w:rFonts w:ascii="Times New Roman" w:hAnsi="Times New Roman"/>
                <w:sz w:val="24"/>
                <w:szCs w:val="24"/>
              </w:rPr>
            </w:pPr>
            <w:r w:rsidRPr="00DC18CC">
              <w:rPr>
                <w:rFonts w:ascii="Times New Roman" w:hAnsi="Times New Roman"/>
                <w:sz w:val="24"/>
                <w:szCs w:val="24"/>
              </w:rPr>
              <w:t>Įgyvendinamų vietos projektų pareiškėjų patikrų vietoje organizavimas ir atlikimas.</w:t>
            </w:r>
          </w:p>
          <w:p w14:paraId="10473D3B" w14:textId="77777777" w:rsidR="008F4E53" w:rsidRPr="004B0A88" w:rsidRDefault="00FB1303" w:rsidP="006E2E2E">
            <w:pPr>
              <w:spacing w:after="0" w:line="240" w:lineRule="auto"/>
              <w:jc w:val="both"/>
              <w:rPr>
                <w:rFonts w:ascii="Times New Roman" w:hAnsi="Times New Roman"/>
                <w:sz w:val="24"/>
                <w:szCs w:val="24"/>
              </w:rPr>
            </w:pPr>
            <w:r w:rsidRPr="00FB1303">
              <w:rPr>
                <w:rFonts w:ascii="Times New Roman" w:hAnsi="Times New Roman"/>
                <w:sz w:val="24"/>
                <w:szCs w:val="24"/>
              </w:rPr>
              <w:t xml:space="preserve">Pasirengimas </w:t>
            </w:r>
            <w:r w:rsidRPr="00276EFE">
              <w:rPr>
                <w:rFonts w:ascii="Times New Roman" w:hAnsi="Times New Roman"/>
                <w:b/>
                <w:sz w:val="24"/>
                <w:szCs w:val="24"/>
              </w:rPr>
              <w:t xml:space="preserve">Kvietimui Nr. </w:t>
            </w:r>
            <w:r w:rsidR="006E2E2E">
              <w:rPr>
                <w:rFonts w:ascii="Times New Roman" w:hAnsi="Times New Roman"/>
                <w:b/>
                <w:sz w:val="24"/>
                <w:szCs w:val="24"/>
              </w:rPr>
              <w:t>4</w:t>
            </w:r>
            <w:r w:rsidR="00077E14">
              <w:rPr>
                <w:rFonts w:ascii="Times New Roman" w:hAnsi="Times New Roman"/>
                <w:b/>
                <w:sz w:val="24"/>
                <w:szCs w:val="24"/>
              </w:rPr>
              <w:t xml:space="preserve"> ir Kvietimui Nr. 5</w:t>
            </w:r>
            <w:r w:rsidRPr="00FB1303">
              <w:rPr>
                <w:rFonts w:ascii="Times New Roman" w:hAnsi="Times New Roman"/>
                <w:sz w:val="24"/>
                <w:szCs w:val="24"/>
              </w:rPr>
              <w:t xml:space="preserve"> teikti vietos projektų paraiškas (dokumentacijos parengimas, kurioje bus pateikta visa informacija, kurią turi žinoti pareiškėjai, t.y. bendrųjų ir specialiųjų taisyklių, vidaus tvarkų, paraiškos formų ir kt. dokumentų  rengimas  bei derinimas su NMA, reikalingos dokumentacijos tvirtinimas VVG valdyboje).</w:t>
            </w:r>
          </w:p>
        </w:tc>
        <w:tc>
          <w:tcPr>
            <w:tcW w:w="6378" w:type="dxa"/>
          </w:tcPr>
          <w:p w14:paraId="10473D3C" w14:textId="77777777" w:rsidR="00DC18CC" w:rsidRDefault="00DC18CC" w:rsidP="00DC18CC">
            <w:pPr>
              <w:spacing w:after="0" w:line="240" w:lineRule="auto"/>
              <w:jc w:val="both"/>
              <w:rPr>
                <w:rFonts w:ascii="Times New Roman" w:hAnsi="Times New Roman"/>
                <w:b/>
                <w:sz w:val="22"/>
                <w:szCs w:val="22"/>
              </w:rPr>
            </w:pPr>
            <w:r w:rsidRPr="00694F3A">
              <w:rPr>
                <w:rFonts w:ascii="Times New Roman" w:hAnsi="Times New Roman"/>
                <w:b/>
                <w:sz w:val="22"/>
                <w:szCs w:val="22"/>
              </w:rPr>
              <w:t xml:space="preserve">2 KVIETIMAS </w:t>
            </w:r>
          </w:p>
          <w:p w14:paraId="10473D3D" w14:textId="77777777" w:rsidR="000903AA" w:rsidRPr="00C14EC7" w:rsidRDefault="000903AA" w:rsidP="000903AA">
            <w:pPr>
              <w:spacing w:after="0" w:line="240" w:lineRule="auto"/>
              <w:jc w:val="both"/>
              <w:rPr>
                <w:rFonts w:ascii="Times New Roman" w:hAnsi="Times New Roman"/>
                <w:b/>
                <w:sz w:val="22"/>
                <w:szCs w:val="22"/>
              </w:rPr>
            </w:pPr>
            <w:r w:rsidRPr="00C14EC7">
              <w:rPr>
                <w:rFonts w:ascii="Times New Roman" w:hAnsi="Times New Roman"/>
                <w:b/>
                <w:sz w:val="22"/>
                <w:szCs w:val="22"/>
              </w:rPr>
              <w:t xml:space="preserve">VPS prioritetas Nr. I „Kaimo vietovių konkurencingumo didinimas  ir patrauklios gyvenamosios aplinkos kūrimas“ </w:t>
            </w:r>
          </w:p>
          <w:p w14:paraId="10473D3E" w14:textId="77777777" w:rsidR="000903AA" w:rsidRPr="00C14EC7" w:rsidRDefault="000903AA" w:rsidP="000903AA">
            <w:pPr>
              <w:spacing w:after="0" w:line="240" w:lineRule="auto"/>
              <w:jc w:val="both"/>
              <w:rPr>
                <w:rFonts w:ascii="Times New Roman" w:hAnsi="Times New Roman"/>
                <w:sz w:val="22"/>
                <w:szCs w:val="22"/>
              </w:rPr>
            </w:pPr>
            <w:r w:rsidRPr="00C14EC7">
              <w:rPr>
                <w:rFonts w:ascii="Times New Roman" w:hAnsi="Times New Roman"/>
                <w:sz w:val="22"/>
                <w:szCs w:val="22"/>
              </w:rPr>
              <w:t>VPS priemonė „Pagrindinės paslaugos ir kaimų atnaujinimas kaimų vietovėse” (kodas LEADER</w:t>
            </w:r>
            <w:r w:rsidRPr="00C14EC7">
              <w:rPr>
                <w:rFonts w:ascii="Times New Roman" w:hAnsi="Times New Roman"/>
                <w:i/>
                <w:sz w:val="22"/>
                <w:szCs w:val="22"/>
              </w:rPr>
              <w:t>-</w:t>
            </w:r>
            <w:r w:rsidRPr="00C14EC7">
              <w:rPr>
                <w:rFonts w:ascii="Times New Roman" w:hAnsi="Times New Roman"/>
                <w:sz w:val="22"/>
                <w:szCs w:val="22"/>
              </w:rPr>
              <w:t>19.2-7)</w:t>
            </w:r>
          </w:p>
          <w:p w14:paraId="10473D3F" w14:textId="77777777" w:rsidR="000903AA" w:rsidRDefault="000903AA" w:rsidP="00DC18CC">
            <w:pPr>
              <w:spacing w:after="0" w:line="240" w:lineRule="auto"/>
              <w:jc w:val="both"/>
              <w:rPr>
                <w:rFonts w:ascii="Times New Roman" w:hAnsi="Times New Roman"/>
                <w:sz w:val="22"/>
                <w:szCs w:val="22"/>
              </w:rPr>
            </w:pPr>
            <w:r w:rsidRPr="00C14EC7">
              <w:rPr>
                <w:rFonts w:ascii="Times New Roman" w:hAnsi="Times New Roman"/>
                <w:sz w:val="22"/>
                <w:szCs w:val="22"/>
              </w:rPr>
              <w:t>Veiklos sritis ,,Parama investicijoms į visų rūšių mažos apimties infrastruktūrą” (kodas LEADER</w:t>
            </w:r>
            <w:r w:rsidRPr="00C14EC7">
              <w:rPr>
                <w:rFonts w:ascii="Times New Roman" w:hAnsi="Times New Roman"/>
                <w:i/>
                <w:sz w:val="22"/>
                <w:szCs w:val="22"/>
              </w:rPr>
              <w:t>-</w:t>
            </w:r>
            <w:r w:rsidRPr="00C14EC7">
              <w:rPr>
                <w:rFonts w:ascii="Times New Roman" w:hAnsi="Times New Roman"/>
                <w:sz w:val="22"/>
                <w:szCs w:val="22"/>
              </w:rPr>
              <w:t>19.2-7.2.)</w:t>
            </w:r>
          </w:p>
          <w:p w14:paraId="10473D40" w14:textId="77777777" w:rsidR="006E2E2E" w:rsidRDefault="006E2E2E" w:rsidP="00DC18CC">
            <w:pPr>
              <w:spacing w:after="0" w:line="240" w:lineRule="auto"/>
              <w:jc w:val="both"/>
              <w:rPr>
                <w:rFonts w:ascii="Times New Roman" w:hAnsi="Times New Roman"/>
                <w:sz w:val="22"/>
                <w:szCs w:val="22"/>
              </w:rPr>
            </w:pPr>
          </w:p>
          <w:p w14:paraId="10473D41" w14:textId="77777777" w:rsidR="006E2E2E" w:rsidRPr="004A5C64" w:rsidRDefault="006E2E2E" w:rsidP="00DC18CC">
            <w:pPr>
              <w:spacing w:after="0" w:line="240" w:lineRule="auto"/>
              <w:jc w:val="both"/>
              <w:rPr>
                <w:rFonts w:ascii="Times New Roman" w:hAnsi="Times New Roman"/>
                <w:b/>
                <w:sz w:val="22"/>
                <w:szCs w:val="22"/>
              </w:rPr>
            </w:pPr>
            <w:r w:rsidRPr="004A5C64">
              <w:rPr>
                <w:rFonts w:ascii="Times New Roman" w:hAnsi="Times New Roman"/>
                <w:b/>
                <w:sz w:val="22"/>
                <w:szCs w:val="22"/>
              </w:rPr>
              <w:t>3 KVIETIMAS</w:t>
            </w:r>
          </w:p>
          <w:p w14:paraId="10473D42" w14:textId="77777777" w:rsidR="00DC18CC" w:rsidRPr="00694F3A" w:rsidRDefault="00DC18CC" w:rsidP="00DC18CC">
            <w:pPr>
              <w:spacing w:after="0" w:line="240" w:lineRule="auto"/>
              <w:jc w:val="both"/>
              <w:rPr>
                <w:rFonts w:ascii="Times New Roman" w:hAnsi="Times New Roman"/>
                <w:b/>
                <w:sz w:val="22"/>
                <w:szCs w:val="22"/>
              </w:rPr>
            </w:pPr>
            <w:r w:rsidRPr="00694F3A">
              <w:rPr>
                <w:rFonts w:ascii="Times New Roman" w:hAnsi="Times New Roman"/>
                <w:b/>
                <w:sz w:val="22"/>
                <w:szCs w:val="22"/>
              </w:rPr>
              <w:t>VPS prioritetas Nr. III „Naujovėms imlios, socialiai saugios, sveikos,  pilietinės ir patriotiškos visuomenės /bendruomenės formavimas“</w:t>
            </w:r>
          </w:p>
          <w:p w14:paraId="10473D43" w14:textId="77777777" w:rsidR="00DC18CC" w:rsidRPr="00694F3A" w:rsidRDefault="00DC18CC" w:rsidP="00DC18CC">
            <w:pPr>
              <w:spacing w:after="0" w:line="240" w:lineRule="auto"/>
              <w:jc w:val="both"/>
              <w:rPr>
                <w:rFonts w:ascii="Times New Roman" w:hAnsi="Times New Roman"/>
                <w:sz w:val="22"/>
                <w:szCs w:val="22"/>
              </w:rPr>
            </w:pPr>
            <w:r w:rsidRPr="00694F3A">
              <w:rPr>
                <w:rFonts w:ascii="Times New Roman" w:hAnsi="Times New Roman"/>
                <w:sz w:val="22"/>
                <w:szCs w:val="22"/>
              </w:rPr>
              <w:t>VPS priemonė „Žmogiškųjų išteklių plėtra ir socialinės integracijos skatin</w:t>
            </w:r>
            <w:r>
              <w:rPr>
                <w:rFonts w:ascii="Times New Roman" w:hAnsi="Times New Roman"/>
                <w:sz w:val="22"/>
                <w:szCs w:val="22"/>
              </w:rPr>
              <w:t>imas”  (kodas LEADER-19.2.-SAVA-7</w:t>
            </w:r>
            <w:r w:rsidRPr="00694F3A">
              <w:rPr>
                <w:rFonts w:ascii="Times New Roman" w:hAnsi="Times New Roman"/>
                <w:sz w:val="22"/>
                <w:szCs w:val="22"/>
              </w:rPr>
              <w:t>)</w:t>
            </w:r>
          </w:p>
          <w:p w14:paraId="10473D44" w14:textId="77777777" w:rsidR="00DC18CC" w:rsidRPr="00694F3A" w:rsidRDefault="00DC18CC" w:rsidP="00DC18CC">
            <w:pPr>
              <w:spacing w:after="0" w:line="240" w:lineRule="auto"/>
              <w:jc w:val="both"/>
              <w:rPr>
                <w:rFonts w:ascii="Times New Roman" w:hAnsi="Times New Roman"/>
                <w:sz w:val="22"/>
                <w:szCs w:val="22"/>
              </w:rPr>
            </w:pPr>
            <w:r w:rsidRPr="00694F3A">
              <w:rPr>
                <w:rFonts w:ascii="Times New Roman" w:hAnsi="Times New Roman"/>
                <w:sz w:val="22"/>
                <w:szCs w:val="22"/>
              </w:rPr>
              <w:t>Veiklos sritis: Bendruomenių, nevyriausybinių organizacijų</w:t>
            </w:r>
            <w:r>
              <w:rPr>
                <w:rFonts w:ascii="Times New Roman" w:hAnsi="Times New Roman"/>
                <w:sz w:val="22"/>
                <w:szCs w:val="22"/>
              </w:rPr>
              <w:t>,</w:t>
            </w:r>
            <w:r w:rsidRPr="00694F3A">
              <w:rPr>
                <w:rFonts w:ascii="Times New Roman" w:hAnsi="Times New Roman"/>
                <w:sz w:val="22"/>
                <w:szCs w:val="22"/>
              </w:rPr>
              <w:t xml:space="preserve"> kaimo gyventojų iniciatyvų skatinimas</w:t>
            </w:r>
          </w:p>
          <w:p w14:paraId="10473D45" w14:textId="77777777" w:rsidR="00DC18CC" w:rsidRPr="00694F3A" w:rsidRDefault="00DC18CC" w:rsidP="00DC18CC">
            <w:pPr>
              <w:spacing w:after="0" w:line="240" w:lineRule="auto"/>
              <w:jc w:val="both"/>
              <w:rPr>
                <w:rFonts w:ascii="Times New Roman" w:hAnsi="Times New Roman"/>
                <w:sz w:val="22"/>
                <w:szCs w:val="22"/>
              </w:rPr>
            </w:pPr>
            <w:r w:rsidRPr="00694F3A">
              <w:rPr>
                <w:rFonts w:ascii="Times New Roman" w:hAnsi="Times New Roman"/>
                <w:sz w:val="22"/>
                <w:szCs w:val="22"/>
              </w:rPr>
              <w:t>(kodas LEADER-19.2.-SAVA-</w:t>
            </w:r>
            <w:r>
              <w:rPr>
                <w:rFonts w:ascii="Times New Roman" w:hAnsi="Times New Roman"/>
                <w:sz w:val="22"/>
                <w:szCs w:val="22"/>
              </w:rPr>
              <w:t>7</w:t>
            </w:r>
            <w:r w:rsidRPr="00694F3A">
              <w:rPr>
                <w:rFonts w:ascii="Times New Roman" w:hAnsi="Times New Roman"/>
                <w:sz w:val="22"/>
                <w:szCs w:val="22"/>
              </w:rPr>
              <w:t>.1.)</w:t>
            </w:r>
          </w:p>
          <w:p w14:paraId="10473D46" w14:textId="77777777" w:rsidR="00C14EC7" w:rsidRDefault="00DC18CC" w:rsidP="007D4671">
            <w:pPr>
              <w:spacing w:after="0" w:line="240" w:lineRule="auto"/>
              <w:jc w:val="both"/>
              <w:rPr>
                <w:rFonts w:ascii="Times New Roman" w:hAnsi="Times New Roman"/>
                <w:b/>
              </w:rPr>
            </w:pPr>
            <w:r w:rsidRPr="00694F3A">
              <w:rPr>
                <w:rFonts w:ascii="Times New Roman" w:hAnsi="Times New Roman"/>
                <w:sz w:val="22"/>
                <w:szCs w:val="22"/>
              </w:rPr>
              <w:t>Veiklos sritis: Socialinę atskirtį patiriančių grupių fizinio aktyvumo ir sveikatinimo ugdymas (kodas LEADER-19.2.-SAVA-</w:t>
            </w:r>
            <w:r>
              <w:rPr>
                <w:rFonts w:ascii="Times New Roman" w:hAnsi="Times New Roman"/>
                <w:sz w:val="22"/>
                <w:szCs w:val="22"/>
              </w:rPr>
              <w:t>7</w:t>
            </w:r>
            <w:r w:rsidRPr="00694F3A">
              <w:rPr>
                <w:rFonts w:ascii="Times New Roman" w:hAnsi="Times New Roman"/>
                <w:sz w:val="22"/>
                <w:szCs w:val="22"/>
              </w:rPr>
              <w:t>.2.)</w:t>
            </w:r>
          </w:p>
          <w:p w14:paraId="10473D47" w14:textId="77777777" w:rsidR="00E54ABB" w:rsidRDefault="00E54ABB" w:rsidP="004B0A88">
            <w:pPr>
              <w:spacing w:after="0" w:line="240" w:lineRule="auto"/>
              <w:rPr>
                <w:rFonts w:ascii="Times New Roman" w:hAnsi="Times New Roman"/>
                <w:b/>
              </w:rPr>
            </w:pPr>
          </w:p>
          <w:p w14:paraId="10473D48" w14:textId="77777777" w:rsidR="00FB1303" w:rsidRPr="004A5C64" w:rsidRDefault="006E2E2E" w:rsidP="00FB1303">
            <w:pPr>
              <w:spacing w:after="0" w:line="240" w:lineRule="auto"/>
              <w:jc w:val="both"/>
              <w:rPr>
                <w:rFonts w:ascii="Times New Roman" w:hAnsi="Times New Roman"/>
                <w:b/>
                <w:sz w:val="22"/>
                <w:szCs w:val="22"/>
              </w:rPr>
            </w:pPr>
            <w:r w:rsidRPr="004A5C64">
              <w:rPr>
                <w:rFonts w:ascii="Times New Roman" w:hAnsi="Times New Roman"/>
                <w:b/>
                <w:sz w:val="22"/>
                <w:szCs w:val="22"/>
              </w:rPr>
              <w:t>4</w:t>
            </w:r>
            <w:r w:rsidR="00FB1303" w:rsidRPr="004A5C64">
              <w:rPr>
                <w:rFonts w:ascii="Times New Roman" w:hAnsi="Times New Roman"/>
                <w:b/>
                <w:sz w:val="22"/>
                <w:szCs w:val="22"/>
              </w:rPr>
              <w:t xml:space="preserve"> KVIETIMAS</w:t>
            </w:r>
          </w:p>
          <w:p w14:paraId="10473D49" w14:textId="77777777" w:rsidR="00276EFE" w:rsidRPr="000A0817" w:rsidRDefault="00276EFE" w:rsidP="00276EFE">
            <w:pPr>
              <w:spacing w:after="0" w:line="240" w:lineRule="auto"/>
              <w:jc w:val="both"/>
              <w:rPr>
                <w:rFonts w:ascii="Times New Roman" w:hAnsi="Times New Roman"/>
                <w:b/>
                <w:sz w:val="22"/>
                <w:szCs w:val="22"/>
              </w:rPr>
            </w:pPr>
            <w:r w:rsidRPr="000A0817">
              <w:rPr>
                <w:rFonts w:ascii="Times New Roman" w:hAnsi="Times New Roman"/>
                <w:b/>
                <w:sz w:val="22"/>
                <w:szCs w:val="22"/>
              </w:rPr>
              <w:t>VPS prioritetas Nr. II ,,Ekonominės veiklos plėtra ir užimtumo didinimas“</w:t>
            </w:r>
          </w:p>
          <w:p w14:paraId="10473D4A" w14:textId="77777777" w:rsidR="00446D2A" w:rsidRDefault="00276EFE" w:rsidP="0074125F">
            <w:pPr>
              <w:spacing w:after="0" w:line="240" w:lineRule="auto"/>
              <w:jc w:val="both"/>
              <w:rPr>
                <w:rFonts w:ascii="Times New Roman" w:hAnsi="Times New Roman"/>
                <w:sz w:val="22"/>
                <w:szCs w:val="22"/>
              </w:rPr>
            </w:pPr>
            <w:r w:rsidRPr="000A0817">
              <w:rPr>
                <w:rFonts w:ascii="Times New Roman" w:hAnsi="Times New Roman"/>
                <w:sz w:val="22"/>
                <w:szCs w:val="22"/>
              </w:rPr>
              <w:t>VPS priemonė ,,Bendruomeninio verslo kaimiškoje vietovėje kūrimas ir plėtra“  (kodas LEADER-19.2.-SAVA-</w:t>
            </w:r>
            <w:r>
              <w:rPr>
                <w:rFonts w:ascii="Times New Roman" w:hAnsi="Times New Roman"/>
                <w:sz w:val="22"/>
                <w:szCs w:val="22"/>
              </w:rPr>
              <w:t>6</w:t>
            </w:r>
            <w:r w:rsidRPr="000A0817">
              <w:rPr>
                <w:rFonts w:ascii="Times New Roman" w:hAnsi="Times New Roman"/>
                <w:sz w:val="22"/>
                <w:szCs w:val="22"/>
              </w:rPr>
              <w:t>)</w:t>
            </w:r>
          </w:p>
          <w:p w14:paraId="10473D4B" w14:textId="77777777" w:rsidR="00077E14" w:rsidRPr="004B0A88" w:rsidRDefault="00077E14" w:rsidP="0074125F">
            <w:pPr>
              <w:spacing w:after="0" w:line="240" w:lineRule="auto"/>
              <w:jc w:val="both"/>
              <w:rPr>
                <w:rFonts w:ascii="Times New Roman" w:hAnsi="Times New Roman"/>
                <w:sz w:val="24"/>
                <w:szCs w:val="24"/>
              </w:rPr>
            </w:pPr>
          </w:p>
        </w:tc>
      </w:tr>
      <w:tr w:rsidR="00446D2A" w:rsidRPr="004B0A88" w14:paraId="10473D68" w14:textId="77777777" w:rsidTr="005978D0">
        <w:trPr>
          <w:trHeight w:val="96"/>
        </w:trPr>
        <w:tc>
          <w:tcPr>
            <w:tcW w:w="1101" w:type="dxa"/>
          </w:tcPr>
          <w:p w14:paraId="10473D4D"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10.3.2.</w:t>
            </w:r>
          </w:p>
        </w:tc>
        <w:tc>
          <w:tcPr>
            <w:tcW w:w="6804" w:type="dxa"/>
          </w:tcPr>
          <w:p w14:paraId="10473D4E" w14:textId="77777777" w:rsidR="00446D2A" w:rsidRPr="004B0A88" w:rsidRDefault="00446D2A" w:rsidP="004B0A88">
            <w:pPr>
              <w:spacing w:after="0" w:line="240" w:lineRule="auto"/>
              <w:jc w:val="both"/>
              <w:rPr>
                <w:rFonts w:ascii="Times New Roman" w:hAnsi="Times New Roman"/>
                <w:i/>
                <w:sz w:val="24"/>
                <w:szCs w:val="24"/>
              </w:rPr>
            </w:pPr>
            <w:r w:rsidRPr="004B0A88">
              <w:rPr>
                <w:rFonts w:ascii="Times New Roman" w:hAnsi="Times New Roman"/>
                <w:i/>
                <w:sz w:val="24"/>
                <w:szCs w:val="24"/>
              </w:rPr>
              <w:t xml:space="preserve">Susiję su VVG teritorijos gyventojų aktyvumo skatinimu: </w:t>
            </w:r>
          </w:p>
          <w:p w14:paraId="10473D4F" w14:textId="77777777" w:rsidR="00446D2A"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Informacijos apie VPS sklaidą (Kupiškio r. VVG tinklalapyje </w:t>
            </w:r>
            <w:hyperlink r:id="rId21" w:history="1">
              <w:r w:rsidRPr="004B0A88">
                <w:rPr>
                  <w:rStyle w:val="Hipersaitas"/>
                  <w:rFonts w:ascii="Times New Roman" w:hAnsi="Times New Roman"/>
                  <w:sz w:val="24"/>
                  <w:szCs w:val="24"/>
                </w:rPr>
                <w:t>www.kvvg.lt</w:t>
              </w:r>
            </w:hyperlink>
            <w:r w:rsidRPr="004B0A88">
              <w:rPr>
                <w:rFonts w:ascii="Times New Roman" w:hAnsi="Times New Roman"/>
                <w:sz w:val="24"/>
                <w:szCs w:val="24"/>
              </w:rPr>
              <w:t>) VVG viešumo didinimas, teikiant informaciją apie VVG veiklą, organizuojant VVG ir vietos gyventojų, potencialių pareiškėjų susitikimus, informacinius renginius.</w:t>
            </w:r>
          </w:p>
          <w:p w14:paraId="10473D50" w14:textId="77777777" w:rsidR="0022513F" w:rsidRDefault="0022513F" w:rsidP="0022513F">
            <w:pPr>
              <w:spacing w:after="0" w:line="240" w:lineRule="auto"/>
              <w:jc w:val="both"/>
              <w:rPr>
                <w:rFonts w:ascii="Times New Roman" w:hAnsi="Times New Roman"/>
                <w:sz w:val="24"/>
                <w:szCs w:val="24"/>
              </w:rPr>
            </w:pPr>
            <w:r w:rsidRPr="004B0A88">
              <w:rPr>
                <w:rFonts w:ascii="Times New Roman" w:hAnsi="Times New Roman"/>
                <w:sz w:val="24"/>
                <w:szCs w:val="24"/>
              </w:rPr>
              <w:t>Informacijos sklaida apie VPS įgyvendinimo eigą, pateikiant į</w:t>
            </w:r>
            <w:r>
              <w:rPr>
                <w:rFonts w:ascii="Times New Roman" w:hAnsi="Times New Roman"/>
                <w:sz w:val="24"/>
                <w:szCs w:val="24"/>
              </w:rPr>
              <w:t>gyvendintų</w:t>
            </w:r>
            <w:r w:rsidRPr="004B0A88">
              <w:rPr>
                <w:rFonts w:ascii="Times New Roman" w:hAnsi="Times New Roman"/>
                <w:sz w:val="24"/>
                <w:szCs w:val="24"/>
              </w:rPr>
              <w:t xml:space="preserve"> Kvietimo Nr. </w:t>
            </w:r>
            <w:r>
              <w:rPr>
                <w:rFonts w:ascii="Times New Roman" w:hAnsi="Times New Roman"/>
                <w:sz w:val="24"/>
                <w:szCs w:val="24"/>
              </w:rPr>
              <w:t>1</w:t>
            </w:r>
            <w:r w:rsidRPr="004B0A88">
              <w:rPr>
                <w:rFonts w:ascii="Times New Roman" w:hAnsi="Times New Roman"/>
                <w:sz w:val="24"/>
                <w:szCs w:val="24"/>
              </w:rPr>
              <w:t xml:space="preserve"> VP geros praktikos pavyzdžius bei nesėkmes.</w:t>
            </w:r>
          </w:p>
          <w:p w14:paraId="10473D51" w14:textId="77777777" w:rsidR="00343944" w:rsidRPr="00FB1303" w:rsidRDefault="00343944" w:rsidP="00343944">
            <w:pPr>
              <w:spacing w:after="0" w:line="240" w:lineRule="auto"/>
              <w:jc w:val="both"/>
              <w:rPr>
                <w:rFonts w:ascii="Times New Roman" w:hAnsi="Times New Roman"/>
                <w:sz w:val="24"/>
                <w:szCs w:val="24"/>
              </w:rPr>
            </w:pPr>
            <w:r w:rsidRPr="00FB1303">
              <w:rPr>
                <w:rFonts w:ascii="Times New Roman" w:hAnsi="Times New Roman"/>
                <w:sz w:val="24"/>
                <w:szCs w:val="24"/>
              </w:rPr>
              <w:t xml:space="preserve">Kvietimo Nr. </w:t>
            </w:r>
            <w:r>
              <w:rPr>
                <w:rFonts w:ascii="Times New Roman" w:hAnsi="Times New Roman"/>
                <w:sz w:val="24"/>
                <w:szCs w:val="24"/>
              </w:rPr>
              <w:t>1</w:t>
            </w:r>
            <w:r w:rsidRPr="00FB1303">
              <w:rPr>
                <w:rFonts w:ascii="Times New Roman" w:hAnsi="Times New Roman"/>
                <w:sz w:val="24"/>
                <w:szCs w:val="24"/>
              </w:rPr>
              <w:t xml:space="preserve"> rezultatų viešinimas.</w:t>
            </w:r>
          </w:p>
          <w:p w14:paraId="10473D52" w14:textId="77777777" w:rsidR="00343944" w:rsidRPr="004B0A88" w:rsidRDefault="00343944" w:rsidP="00343944">
            <w:pPr>
              <w:spacing w:after="0" w:line="240" w:lineRule="auto"/>
              <w:jc w:val="both"/>
              <w:rPr>
                <w:rFonts w:ascii="Times New Roman" w:hAnsi="Times New Roman"/>
                <w:sz w:val="24"/>
                <w:szCs w:val="24"/>
              </w:rPr>
            </w:pPr>
            <w:r w:rsidRPr="00FB1303">
              <w:rPr>
                <w:rFonts w:ascii="Times New Roman" w:hAnsi="Times New Roman"/>
                <w:sz w:val="24"/>
                <w:szCs w:val="24"/>
              </w:rPr>
              <w:t xml:space="preserve">Kvietimo Nr. </w:t>
            </w:r>
            <w:r>
              <w:rPr>
                <w:rFonts w:ascii="Times New Roman" w:hAnsi="Times New Roman"/>
                <w:sz w:val="24"/>
                <w:szCs w:val="24"/>
              </w:rPr>
              <w:t>1</w:t>
            </w:r>
            <w:r w:rsidRPr="00FB1303">
              <w:rPr>
                <w:rFonts w:ascii="Times New Roman" w:hAnsi="Times New Roman"/>
                <w:sz w:val="24"/>
                <w:szCs w:val="24"/>
              </w:rPr>
              <w:t xml:space="preserve"> VP pareiškėjų konsultavimas dėl VP įgyvendinimo ir administravimo. </w:t>
            </w:r>
          </w:p>
          <w:p w14:paraId="10473D53" w14:textId="77777777" w:rsidR="0080025C" w:rsidRPr="00FB1303" w:rsidRDefault="0080025C" w:rsidP="0080025C">
            <w:pPr>
              <w:spacing w:after="0" w:line="240" w:lineRule="auto"/>
              <w:jc w:val="both"/>
              <w:rPr>
                <w:rFonts w:ascii="Times New Roman" w:hAnsi="Times New Roman"/>
                <w:sz w:val="24"/>
                <w:szCs w:val="24"/>
              </w:rPr>
            </w:pPr>
            <w:r w:rsidRPr="00BB19F8">
              <w:rPr>
                <w:rFonts w:ascii="Times New Roman" w:hAnsi="Times New Roman"/>
                <w:sz w:val="24"/>
                <w:szCs w:val="24"/>
                <w:u w:val="single"/>
              </w:rPr>
              <w:t xml:space="preserve">Informavimo renginys apie </w:t>
            </w:r>
            <w:r w:rsidRPr="00BB19F8">
              <w:rPr>
                <w:rFonts w:ascii="Times New Roman" w:hAnsi="Times New Roman"/>
                <w:b/>
                <w:sz w:val="24"/>
                <w:szCs w:val="24"/>
                <w:u w:val="single"/>
              </w:rPr>
              <w:t>Kvietimo Nr. 2</w:t>
            </w:r>
            <w:r w:rsidR="006E2E2E" w:rsidRPr="00BB19F8">
              <w:rPr>
                <w:rFonts w:ascii="Times New Roman" w:hAnsi="Times New Roman"/>
                <w:b/>
                <w:sz w:val="24"/>
                <w:szCs w:val="24"/>
                <w:u w:val="single"/>
              </w:rPr>
              <w:t xml:space="preserve"> ir 3</w:t>
            </w:r>
            <w:r w:rsidRPr="00FB1303">
              <w:rPr>
                <w:rFonts w:ascii="Times New Roman" w:hAnsi="Times New Roman"/>
                <w:sz w:val="24"/>
                <w:szCs w:val="24"/>
              </w:rPr>
              <w:t xml:space="preserve"> vietos projektams keliamus reikalavimus, darbas su vietos pareiškėjais, planuojančiais teikti vietos projektų paraiškas pagal Kvietimą Nr. 2</w:t>
            </w:r>
            <w:r w:rsidR="00FA7699">
              <w:rPr>
                <w:rFonts w:ascii="Times New Roman" w:hAnsi="Times New Roman"/>
                <w:sz w:val="24"/>
                <w:szCs w:val="24"/>
              </w:rPr>
              <w:t xml:space="preserve"> ir 3</w:t>
            </w:r>
            <w:r w:rsidRPr="00FB1303">
              <w:rPr>
                <w:rFonts w:ascii="Times New Roman" w:hAnsi="Times New Roman"/>
                <w:sz w:val="24"/>
                <w:szCs w:val="24"/>
              </w:rPr>
              <w:t xml:space="preserve">, konsultuojant dėl projektų planuojamų vykdyti veiklų, vykdomos konsultacijos bei pagalba rengiant VP paraiškas. </w:t>
            </w:r>
          </w:p>
          <w:p w14:paraId="10473D54" w14:textId="77777777" w:rsidR="0022513F" w:rsidRDefault="0022513F" w:rsidP="0022513F">
            <w:pPr>
              <w:spacing w:after="0" w:line="240" w:lineRule="auto"/>
              <w:jc w:val="both"/>
              <w:rPr>
                <w:rFonts w:ascii="Times New Roman" w:hAnsi="Times New Roman"/>
                <w:sz w:val="24"/>
                <w:szCs w:val="24"/>
              </w:rPr>
            </w:pPr>
          </w:p>
          <w:p w14:paraId="10473D55" w14:textId="77777777" w:rsidR="00446D2A" w:rsidRPr="004B0A88" w:rsidRDefault="00446D2A" w:rsidP="007D4671">
            <w:pPr>
              <w:spacing w:after="0" w:line="240" w:lineRule="auto"/>
              <w:jc w:val="both"/>
            </w:pPr>
          </w:p>
        </w:tc>
        <w:tc>
          <w:tcPr>
            <w:tcW w:w="6378" w:type="dxa"/>
          </w:tcPr>
          <w:p w14:paraId="10473D56" w14:textId="77777777" w:rsidR="0022513F" w:rsidRPr="00694F3A" w:rsidRDefault="0022513F" w:rsidP="0022513F">
            <w:pPr>
              <w:spacing w:after="0" w:line="240" w:lineRule="auto"/>
              <w:jc w:val="both"/>
              <w:rPr>
                <w:rFonts w:ascii="Times New Roman" w:hAnsi="Times New Roman"/>
                <w:b/>
                <w:sz w:val="22"/>
                <w:szCs w:val="22"/>
              </w:rPr>
            </w:pPr>
            <w:r w:rsidRPr="00694F3A">
              <w:rPr>
                <w:rFonts w:ascii="Times New Roman" w:hAnsi="Times New Roman"/>
                <w:b/>
                <w:sz w:val="22"/>
                <w:szCs w:val="22"/>
              </w:rPr>
              <w:t>1 KVIETIMAS</w:t>
            </w:r>
          </w:p>
          <w:p w14:paraId="10473D57" w14:textId="77777777" w:rsidR="0022513F" w:rsidRPr="00694F3A" w:rsidRDefault="0022513F" w:rsidP="0022513F">
            <w:pPr>
              <w:spacing w:after="0" w:line="240" w:lineRule="auto"/>
              <w:jc w:val="both"/>
              <w:rPr>
                <w:rFonts w:ascii="Times New Roman" w:hAnsi="Times New Roman"/>
                <w:b/>
                <w:sz w:val="22"/>
                <w:szCs w:val="22"/>
              </w:rPr>
            </w:pPr>
            <w:r w:rsidRPr="00694F3A">
              <w:rPr>
                <w:rFonts w:ascii="Times New Roman" w:hAnsi="Times New Roman"/>
                <w:b/>
                <w:sz w:val="22"/>
                <w:szCs w:val="22"/>
              </w:rPr>
              <w:t>VPS prioritetas Nr. II ,,Ekonominės veiklos plėtra ir užimtumo didinimas“</w:t>
            </w:r>
          </w:p>
          <w:p w14:paraId="10473D58" w14:textId="77777777" w:rsidR="0022513F" w:rsidRPr="00694F3A" w:rsidRDefault="0022513F" w:rsidP="0022513F">
            <w:pPr>
              <w:spacing w:after="0" w:line="240" w:lineRule="auto"/>
              <w:jc w:val="both"/>
              <w:rPr>
                <w:rFonts w:ascii="Times New Roman" w:hAnsi="Times New Roman"/>
                <w:sz w:val="22"/>
                <w:szCs w:val="22"/>
              </w:rPr>
            </w:pPr>
            <w:r w:rsidRPr="00694F3A">
              <w:rPr>
                <w:rFonts w:ascii="Times New Roman" w:hAnsi="Times New Roman"/>
                <w:sz w:val="22"/>
                <w:szCs w:val="22"/>
              </w:rPr>
              <w:t>VPS priemonė ,,</w:t>
            </w:r>
            <w:r>
              <w:rPr>
                <w:rFonts w:ascii="Times New Roman" w:hAnsi="Times New Roman"/>
                <w:sz w:val="22"/>
                <w:szCs w:val="22"/>
              </w:rPr>
              <w:t>Veiklos įvairinimas ir plėtra kaimiškoje vietovėje</w:t>
            </w:r>
            <w:r w:rsidRPr="00694F3A">
              <w:rPr>
                <w:rFonts w:ascii="Times New Roman" w:hAnsi="Times New Roman"/>
                <w:sz w:val="22"/>
                <w:szCs w:val="22"/>
              </w:rPr>
              <w:t>“ (kodas LEADER-19.2.-</w:t>
            </w:r>
            <w:r>
              <w:rPr>
                <w:rFonts w:ascii="Times New Roman" w:hAnsi="Times New Roman"/>
                <w:sz w:val="22"/>
                <w:szCs w:val="22"/>
              </w:rPr>
              <w:t>SAVA-5</w:t>
            </w:r>
            <w:r w:rsidRPr="00694F3A">
              <w:rPr>
                <w:rFonts w:ascii="Times New Roman" w:hAnsi="Times New Roman"/>
                <w:sz w:val="22"/>
                <w:szCs w:val="22"/>
              </w:rPr>
              <w:t xml:space="preserve">) </w:t>
            </w:r>
          </w:p>
          <w:p w14:paraId="10473D59" w14:textId="77777777" w:rsidR="0022513F" w:rsidRPr="00694F3A" w:rsidRDefault="0022513F" w:rsidP="0022513F">
            <w:pPr>
              <w:spacing w:after="0" w:line="240" w:lineRule="auto"/>
              <w:jc w:val="both"/>
              <w:rPr>
                <w:rFonts w:ascii="Times New Roman" w:hAnsi="Times New Roman"/>
                <w:sz w:val="22"/>
                <w:szCs w:val="22"/>
              </w:rPr>
            </w:pPr>
            <w:r w:rsidRPr="00694F3A">
              <w:rPr>
                <w:rFonts w:ascii="Times New Roman" w:hAnsi="Times New Roman"/>
                <w:sz w:val="22"/>
                <w:szCs w:val="22"/>
              </w:rPr>
              <w:t>Veiklos sritis ,,Paslaugų verslo ir alternatyvių žemės ūkio veiklų skatinimas“ (kodas LEADER-19.2.-</w:t>
            </w:r>
            <w:r>
              <w:rPr>
                <w:rFonts w:ascii="Times New Roman" w:hAnsi="Times New Roman"/>
                <w:sz w:val="22"/>
                <w:szCs w:val="22"/>
              </w:rPr>
              <w:t>SAVA-5.1</w:t>
            </w:r>
            <w:r w:rsidRPr="00694F3A">
              <w:rPr>
                <w:rFonts w:ascii="Times New Roman" w:hAnsi="Times New Roman"/>
                <w:sz w:val="22"/>
                <w:szCs w:val="22"/>
              </w:rPr>
              <w:t>.)</w:t>
            </w:r>
          </w:p>
          <w:p w14:paraId="10473D5A" w14:textId="77777777" w:rsidR="0022513F" w:rsidRPr="00694F3A" w:rsidRDefault="0022513F" w:rsidP="0022513F">
            <w:pPr>
              <w:spacing w:after="0" w:line="240" w:lineRule="auto"/>
              <w:jc w:val="both"/>
              <w:rPr>
                <w:rFonts w:ascii="Times New Roman" w:hAnsi="Times New Roman"/>
                <w:sz w:val="22"/>
                <w:szCs w:val="22"/>
              </w:rPr>
            </w:pPr>
            <w:r w:rsidRPr="00694F3A">
              <w:rPr>
                <w:rFonts w:ascii="Times New Roman" w:hAnsi="Times New Roman"/>
                <w:sz w:val="22"/>
                <w:szCs w:val="22"/>
              </w:rPr>
              <w:t xml:space="preserve">Veiklos sritis  ,,Inovatyvi gamyba ir efektyvus išteklių panaudojimas“  </w:t>
            </w:r>
          </w:p>
          <w:p w14:paraId="10473D5B" w14:textId="77777777" w:rsidR="0022513F" w:rsidRPr="00694F3A" w:rsidRDefault="0022513F" w:rsidP="0022513F">
            <w:pPr>
              <w:spacing w:after="0" w:line="240" w:lineRule="auto"/>
              <w:jc w:val="both"/>
              <w:rPr>
                <w:rFonts w:ascii="Times New Roman" w:hAnsi="Times New Roman"/>
                <w:b/>
                <w:sz w:val="22"/>
                <w:szCs w:val="22"/>
              </w:rPr>
            </w:pPr>
            <w:r w:rsidRPr="00694F3A">
              <w:rPr>
                <w:rFonts w:ascii="Times New Roman" w:hAnsi="Times New Roman"/>
                <w:sz w:val="22"/>
                <w:szCs w:val="22"/>
              </w:rPr>
              <w:t>(kodas LEADER-19.2.-</w:t>
            </w:r>
            <w:r>
              <w:rPr>
                <w:rFonts w:ascii="Times New Roman" w:hAnsi="Times New Roman"/>
                <w:sz w:val="22"/>
                <w:szCs w:val="22"/>
              </w:rPr>
              <w:t>SAVA-5.2</w:t>
            </w:r>
            <w:r w:rsidRPr="00694F3A">
              <w:rPr>
                <w:rFonts w:ascii="Times New Roman" w:hAnsi="Times New Roman"/>
                <w:sz w:val="22"/>
                <w:szCs w:val="22"/>
              </w:rPr>
              <w:t>.)</w:t>
            </w:r>
          </w:p>
          <w:p w14:paraId="10473D5C" w14:textId="77777777" w:rsidR="0022513F" w:rsidRDefault="0022513F" w:rsidP="000A0817">
            <w:pPr>
              <w:spacing w:after="0" w:line="240" w:lineRule="auto"/>
              <w:jc w:val="both"/>
              <w:rPr>
                <w:rFonts w:ascii="Times New Roman" w:hAnsi="Times New Roman"/>
                <w:b/>
                <w:sz w:val="22"/>
                <w:szCs w:val="22"/>
              </w:rPr>
            </w:pPr>
          </w:p>
          <w:p w14:paraId="10473D5D" w14:textId="77777777" w:rsidR="00446D2A" w:rsidRDefault="00FB1303" w:rsidP="000A0817">
            <w:pPr>
              <w:spacing w:after="0" w:line="240" w:lineRule="auto"/>
              <w:jc w:val="both"/>
              <w:rPr>
                <w:rFonts w:ascii="Times New Roman" w:hAnsi="Times New Roman"/>
                <w:b/>
                <w:sz w:val="22"/>
                <w:szCs w:val="22"/>
              </w:rPr>
            </w:pPr>
            <w:r>
              <w:rPr>
                <w:rFonts w:ascii="Times New Roman" w:hAnsi="Times New Roman"/>
                <w:b/>
                <w:sz w:val="22"/>
                <w:szCs w:val="22"/>
              </w:rPr>
              <w:t>2</w:t>
            </w:r>
            <w:r w:rsidR="005978D0" w:rsidRPr="000A0817">
              <w:rPr>
                <w:rFonts w:ascii="Times New Roman" w:hAnsi="Times New Roman"/>
                <w:b/>
                <w:sz w:val="22"/>
                <w:szCs w:val="22"/>
              </w:rPr>
              <w:t xml:space="preserve"> KVIETIMAS</w:t>
            </w:r>
          </w:p>
          <w:p w14:paraId="10473D5E" w14:textId="77777777" w:rsidR="000903AA" w:rsidRPr="00C14EC7" w:rsidRDefault="000903AA" w:rsidP="000903AA">
            <w:pPr>
              <w:spacing w:after="0" w:line="240" w:lineRule="auto"/>
              <w:jc w:val="both"/>
              <w:rPr>
                <w:rFonts w:ascii="Times New Roman" w:hAnsi="Times New Roman"/>
                <w:b/>
                <w:sz w:val="22"/>
                <w:szCs w:val="22"/>
              </w:rPr>
            </w:pPr>
            <w:r w:rsidRPr="00C14EC7">
              <w:rPr>
                <w:rFonts w:ascii="Times New Roman" w:hAnsi="Times New Roman"/>
                <w:b/>
                <w:sz w:val="22"/>
                <w:szCs w:val="22"/>
              </w:rPr>
              <w:t xml:space="preserve">VPS prioritetas Nr. I „Kaimo vietovių konkurencingumo didinimas  ir patrauklios gyvenamosios aplinkos kūrimas“ </w:t>
            </w:r>
          </w:p>
          <w:p w14:paraId="10473D5F" w14:textId="77777777" w:rsidR="000903AA" w:rsidRPr="00C14EC7" w:rsidRDefault="000903AA" w:rsidP="000903AA">
            <w:pPr>
              <w:spacing w:after="0" w:line="240" w:lineRule="auto"/>
              <w:jc w:val="both"/>
              <w:rPr>
                <w:rFonts w:ascii="Times New Roman" w:hAnsi="Times New Roman"/>
                <w:sz w:val="22"/>
                <w:szCs w:val="22"/>
              </w:rPr>
            </w:pPr>
            <w:r w:rsidRPr="00C14EC7">
              <w:rPr>
                <w:rFonts w:ascii="Times New Roman" w:hAnsi="Times New Roman"/>
                <w:sz w:val="22"/>
                <w:szCs w:val="22"/>
              </w:rPr>
              <w:t>VPS priemonė „Pagrindinės paslaugos ir kaimų atnaujinimas kaimų vietovėse” (kodas LEADER</w:t>
            </w:r>
            <w:r w:rsidRPr="00C14EC7">
              <w:rPr>
                <w:rFonts w:ascii="Times New Roman" w:hAnsi="Times New Roman"/>
                <w:i/>
                <w:sz w:val="22"/>
                <w:szCs w:val="22"/>
              </w:rPr>
              <w:t>-</w:t>
            </w:r>
            <w:r w:rsidRPr="00C14EC7">
              <w:rPr>
                <w:rFonts w:ascii="Times New Roman" w:hAnsi="Times New Roman"/>
                <w:sz w:val="22"/>
                <w:szCs w:val="22"/>
              </w:rPr>
              <w:t>19.2-7)</w:t>
            </w:r>
          </w:p>
          <w:p w14:paraId="10473D60" w14:textId="77777777" w:rsidR="000903AA" w:rsidRDefault="000903AA" w:rsidP="000A0817">
            <w:pPr>
              <w:spacing w:after="0" w:line="240" w:lineRule="auto"/>
              <w:jc w:val="both"/>
              <w:rPr>
                <w:rFonts w:ascii="Times New Roman" w:hAnsi="Times New Roman"/>
                <w:sz w:val="22"/>
                <w:szCs w:val="22"/>
              </w:rPr>
            </w:pPr>
            <w:r w:rsidRPr="00C14EC7">
              <w:rPr>
                <w:rFonts w:ascii="Times New Roman" w:hAnsi="Times New Roman"/>
                <w:sz w:val="22"/>
                <w:szCs w:val="22"/>
              </w:rPr>
              <w:t>Veiklos sritis ,,Parama investicijoms į visų rūšių mažos apimties infrastruktūrą” (kodas LEADER</w:t>
            </w:r>
            <w:r w:rsidRPr="00C14EC7">
              <w:rPr>
                <w:rFonts w:ascii="Times New Roman" w:hAnsi="Times New Roman"/>
                <w:i/>
                <w:sz w:val="22"/>
                <w:szCs w:val="22"/>
              </w:rPr>
              <w:t>-</w:t>
            </w:r>
            <w:r w:rsidRPr="00C14EC7">
              <w:rPr>
                <w:rFonts w:ascii="Times New Roman" w:hAnsi="Times New Roman"/>
                <w:sz w:val="22"/>
                <w:szCs w:val="22"/>
              </w:rPr>
              <w:t>19.2-7.2.)</w:t>
            </w:r>
          </w:p>
          <w:p w14:paraId="10473D61" w14:textId="77777777" w:rsidR="006E2E2E" w:rsidRDefault="006E2E2E" w:rsidP="000A0817">
            <w:pPr>
              <w:spacing w:after="0" w:line="240" w:lineRule="auto"/>
              <w:jc w:val="both"/>
              <w:rPr>
                <w:rFonts w:ascii="Times New Roman" w:hAnsi="Times New Roman"/>
                <w:sz w:val="22"/>
                <w:szCs w:val="22"/>
              </w:rPr>
            </w:pPr>
          </w:p>
          <w:p w14:paraId="10473D62" w14:textId="77777777" w:rsidR="006E2E2E" w:rsidRPr="004A5C64" w:rsidRDefault="006E2E2E" w:rsidP="000A0817">
            <w:pPr>
              <w:spacing w:after="0" w:line="240" w:lineRule="auto"/>
              <w:jc w:val="both"/>
              <w:rPr>
                <w:rFonts w:ascii="Times New Roman" w:hAnsi="Times New Roman"/>
                <w:b/>
                <w:sz w:val="22"/>
                <w:szCs w:val="22"/>
              </w:rPr>
            </w:pPr>
            <w:r w:rsidRPr="004A5C64">
              <w:rPr>
                <w:rFonts w:ascii="Times New Roman" w:hAnsi="Times New Roman"/>
                <w:b/>
                <w:sz w:val="22"/>
                <w:szCs w:val="22"/>
              </w:rPr>
              <w:t>3 KVIETIMAS</w:t>
            </w:r>
          </w:p>
          <w:p w14:paraId="10473D63" w14:textId="77777777" w:rsidR="00FB1303" w:rsidRPr="00694F3A" w:rsidRDefault="00FB1303" w:rsidP="00FB1303">
            <w:pPr>
              <w:spacing w:after="0" w:line="240" w:lineRule="auto"/>
              <w:jc w:val="both"/>
              <w:rPr>
                <w:rFonts w:ascii="Times New Roman" w:hAnsi="Times New Roman"/>
                <w:b/>
                <w:sz w:val="22"/>
                <w:szCs w:val="22"/>
              </w:rPr>
            </w:pPr>
            <w:r w:rsidRPr="00694F3A">
              <w:rPr>
                <w:rFonts w:ascii="Times New Roman" w:hAnsi="Times New Roman"/>
                <w:b/>
                <w:sz w:val="22"/>
                <w:szCs w:val="22"/>
              </w:rPr>
              <w:t>VPS prioritetas Nr. III „Naujovėms imlios, socialiai saugios, sveikos,  pilietinės ir patriotiškos visuomenės /bendruomenės formavimas“</w:t>
            </w:r>
          </w:p>
          <w:p w14:paraId="10473D64" w14:textId="77777777" w:rsidR="00FB1303" w:rsidRPr="00694F3A" w:rsidRDefault="00FB1303" w:rsidP="00FB1303">
            <w:pPr>
              <w:spacing w:after="0" w:line="240" w:lineRule="auto"/>
              <w:jc w:val="both"/>
              <w:rPr>
                <w:rFonts w:ascii="Times New Roman" w:hAnsi="Times New Roman"/>
                <w:sz w:val="22"/>
                <w:szCs w:val="22"/>
              </w:rPr>
            </w:pPr>
            <w:r w:rsidRPr="00694F3A">
              <w:rPr>
                <w:rFonts w:ascii="Times New Roman" w:hAnsi="Times New Roman"/>
                <w:sz w:val="22"/>
                <w:szCs w:val="22"/>
              </w:rPr>
              <w:t>VPS priemonė „Žmogiškųjų išteklių plėtra ir socialinės integracijos skatin</w:t>
            </w:r>
            <w:r>
              <w:rPr>
                <w:rFonts w:ascii="Times New Roman" w:hAnsi="Times New Roman"/>
                <w:sz w:val="22"/>
                <w:szCs w:val="22"/>
              </w:rPr>
              <w:t>imas”  (kodas LEADER-19.2.-SAVA-7</w:t>
            </w:r>
            <w:r w:rsidRPr="00694F3A">
              <w:rPr>
                <w:rFonts w:ascii="Times New Roman" w:hAnsi="Times New Roman"/>
                <w:sz w:val="22"/>
                <w:szCs w:val="22"/>
              </w:rPr>
              <w:t>)</w:t>
            </w:r>
          </w:p>
          <w:p w14:paraId="10473D65" w14:textId="77777777" w:rsidR="00FB1303" w:rsidRPr="00694F3A" w:rsidRDefault="00FB1303" w:rsidP="00FB1303">
            <w:pPr>
              <w:spacing w:after="0" w:line="240" w:lineRule="auto"/>
              <w:jc w:val="both"/>
              <w:rPr>
                <w:rFonts w:ascii="Times New Roman" w:hAnsi="Times New Roman"/>
                <w:sz w:val="22"/>
                <w:szCs w:val="22"/>
              </w:rPr>
            </w:pPr>
            <w:r w:rsidRPr="00694F3A">
              <w:rPr>
                <w:rFonts w:ascii="Times New Roman" w:hAnsi="Times New Roman"/>
                <w:sz w:val="22"/>
                <w:szCs w:val="22"/>
              </w:rPr>
              <w:t>Veiklos sritis: Bendruomenių, nevyriausybinių organizacijų</w:t>
            </w:r>
            <w:r>
              <w:rPr>
                <w:rFonts w:ascii="Times New Roman" w:hAnsi="Times New Roman"/>
                <w:sz w:val="22"/>
                <w:szCs w:val="22"/>
              </w:rPr>
              <w:t>,</w:t>
            </w:r>
            <w:r w:rsidRPr="00694F3A">
              <w:rPr>
                <w:rFonts w:ascii="Times New Roman" w:hAnsi="Times New Roman"/>
                <w:sz w:val="22"/>
                <w:szCs w:val="22"/>
              </w:rPr>
              <w:t xml:space="preserve"> kaimo gyventojų iniciatyvų skatinimas</w:t>
            </w:r>
          </w:p>
          <w:p w14:paraId="10473D66" w14:textId="77777777" w:rsidR="00FB1303" w:rsidRPr="00694F3A" w:rsidRDefault="00FB1303" w:rsidP="00FB1303">
            <w:pPr>
              <w:spacing w:after="0" w:line="240" w:lineRule="auto"/>
              <w:jc w:val="both"/>
              <w:rPr>
                <w:rFonts w:ascii="Times New Roman" w:hAnsi="Times New Roman"/>
                <w:sz w:val="22"/>
                <w:szCs w:val="22"/>
              </w:rPr>
            </w:pPr>
            <w:r w:rsidRPr="00694F3A">
              <w:rPr>
                <w:rFonts w:ascii="Times New Roman" w:hAnsi="Times New Roman"/>
                <w:sz w:val="22"/>
                <w:szCs w:val="22"/>
              </w:rPr>
              <w:t>(kodas LEADER-19.2.-SAVA-</w:t>
            </w:r>
            <w:r>
              <w:rPr>
                <w:rFonts w:ascii="Times New Roman" w:hAnsi="Times New Roman"/>
                <w:sz w:val="22"/>
                <w:szCs w:val="22"/>
              </w:rPr>
              <w:t>7</w:t>
            </w:r>
            <w:r w:rsidRPr="00694F3A">
              <w:rPr>
                <w:rFonts w:ascii="Times New Roman" w:hAnsi="Times New Roman"/>
                <w:sz w:val="22"/>
                <w:szCs w:val="22"/>
              </w:rPr>
              <w:t>.1.)</w:t>
            </w:r>
          </w:p>
          <w:p w14:paraId="10473D67" w14:textId="77777777" w:rsidR="00446D2A" w:rsidRPr="004B0A88" w:rsidRDefault="00FB1303" w:rsidP="007D4671">
            <w:pPr>
              <w:spacing w:after="0" w:line="240" w:lineRule="auto"/>
              <w:jc w:val="both"/>
              <w:rPr>
                <w:rFonts w:ascii="Times New Roman" w:hAnsi="Times New Roman"/>
                <w:sz w:val="24"/>
                <w:szCs w:val="24"/>
              </w:rPr>
            </w:pPr>
            <w:r w:rsidRPr="00694F3A">
              <w:rPr>
                <w:rFonts w:ascii="Times New Roman" w:hAnsi="Times New Roman"/>
                <w:sz w:val="22"/>
                <w:szCs w:val="22"/>
              </w:rPr>
              <w:t>Veiklos sritis: Socialinę atskirtį patiriančių grupių fizinio aktyvumo ir sveikatinimo ugdymas (kodas LEADER-19.2.-SAVA-</w:t>
            </w:r>
            <w:r>
              <w:rPr>
                <w:rFonts w:ascii="Times New Roman" w:hAnsi="Times New Roman"/>
                <w:sz w:val="22"/>
                <w:szCs w:val="22"/>
              </w:rPr>
              <w:t>7</w:t>
            </w:r>
            <w:r w:rsidRPr="00694F3A">
              <w:rPr>
                <w:rFonts w:ascii="Times New Roman" w:hAnsi="Times New Roman"/>
                <w:sz w:val="22"/>
                <w:szCs w:val="22"/>
              </w:rPr>
              <w:t>.2.)</w:t>
            </w:r>
          </w:p>
        </w:tc>
      </w:tr>
      <w:tr w:rsidR="00446D2A" w:rsidRPr="004B0A88" w14:paraId="10473D6B" w14:textId="77777777" w:rsidTr="001230DD">
        <w:tc>
          <w:tcPr>
            <w:tcW w:w="1101" w:type="dxa"/>
            <w:shd w:val="clear" w:color="auto" w:fill="FBD4B4" w:themeFill="accent6" w:themeFillTint="66"/>
          </w:tcPr>
          <w:p w14:paraId="10473D69"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10.4.</w:t>
            </w:r>
          </w:p>
        </w:tc>
        <w:tc>
          <w:tcPr>
            <w:tcW w:w="13182" w:type="dxa"/>
            <w:gridSpan w:val="2"/>
            <w:shd w:val="clear" w:color="auto" w:fill="FBD4B4" w:themeFill="accent6" w:themeFillTint="66"/>
          </w:tcPr>
          <w:p w14:paraId="10473D6A"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b/>
                <w:sz w:val="24"/>
                <w:szCs w:val="24"/>
              </w:rPr>
              <w:t>2019 m.</w:t>
            </w:r>
          </w:p>
        </w:tc>
      </w:tr>
      <w:tr w:rsidR="00446D2A" w:rsidRPr="004B0A88" w14:paraId="10473D9E" w14:textId="77777777" w:rsidTr="000A0817">
        <w:trPr>
          <w:trHeight w:val="97"/>
        </w:trPr>
        <w:tc>
          <w:tcPr>
            <w:tcW w:w="1101" w:type="dxa"/>
          </w:tcPr>
          <w:p w14:paraId="10473D6C"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10.4.1.</w:t>
            </w:r>
          </w:p>
        </w:tc>
        <w:tc>
          <w:tcPr>
            <w:tcW w:w="6804" w:type="dxa"/>
          </w:tcPr>
          <w:p w14:paraId="10473D6D" w14:textId="77777777" w:rsidR="00446D2A" w:rsidRDefault="00446D2A" w:rsidP="004B0A88">
            <w:pPr>
              <w:jc w:val="both"/>
              <w:rPr>
                <w:rFonts w:ascii="Times New Roman" w:hAnsi="Times New Roman"/>
                <w:i/>
                <w:sz w:val="24"/>
                <w:szCs w:val="24"/>
              </w:rPr>
            </w:pPr>
            <w:r w:rsidRPr="004B0A88">
              <w:rPr>
                <w:rFonts w:ascii="Times New Roman" w:hAnsi="Times New Roman"/>
                <w:i/>
                <w:sz w:val="24"/>
                <w:szCs w:val="24"/>
              </w:rPr>
              <w:t xml:space="preserve">Susiję su VPS įgyvendinimu: </w:t>
            </w:r>
          </w:p>
          <w:p w14:paraId="10473D6E" w14:textId="77777777" w:rsidR="004940FF" w:rsidRDefault="000D1B39" w:rsidP="001230DD">
            <w:pPr>
              <w:spacing w:after="0" w:line="240" w:lineRule="auto"/>
              <w:jc w:val="both"/>
              <w:rPr>
                <w:rFonts w:ascii="Times New Roman" w:hAnsi="Times New Roman"/>
                <w:sz w:val="24"/>
                <w:szCs w:val="24"/>
              </w:rPr>
            </w:pPr>
            <w:r>
              <w:rPr>
                <w:rFonts w:ascii="Times New Roman" w:hAnsi="Times New Roman"/>
                <w:sz w:val="24"/>
                <w:szCs w:val="24"/>
              </w:rPr>
              <w:t>5 MP teikimas (metų pradžioje)</w:t>
            </w:r>
            <w:r w:rsidRPr="000D1B39">
              <w:rPr>
                <w:rFonts w:ascii="Times New Roman" w:hAnsi="Times New Roman"/>
                <w:sz w:val="24"/>
                <w:szCs w:val="24"/>
              </w:rPr>
              <w:t xml:space="preserve">, </w:t>
            </w:r>
            <w:r>
              <w:rPr>
                <w:rFonts w:ascii="Times New Roman" w:hAnsi="Times New Roman"/>
                <w:sz w:val="24"/>
                <w:szCs w:val="24"/>
              </w:rPr>
              <w:t xml:space="preserve">6 MP teikimas (metų pbaigoje), </w:t>
            </w:r>
            <w:r w:rsidRPr="000D1B39">
              <w:rPr>
                <w:rFonts w:ascii="Times New Roman" w:hAnsi="Times New Roman"/>
                <w:sz w:val="24"/>
                <w:szCs w:val="24"/>
              </w:rPr>
              <w:t>VPS įgyvendinimo ataskaitos teikimas, lėšų poreikio plano teikimas</w:t>
            </w:r>
            <w:r>
              <w:rPr>
                <w:rFonts w:ascii="Times New Roman" w:hAnsi="Times New Roman"/>
                <w:sz w:val="24"/>
                <w:szCs w:val="24"/>
              </w:rPr>
              <w:t>, viešųjų pirkimų vykdymas</w:t>
            </w:r>
            <w:r w:rsidRPr="000D1B39">
              <w:rPr>
                <w:rFonts w:ascii="Times New Roman" w:hAnsi="Times New Roman"/>
                <w:sz w:val="24"/>
                <w:szCs w:val="24"/>
              </w:rPr>
              <w:t>.</w:t>
            </w:r>
          </w:p>
          <w:p w14:paraId="10473D6F" w14:textId="77777777" w:rsidR="0080025C" w:rsidRPr="00F52BA0" w:rsidRDefault="00F65D12" w:rsidP="00A76800">
            <w:pPr>
              <w:spacing w:after="0" w:line="240" w:lineRule="auto"/>
              <w:jc w:val="both"/>
              <w:rPr>
                <w:rFonts w:ascii="Times New Roman" w:hAnsi="Times New Roman"/>
                <w:sz w:val="24"/>
                <w:szCs w:val="24"/>
              </w:rPr>
            </w:pPr>
            <w:r>
              <w:rPr>
                <w:rFonts w:ascii="Times New Roman" w:hAnsi="Times New Roman"/>
                <w:sz w:val="24"/>
                <w:szCs w:val="24"/>
              </w:rPr>
              <w:t>M</w:t>
            </w:r>
            <w:r w:rsidR="00F2703A">
              <w:rPr>
                <w:rFonts w:ascii="Times New Roman" w:hAnsi="Times New Roman"/>
                <w:sz w:val="24"/>
                <w:szCs w:val="24"/>
              </w:rPr>
              <w:t>etinių ataskaitų vertinimas/peržiūra</w:t>
            </w:r>
            <w:r w:rsidR="0080025C" w:rsidRPr="00F52BA0">
              <w:rPr>
                <w:rFonts w:ascii="Times New Roman" w:hAnsi="Times New Roman"/>
                <w:sz w:val="24"/>
                <w:szCs w:val="24"/>
              </w:rPr>
              <w:t>.</w:t>
            </w:r>
          </w:p>
          <w:p w14:paraId="10473D70" w14:textId="77777777" w:rsidR="0080025C" w:rsidRDefault="0080025C" w:rsidP="00A76800">
            <w:pPr>
              <w:spacing w:after="0" w:line="240" w:lineRule="auto"/>
              <w:jc w:val="both"/>
              <w:rPr>
                <w:rFonts w:ascii="Times New Roman" w:hAnsi="Times New Roman"/>
                <w:sz w:val="24"/>
                <w:szCs w:val="24"/>
              </w:rPr>
            </w:pPr>
            <w:r w:rsidRPr="00F52BA0">
              <w:rPr>
                <w:rFonts w:ascii="Times New Roman" w:hAnsi="Times New Roman"/>
                <w:sz w:val="24"/>
                <w:szCs w:val="24"/>
              </w:rPr>
              <w:t>Įgyvendinamų vietos projektų pareiškėjų patikrų vietoje organizavimas ir atlikimas</w:t>
            </w:r>
            <w:r w:rsidR="009A2B88">
              <w:rPr>
                <w:rFonts w:ascii="Times New Roman" w:hAnsi="Times New Roman"/>
                <w:sz w:val="24"/>
                <w:szCs w:val="24"/>
              </w:rPr>
              <w:t>.</w:t>
            </w:r>
          </w:p>
          <w:p w14:paraId="10473D71" w14:textId="77777777" w:rsidR="00141FC2" w:rsidRDefault="00141FC2" w:rsidP="009A2B88">
            <w:pPr>
              <w:spacing w:after="0" w:line="240" w:lineRule="auto"/>
              <w:jc w:val="both"/>
              <w:rPr>
                <w:rFonts w:ascii="Times New Roman" w:hAnsi="Times New Roman"/>
                <w:sz w:val="24"/>
                <w:szCs w:val="24"/>
              </w:rPr>
            </w:pPr>
            <w:r w:rsidRPr="004B0A88">
              <w:rPr>
                <w:rFonts w:ascii="Times New Roman" w:hAnsi="Times New Roman"/>
                <w:sz w:val="24"/>
                <w:szCs w:val="24"/>
              </w:rPr>
              <w:t xml:space="preserve">Pasirengimas </w:t>
            </w:r>
            <w:r w:rsidRPr="007D4671">
              <w:rPr>
                <w:rFonts w:ascii="Times New Roman" w:hAnsi="Times New Roman"/>
                <w:b/>
                <w:sz w:val="24"/>
                <w:szCs w:val="24"/>
              </w:rPr>
              <w:t xml:space="preserve">Kvietimui Nr. </w:t>
            </w:r>
            <w:r w:rsidR="006E2E2E">
              <w:rPr>
                <w:rFonts w:ascii="Times New Roman" w:hAnsi="Times New Roman"/>
                <w:b/>
                <w:sz w:val="24"/>
                <w:szCs w:val="24"/>
              </w:rPr>
              <w:t>4</w:t>
            </w:r>
            <w:r w:rsidRPr="004B0A88">
              <w:rPr>
                <w:rFonts w:ascii="Times New Roman" w:hAnsi="Times New Roman"/>
                <w:sz w:val="24"/>
                <w:szCs w:val="24"/>
              </w:rPr>
              <w:t xml:space="preserve"> teikti vietos projektų paraiškas (dokumentacijos parengimas, kurioje bus pateikta visa informacija, kurią turi žinoti pareiškėjai, t.y. bendrųjų ir specialiųjų taisyklių, vidaus tvarkų, paraiškos formų ir kt. dokumentų  rengimas  bei derinimas su </w:t>
            </w:r>
            <w:r>
              <w:rPr>
                <w:rFonts w:ascii="Times New Roman" w:hAnsi="Times New Roman"/>
                <w:sz w:val="24"/>
                <w:szCs w:val="24"/>
              </w:rPr>
              <w:t>N</w:t>
            </w:r>
            <w:r w:rsidRPr="004B0A88">
              <w:rPr>
                <w:rFonts w:ascii="Times New Roman" w:hAnsi="Times New Roman"/>
                <w:sz w:val="24"/>
                <w:szCs w:val="24"/>
              </w:rPr>
              <w:t>MA, reikalingos dokumentacijos tvirtinimas VVG valdyboje).</w:t>
            </w:r>
          </w:p>
          <w:p w14:paraId="10473D72" w14:textId="452EC7A2" w:rsidR="00DC6385" w:rsidRPr="00DC18CC" w:rsidRDefault="009A2B88" w:rsidP="009A2B88">
            <w:pPr>
              <w:spacing w:after="0" w:line="240" w:lineRule="auto"/>
              <w:jc w:val="both"/>
              <w:rPr>
                <w:rFonts w:ascii="Times New Roman" w:hAnsi="Times New Roman"/>
                <w:b/>
                <w:sz w:val="24"/>
                <w:szCs w:val="24"/>
              </w:rPr>
            </w:pPr>
            <w:r w:rsidRPr="00DC18CC">
              <w:rPr>
                <w:rFonts w:ascii="Times New Roman" w:hAnsi="Times New Roman"/>
                <w:b/>
                <w:i/>
                <w:sz w:val="24"/>
                <w:szCs w:val="24"/>
              </w:rPr>
              <w:t>Kvietimas Nr.</w:t>
            </w:r>
            <w:r w:rsidR="006E2E2E">
              <w:rPr>
                <w:rFonts w:ascii="Times New Roman" w:hAnsi="Times New Roman"/>
                <w:b/>
                <w:i/>
                <w:sz w:val="24"/>
                <w:szCs w:val="24"/>
              </w:rPr>
              <w:t>4</w:t>
            </w:r>
            <w:r w:rsidRPr="00DC18CC">
              <w:rPr>
                <w:rFonts w:ascii="Times New Roman" w:hAnsi="Times New Roman"/>
                <w:b/>
                <w:i/>
                <w:sz w:val="24"/>
                <w:szCs w:val="24"/>
              </w:rPr>
              <w:t>.</w:t>
            </w:r>
            <w:r>
              <w:rPr>
                <w:rFonts w:ascii="Times New Roman" w:hAnsi="Times New Roman"/>
                <w:b/>
                <w:sz w:val="24"/>
                <w:szCs w:val="24"/>
              </w:rPr>
              <w:t xml:space="preserve"> priemonei pagal VPS II</w:t>
            </w:r>
            <w:r w:rsidRPr="00DC18CC">
              <w:rPr>
                <w:rFonts w:ascii="Times New Roman" w:hAnsi="Times New Roman"/>
                <w:b/>
                <w:sz w:val="24"/>
                <w:szCs w:val="24"/>
              </w:rPr>
              <w:t xml:space="preserve"> prioritet</w:t>
            </w:r>
            <w:r>
              <w:rPr>
                <w:rFonts w:ascii="Times New Roman" w:hAnsi="Times New Roman"/>
                <w:b/>
                <w:sz w:val="24"/>
                <w:szCs w:val="24"/>
              </w:rPr>
              <w:t>ą</w:t>
            </w:r>
            <w:r w:rsidRPr="00DC18CC">
              <w:rPr>
                <w:rFonts w:ascii="Times New Roman" w:hAnsi="Times New Roman"/>
                <w:b/>
                <w:sz w:val="24"/>
                <w:szCs w:val="24"/>
              </w:rPr>
              <w:t xml:space="preserve"> (201</w:t>
            </w:r>
            <w:r>
              <w:rPr>
                <w:rFonts w:ascii="Times New Roman" w:hAnsi="Times New Roman"/>
                <w:b/>
                <w:sz w:val="24"/>
                <w:szCs w:val="24"/>
              </w:rPr>
              <w:t>9</w:t>
            </w:r>
            <w:r w:rsidRPr="00DC18CC">
              <w:rPr>
                <w:rFonts w:ascii="Times New Roman" w:hAnsi="Times New Roman"/>
                <w:b/>
                <w:sz w:val="24"/>
                <w:szCs w:val="24"/>
              </w:rPr>
              <w:t xml:space="preserve"> m. </w:t>
            </w:r>
            <w:r w:rsidR="00DA183F">
              <w:rPr>
                <w:rFonts w:ascii="Times New Roman" w:hAnsi="Times New Roman"/>
                <w:b/>
                <w:sz w:val="24"/>
                <w:szCs w:val="24"/>
              </w:rPr>
              <w:t>I</w:t>
            </w:r>
            <w:r w:rsidRPr="00DC18CC">
              <w:rPr>
                <w:rFonts w:ascii="Times New Roman" w:hAnsi="Times New Roman"/>
                <w:b/>
                <w:sz w:val="24"/>
                <w:szCs w:val="24"/>
              </w:rPr>
              <w:t>I</w:t>
            </w:r>
            <w:r w:rsidR="00DA183F">
              <w:rPr>
                <w:rFonts w:ascii="Times New Roman" w:hAnsi="Times New Roman"/>
                <w:b/>
                <w:sz w:val="24"/>
                <w:szCs w:val="24"/>
              </w:rPr>
              <w:t>-III</w:t>
            </w:r>
            <w:r w:rsidRPr="00DC18CC">
              <w:rPr>
                <w:rFonts w:ascii="Times New Roman" w:hAnsi="Times New Roman"/>
                <w:b/>
                <w:sz w:val="24"/>
                <w:szCs w:val="24"/>
              </w:rPr>
              <w:t xml:space="preserve"> ketv.)</w:t>
            </w:r>
            <w:r w:rsidRPr="00DC18CC">
              <w:rPr>
                <w:rFonts w:ascii="Times New Roman" w:hAnsi="Times New Roman"/>
                <w:b/>
                <w:i/>
                <w:sz w:val="24"/>
                <w:szCs w:val="24"/>
              </w:rPr>
              <w:t xml:space="preserve"> </w:t>
            </w:r>
          </w:p>
          <w:p w14:paraId="10473D73" w14:textId="77777777" w:rsidR="009A2B88" w:rsidRPr="00DC18CC" w:rsidRDefault="009A2B88" w:rsidP="009A2B88">
            <w:pPr>
              <w:spacing w:after="0" w:line="240" w:lineRule="auto"/>
              <w:jc w:val="both"/>
              <w:rPr>
                <w:rFonts w:ascii="Times New Roman" w:hAnsi="Times New Roman"/>
                <w:sz w:val="24"/>
                <w:szCs w:val="24"/>
              </w:rPr>
            </w:pPr>
            <w:r w:rsidRPr="00DC18CC">
              <w:rPr>
                <w:rFonts w:ascii="Times New Roman" w:hAnsi="Times New Roman"/>
                <w:sz w:val="24"/>
                <w:szCs w:val="24"/>
              </w:rPr>
              <w:t xml:space="preserve">Kvietimo Nr. </w:t>
            </w:r>
            <w:r w:rsidR="006E2E2E">
              <w:rPr>
                <w:rFonts w:ascii="Times New Roman" w:hAnsi="Times New Roman"/>
                <w:sz w:val="24"/>
                <w:szCs w:val="24"/>
              </w:rPr>
              <w:t>4</w:t>
            </w:r>
            <w:r w:rsidRPr="00DC18CC">
              <w:rPr>
                <w:rFonts w:ascii="Times New Roman" w:hAnsi="Times New Roman"/>
                <w:sz w:val="24"/>
                <w:szCs w:val="24"/>
              </w:rPr>
              <w:t xml:space="preserve"> teikti vietos projektų paraiškas paskelbimas.</w:t>
            </w:r>
          </w:p>
          <w:p w14:paraId="10473D74" w14:textId="77777777" w:rsidR="009A2B88" w:rsidRPr="00DC18CC" w:rsidRDefault="009A2B88" w:rsidP="009A2B88">
            <w:pPr>
              <w:spacing w:after="0" w:line="240" w:lineRule="auto"/>
              <w:jc w:val="both"/>
              <w:rPr>
                <w:rFonts w:ascii="Times New Roman" w:hAnsi="Times New Roman"/>
                <w:sz w:val="24"/>
                <w:szCs w:val="24"/>
              </w:rPr>
            </w:pPr>
            <w:r w:rsidRPr="00DC18CC">
              <w:rPr>
                <w:rFonts w:ascii="Times New Roman" w:hAnsi="Times New Roman"/>
                <w:sz w:val="24"/>
                <w:szCs w:val="24"/>
              </w:rPr>
              <w:t xml:space="preserve">Kvietimo Nr. </w:t>
            </w:r>
            <w:r w:rsidR="006E2E2E">
              <w:rPr>
                <w:rFonts w:ascii="Times New Roman" w:hAnsi="Times New Roman"/>
                <w:sz w:val="24"/>
                <w:szCs w:val="24"/>
              </w:rPr>
              <w:t>4</w:t>
            </w:r>
            <w:r w:rsidRPr="00DC18CC">
              <w:rPr>
                <w:rFonts w:ascii="Times New Roman" w:hAnsi="Times New Roman"/>
                <w:sz w:val="24"/>
                <w:szCs w:val="24"/>
              </w:rPr>
              <w:t xml:space="preserve"> vietos projektų vertinimas.</w:t>
            </w:r>
          </w:p>
          <w:p w14:paraId="10473D75" w14:textId="77777777" w:rsidR="009A2B88" w:rsidRPr="00DC18CC" w:rsidRDefault="009A2B88" w:rsidP="009A2B88">
            <w:pPr>
              <w:spacing w:after="0" w:line="240" w:lineRule="auto"/>
              <w:jc w:val="both"/>
              <w:rPr>
                <w:rFonts w:ascii="Times New Roman" w:hAnsi="Times New Roman"/>
                <w:sz w:val="24"/>
                <w:szCs w:val="24"/>
              </w:rPr>
            </w:pPr>
            <w:r w:rsidRPr="00DC18CC">
              <w:rPr>
                <w:rFonts w:ascii="Times New Roman" w:hAnsi="Times New Roman"/>
                <w:sz w:val="24"/>
                <w:szCs w:val="24"/>
              </w:rPr>
              <w:t xml:space="preserve">Kvietimo Nr. </w:t>
            </w:r>
            <w:r w:rsidR="006E2E2E">
              <w:rPr>
                <w:rFonts w:ascii="Times New Roman" w:hAnsi="Times New Roman"/>
                <w:sz w:val="24"/>
                <w:szCs w:val="24"/>
              </w:rPr>
              <w:t>4</w:t>
            </w:r>
            <w:r w:rsidRPr="00DC18CC">
              <w:rPr>
                <w:rFonts w:ascii="Times New Roman" w:hAnsi="Times New Roman"/>
                <w:sz w:val="24"/>
                <w:szCs w:val="24"/>
              </w:rPr>
              <w:t xml:space="preserve"> vietos projektų tvirtinimas.</w:t>
            </w:r>
          </w:p>
          <w:p w14:paraId="10473D76" w14:textId="77777777" w:rsidR="009A2B88" w:rsidRPr="00DC18CC" w:rsidRDefault="009A2B88" w:rsidP="009A2B88">
            <w:pPr>
              <w:spacing w:after="0" w:line="240" w:lineRule="auto"/>
              <w:jc w:val="both"/>
              <w:rPr>
                <w:rFonts w:ascii="Times New Roman" w:hAnsi="Times New Roman"/>
                <w:sz w:val="24"/>
                <w:szCs w:val="24"/>
              </w:rPr>
            </w:pPr>
            <w:r w:rsidRPr="00DC18CC">
              <w:rPr>
                <w:rFonts w:ascii="Times New Roman" w:hAnsi="Times New Roman"/>
                <w:sz w:val="24"/>
                <w:szCs w:val="24"/>
              </w:rPr>
              <w:t xml:space="preserve">Kvietimo Nr. </w:t>
            </w:r>
            <w:r w:rsidR="006E2E2E">
              <w:rPr>
                <w:rFonts w:ascii="Times New Roman" w:hAnsi="Times New Roman"/>
                <w:sz w:val="24"/>
                <w:szCs w:val="24"/>
              </w:rPr>
              <w:t>4</w:t>
            </w:r>
            <w:r w:rsidRPr="00DC18CC">
              <w:rPr>
                <w:rFonts w:ascii="Times New Roman" w:hAnsi="Times New Roman"/>
                <w:sz w:val="24"/>
                <w:szCs w:val="24"/>
              </w:rPr>
              <w:t xml:space="preserve"> vietos projektų administravimas.</w:t>
            </w:r>
          </w:p>
          <w:p w14:paraId="10473D77" w14:textId="77777777" w:rsidR="009A2B88" w:rsidRPr="00DC18CC" w:rsidRDefault="009A2B88" w:rsidP="009A2B88">
            <w:pPr>
              <w:spacing w:after="0" w:line="240" w:lineRule="auto"/>
              <w:jc w:val="both"/>
              <w:rPr>
                <w:rFonts w:ascii="Times New Roman" w:hAnsi="Times New Roman"/>
                <w:sz w:val="24"/>
                <w:szCs w:val="24"/>
              </w:rPr>
            </w:pPr>
            <w:r w:rsidRPr="00DC18CC">
              <w:rPr>
                <w:rFonts w:ascii="Times New Roman" w:hAnsi="Times New Roman"/>
                <w:sz w:val="24"/>
                <w:szCs w:val="24"/>
              </w:rPr>
              <w:t>Įgyvendinamų vietos projektų pareiškėjų patikrų vietoje organizavimas ir atlikimas.</w:t>
            </w:r>
          </w:p>
          <w:p w14:paraId="10473D78" w14:textId="77777777" w:rsidR="00F52BA0" w:rsidRPr="00F52BA0" w:rsidRDefault="007216B7" w:rsidP="00A76800">
            <w:pPr>
              <w:spacing w:after="0" w:line="240" w:lineRule="auto"/>
              <w:jc w:val="both"/>
              <w:rPr>
                <w:rFonts w:ascii="Times New Roman" w:hAnsi="Times New Roman"/>
                <w:i/>
                <w:sz w:val="24"/>
                <w:szCs w:val="24"/>
              </w:rPr>
            </w:pPr>
            <w:r w:rsidRPr="004B0A88">
              <w:rPr>
                <w:rFonts w:ascii="Times New Roman" w:hAnsi="Times New Roman"/>
                <w:sz w:val="24"/>
                <w:szCs w:val="24"/>
              </w:rPr>
              <w:t xml:space="preserve">Pasirengimas </w:t>
            </w:r>
            <w:r w:rsidRPr="007216B7">
              <w:rPr>
                <w:rFonts w:ascii="Times New Roman" w:hAnsi="Times New Roman"/>
                <w:b/>
                <w:sz w:val="24"/>
                <w:szCs w:val="24"/>
              </w:rPr>
              <w:t xml:space="preserve">Kvietimui Nr. </w:t>
            </w:r>
            <w:r w:rsidR="006E2E2E">
              <w:rPr>
                <w:rFonts w:ascii="Times New Roman" w:hAnsi="Times New Roman"/>
                <w:b/>
                <w:sz w:val="24"/>
                <w:szCs w:val="24"/>
              </w:rPr>
              <w:t>5</w:t>
            </w:r>
            <w:r w:rsidR="006F7661">
              <w:rPr>
                <w:rFonts w:ascii="Times New Roman" w:hAnsi="Times New Roman"/>
                <w:b/>
                <w:sz w:val="24"/>
                <w:szCs w:val="24"/>
              </w:rPr>
              <w:t xml:space="preserve"> </w:t>
            </w:r>
            <w:r w:rsidRPr="004B0A88">
              <w:rPr>
                <w:rFonts w:ascii="Times New Roman" w:hAnsi="Times New Roman"/>
                <w:sz w:val="24"/>
                <w:szCs w:val="24"/>
              </w:rPr>
              <w:t xml:space="preserve">teikti vietos projektų paraiškas (dokumentacijos parengimas, kurioje bus pateikta visa informacija, kurią turi žinoti pareiškėjai, t.y. bendrųjų ir specialiųjų taisyklių, vidaus tvarkų, paraiškos formų ir kt. dokumentų  rengimas  bei derinimas su </w:t>
            </w:r>
            <w:r>
              <w:rPr>
                <w:rFonts w:ascii="Times New Roman" w:hAnsi="Times New Roman"/>
                <w:sz w:val="24"/>
                <w:szCs w:val="24"/>
              </w:rPr>
              <w:t>N</w:t>
            </w:r>
            <w:r w:rsidRPr="004B0A88">
              <w:rPr>
                <w:rFonts w:ascii="Times New Roman" w:hAnsi="Times New Roman"/>
                <w:sz w:val="24"/>
                <w:szCs w:val="24"/>
              </w:rPr>
              <w:t>MA, reikalingos dokumentacijos tvirtinimas VVG valdyboje).</w:t>
            </w:r>
          </w:p>
          <w:p w14:paraId="10473D79" w14:textId="19D2779B" w:rsidR="00446D2A" w:rsidRPr="009A2B88" w:rsidRDefault="00446D2A" w:rsidP="004B0A88">
            <w:pPr>
              <w:spacing w:after="0" w:line="240" w:lineRule="auto"/>
              <w:jc w:val="both"/>
              <w:rPr>
                <w:rFonts w:ascii="Times New Roman" w:hAnsi="Times New Roman"/>
                <w:b/>
                <w:sz w:val="24"/>
                <w:szCs w:val="24"/>
              </w:rPr>
            </w:pPr>
            <w:r w:rsidRPr="009A2B88">
              <w:rPr>
                <w:rFonts w:ascii="Times New Roman" w:hAnsi="Times New Roman"/>
                <w:b/>
                <w:i/>
                <w:sz w:val="24"/>
                <w:szCs w:val="24"/>
              </w:rPr>
              <w:t>Kvietimas Nr.</w:t>
            </w:r>
            <w:r w:rsidR="006E2E2E">
              <w:rPr>
                <w:rFonts w:ascii="Times New Roman" w:hAnsi="Times New Roman"/>
                <w:b/>
                <w:i/>
                <w:sz w:val="24"/>
                <w:szCs w:val="24"/>
              </w:rPr>
              <w:t>5</w:t>
            </w:r>
            <w:r w:rsidRPr="009A2B88">
              <w:rPr>
                <w:rFonts w:ascii="Times New Roman" w:hAnsi="Times New Roman"/>
                <w:b/>
                <w:i/>
                <w:sz w:val="24"/>
                <w:szCs w:val="24"/>
              </w:rPr>
              <w:t>.</w:t>
            </w:r>
            <w:r w:rsidR="006F7661">
              <w:rPr>
                <w:rFonts w:ascii="Times New Roman" w:hAnsi="Times New Roman"/>
                <w:b/>
                <w:i/>
                <w:sz w:val="24"/>
                <w:szCs w:val="24"/>
              </w:rPr>
              <w:t xml:space="preserve"> </w:t>
            </w:r>
            <w:r w:rsidR="006F7661">
              <w:rPr>
                <w:rFonts w:ascii="Times New Roman" w:hAnsi="Times New Roman"/>
                <w:b/>
                <w:sz w:val="24"/>
                <w:szCs w:val="24"/>
              </w:rPr>
              <w:t>priemonėms</w:t>
            </w:r>
            <w:r w:rsidR="002654F2" w:rsidRPr="009A2B88">
              <w:rPr>
                <w:rFonts w:ascii="Times New Roman" w:hAnsi="Times New Roman"/>
                <w:b/>
                <w:sz w:val="24"/>
                <w:szCs w:val="24"/>
              </w:rPr>
              <w:t xml:space="preserve"> pagal VPS</w:t>
            </w:r>
            <w:r w:rsidR="00F017FF" w:rsidRPr="009A2B88">
              <w:rPr>
                <w:rFonts w:ascii="Times New Roman" w:hAnsi="Times New Roman"/>
                <w:b/>
                <w:sz w:val="24"/>
                <w:szCs w:val="24"/>
              </w:rPr>
              <w:t xml:space="preserve"> II</w:t>
            </w:r>
            <w:r w:rsidR="00D64DE1" w:rsidRPr="009A2B88">
              <w:rPr>
                <w:rFonts w:ascii="Times New Roman" w:hAnsi="Times New Roman"/>
                <w:b/>
                <w:sz w:val="24"/>
                <w:szCs w:val="24"/>
              </w:rPr>
              <w:t xml:space="preserve"> </w:t>
            </w:r>
            <w:r w:rsidRPr="009A2B88">
              <w:rPr>
                <w:rFonts w:ascii="Times New Roman" w:hAnsi="Times New Roman"/>
                <w:b/>
                <w:sz w:val="24"/>
                <w:szCs w:val="24"/>
              </w:rPr>
              <w:t>prioritet</w:t>
            </w:r>
            <w:r w:rsidR="001970A4">
              <w:rPr>
                <w:rFonts w:ascii="Times New Roman" w:hAnsi="Times New Roman"/>
                <w:b/>
                <w:sz w:val="24"/>
                <w:szCs w:val="24"/>
              </w:rPr>
              <w:t>ą</w:t>
            </w:r>
            <w:r w:rsidR="00D64DE1" w:rsidRPr="009A2B88">
              <w:rPr>
                <w:rFonts w:ascii="Times New Roman" w:hAnsi="Times New Roman"/>
                <w:b/>
                <w:sz w:val="24"/>
                <w:szCs w:val="24"/>
              </w:rPr>
              <w:t xml:space="preserve"> </w:t>
            </w:r>
            <w:r w:rsidRPr="009A2B88">
              <w:rPr>
                <w:rFonts w:ascii="Times New Roman" w:hAnsi="Times New Roman"/>
                <w:b/>
                <w:sz w:val="24"/>
                <w:szCs w:val="24"/>
              </w:rPr>
              <w:t xml:space="preserve">(2019 m. </w:t>
            </w:r>
            <w:r w:rsidR="00DA183F">
              <w:rPr>
                <w:rFonts w:ascii="Times New Roman" w:hAnsi="Times New Roman"/>
                <w:b/>
                <w:sz w:val="24"/>
                <w:szCs w:val="24"/>
              </w:rPr>
              <w:t>I</w:t>
            </w:r>
            <w:r w:rsidR="00F2703A">
              <w:rPr>
                <w:rFonts w:ascii="Times New Roman" w:hAnsi="Times New Roman"/>
                <w:b/>
                <w:sz w:val="24"/>
                <w:szCs w:val="24"/>
              </w:rPr>
              <w:t>I</w:t>
            </w:r>
            <w:r w:rsidR="00DA183F">
              <w:rPr>
                <w:rFonts w:ascii="Times New Roman" w:hAnsi="Times New Roman"/>
                <w:b/>
                <w:sz w:val="24"/>
                <w:szCs w:val="24"/>
              </w:rPr>
              <w:t>-III</w:t>
            </w:r>
            <w:r w:rsidR="00F2703A" w:rsidRPr="009A2B88">
              <w:rPr>
                <w:rFonts w:ascii="Times New Roman" w:hAnsi="Times New Roman"/>
                <w:b/>
                <w:sz w:val="24"/>
                <w:szCs w:val="24"/>
              </w:rPr>
              <w:t xml:space="preserve"> </w:t>
            </w:r>
            <w:r w:rsidRPr="009A2B88">
              <w:rPr>
                <w:rFonts w:ascii="Times New Roman" w:hAnsi="Times New Roman"/>
                <w:b/>
                <w:sz w:val="24"/>
                <w:szCs w:val="24"/>
              </w:rPr>
              <w:t>ketv.)</w:t>
            </w:r>
            <w:r w:rsidRPr="009A2B88">
              <w:rPr>
                <w:rFonts w:ascii="Times New Roman" w:hAnsi="Times New Roman"/>
                <w:b/>
                <w:i/>
                <w:sz w:val="24"/>
                <w:szCs w:val="24"/>
              </w:rPr>
              <w:t xml:space="preserve"> </w:t>
            </w:r>
          </w:p>
          <w:p w14:paraId="10473D7A"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Kvietimo Nr. </w:t>
            </w:r>
            <w:r w:rsidR="00FA7699">
              <w:rPr>
                <w:rFonts w:ascii="Times New Roman" w:hAnsi="Times New Roman"/>
                <w:sz w:val="24"/>
                <w:szCs w:val="24"/>
              </w:rPr>
              <w:t xml:space="preserve">5 </w:t>
            </w:r>
            <w:r w:rsidRPr="004B0A88">
              <w:rPr>
                <w:rFonts w:ascii="Times New Roman" w:hAnsi="Times New Roman"/>
                <w:sz w:val="24"/>
                <w:szCs w:val="24"/>
              </w:rPr>
              <w:t>teikti vietos projektų paraiškas paskelbimas.</w:t>
            </w:r>
          </w:p>
          <w:p w14:paraId="10473D7B" w14:textId="77777777" w:rsidR="00446D2A" w:rsidRDefault="002654F2" w:rsidP="001970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A2B88">
              <w:rPr>
                <w:rFonts w:ascii="Times New Roman" w:hAnsi="Times New Roman"/>
                <w:sz w:val="24"/>
                <w:szCs w:val="24"/>
              </w:rPr>
              <w:t xml:space="preserve">Kvietimo </w:t>
            </w:r>
            <w:r w:rsidR="00446D2A" w:rsidRPr="009A2B88">
              <w:rPr>
                <w:rFonts w:ascii="Times New Roman" w:hAnsi="Times New Roman"/>
                <w:sz w:val="24"/>
                <w:szCs w:val="24"/>
              </w:rPr>
              <w:t xml:space="preserve">Nr. </w:t>
            </w:r>
            <w:r w:rsidR="00FA7699">
              <w:rPr>
                <w:rFonts w:ascii="Times New Roman" w:hAnsi="Times New Roman"/>
                <w:sz w:val="24"/>
                <w:szCs w:val="24"/>
              </w:rPr>
              <w:t xml:space="preserve">5 </w:t>
            </w:r>
            <w:r w:rsidR="00446D2A" w:rsidRPr="009A2B88">
              <w:rPr>
                <w:rFonts w:ascii="Times New Roman" w:hAnsi="Times New Roman"/>
                <w:sz w:val="24"/>
                <w:szCs w:val="24"/>
              </w:rPr>
              <w:t>vietos projektų vertinimas.</w:t>
            </w:r>
          </w:p>
          <w:p w14:paraId="10473D7E" w14:textId="41D606C6" w:rsidR="00EE5171" w:rsidRDefault="000F6282" w:rsidP="00DA18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E5171" w:rsidRPr="004B0A88">
              <w:rPr>
                <w:rFonts w:ascii="Times New Roman" w:hAnsi="Times New Roman"/>
                <w:sz w:val="24"/>
                <w:szCs w:val="24"/>
              </w:rPr>
              <w:t xml:space="preserve">Pasirengimas </w:t>
            </w:r>
            <w:r w:rsidR="00EE5171" w:rsidRPr="007216B7">
              <w:rPr>
                <w:rFonts w:ascii="Times New Roman" w:hAnsi="Times New Roman"/>
                <w:b/>
                <w:sz w:val="24"/>
                <w:szCs w:val="24"/>
              </w:rPr>
              <w:t xml:space="preserve">Kvietimui Nr. </w:t>
            </w:r>
            <w:r w:rsidR="00EE5171">
              <w:rPr>
                <w:rFonts w:ascii="Times New Roman" w:hAnsi="Times New Roman"/>
                <w:b/>
                <w:sz w:val="24"/>
                <w:szCs w:val="24"/>
              </w:rPr>
              <w:t xml:space="preserve">6 </w:t>
            </w:r>
            <w:r w:rsidR="00EE5171" w:rsidRPr="004B0A88">
              <w:rPr>
                <w:rFonts w:ascii="Times New Roman" w:hAnsi="Times New Roman"/>
                <w:sz w:val="24"/>
                <w:szCs w:val="24"/>
              </w:rPr>
              <w:t xml:space="preserve">teikti vietos projektų paraiškas (dokumentacijos parengimas, kurioje bus pateikta visa informacija, kurią turi žinoti pareiškėjai, t.y. bendrųjų ir specialiųjų taisyklių, vidaus tvarkų, paraiškos formų ir kt. dokumentų  rengimas  bei derinimas su </w:t>
            </w:r>
            <w:r w:rsidR="00EE5171">
              <w:rPr>
                <w:rFonts w:ascii="Times New Roman" w:hAnsi="Times New Roman"/>
                <w:sz w:val="24"/>
                <w:szCs w:val="24"/>
              </w:rPr>
              <w:t>N</w:t>
            </w:r>
            <w:r w:rsidR="00EE5171" w:rsidRPr="004B0A88">
              <w:rPr>
                <w:rFonts w:ascii="Times New Roman" w:hAnsi="Times New Roman"/>
                <w:sz w:val="24"/>
                <w:szCs w:val="24"/>
              </w:rPr>
              <w:t>MA, reikalingos dokumentacijos tvirtinimas VVG valdyboje).</w:t>
            </w:r>
          </w:p>
          <w:p w14:paraId="10473D7F" w14:textId="77777777" w:rsidR="00F2703A" w:rsidRPr="00CE7415" w:rsidRDefault="00F2703A" w:rsidP="00EE5171">
            <w:pPr>
              <w:spacing w:after="0" w:line="240" w:lineRule="auto"/>
              <w:jc w:val="both"/>
              <w:rPr>
                <w:rFonts w:ascii="Times New Roman" w:hAnsi="Times New Roman"/>
                <w:b/>
                <w:sz w:val="24"/>
                <w:szCs w:val="24"/>
              </w:rPr>
            </w:pPr>
            <w:r w:rsidRPr="00CE7415">
              <w:rPr>
                <w:rFonts w:ascii="Times New Roman" w:hAnsi="Times New Roman"/>
                <w:b/>
                <w:i/>
                <w:sz w:val="24"/>
                <w:szCs w:val="24"/>
              </w:rPr>
              <w:t>Kvietimas  Nr. 6</w:t>
            </w:r>
            <w:r w:rsidRPr="00CE7415">
              <w:rPr>
                <w:rFonts w:ascii="Times New Roman" w:hAnsi="Times New Roman"/>
                <w:b/>
                <w:sz w:val="24"/>
                <w:szCs w:val="24"/>
              </w:rPr>
              <w:t xml:space="preserve"> priemonei pagal VPS III prioritetą (2019 m. IV ketv.)</w:t>
            </w:r>
          </w:p>
          <w:p w14:paraId="10473D80" w14:textId="77777777" w:rsidR="00F2703A" w:rsidRPr="00DC18CC" w:rsidRDefault="00F2703A" w:rsidP="00F2703A">
            <w:pPr>
              <w:spacing w:after="0" w:line="240" w:lineRule="auto"/>
              <w:jc w:val="both"/>
              <w:rPr>
                <w:rFonts w:ascii="Times New Roman" w:hAnsi="Times New Roman"/>
                <w:sz w:val="24"/>
                <w:szCs w:val="24"/>
              </w:rPr>
            </w:pPr>
            <w:r w:rsidRPr="00DC18CC">
              <w:rPr>
                <w:rFonts w:ascii="Times New Roman" w:hAnsi="Times New Roman"/>
                <w:sz w:val="24"/>
                <w:szCs w:val="24"/>
              </w:rPr>
              <w:t xml:space="preserve">Kvietimo Nr. </w:t>
            </w:r>
            <w:r>
              <w:rPr>
                <w:rFonts w:ascii="Times New Roman" w:hAnsi="Times New Roman"/>
                <w:sz w:val="24"/>
                <w:szCs w:val="24"/>
              </w:rPr>
              <w:t>6</w:t>
            </w:r>
            <w:r w:rsidRPr="00DC18CC">
              <w:rPr>
                <w:rFonts w:ascii="Times New Roman" w:hAnsi="Times New Roman"/>
                <w:sz w:val="24"/>
                <w:szCs w:val="24"/>
              </w:rPr>
              <w:t xml:space="preserve"> teikti vietos projektų paraiškas paskelbimas.</w:t>
            </w:r>
          </w:p>
          <w:p w14:paraId="10473D81" w14:textId="77777777" w:rsidR="00F2703A" w:rsidRPr="00DC18CC" w:rsidRDefault="00F2703A" w:rsidP="00F2703A">
            <w:pPr>
              <w:spacing w:after="0" w:line="240" w:lineRule="auto"/>
              <w:jc w:val="both"/>
              <w:rPr>
                <w:rFonts w:ascii="Times New Roman" w:hAnsi="Times New Roman"/>
                <w:sz w:val="24"/>
                <w:szCs w:val="24"/>
              </w:rPr>
            </w:pPr>
            <w:r w:rsidRPr="00DC18CC">
              <w:rPr>
                <w:rFonts w:ascii="Times New Roman" w:hAnsi="Times New Roman"/>
                <w:sz w:val="24"/>
                <w:szCs w:val="24"/>
              </w:rPr>
              <w:t xml:space="preserve">Kvietimo Nr. </w:t>
            </w:r>
            <w:r>
              <w:rPr>
                <w:rFonts w:ascii="Times New Roman" w:hAnsi="Times New Roman"/>
                <w:sz w:val="24"/>
                <w:szCs w:val="24"/>
              </w:rPr>
              <w:t>6</w:t>
            </w:r>
            <w:r w:rsidRPr="00DC18CC">
              <w:rPr>
                <w:rFonts w:ascii="Times New Roman" w:hAnsi="Times New Roman"/>
                <w:sz w:val="24"/>
                <w:szCs w:val="24"/>
              </w:rPr>
              <w:t xml:space="preserve"> vietos projektų vertinimas.</w:t>
            </w:r>
          </w:p>
          <w:p w14:paraId="10473D82" w14:textId="0AB6363B" w:rsidR="00EE5171" w:rsidRPr="009A2B88" w:rsidRDefault="00EE5171" w:rsidP="005607B4">
            <w:pPr>
              <w:spacing w:after="0" w:line="240" w:lineRule="auto"/>
              <w:jc w:val="both"/>
              <w:rPr>
                <w:rFonts w:ascii="Times New Roman" w:hAnsi="Times New Roman"/>
                <w:sz w:val="24"/>
                <w:szCs w:val="24"/>
              </w:rPr>
            </w:pPr>
          </w:p>
        </w:tc>
        <w:tc>
          <w:tcPr>
            <w:tcW w:w="6378" w:type="dxa"/>
          </w:tcPr>
          <w:p w14:paraId="10473D83" w14:textId="77777777" w:rsidR="007D4671" w:rsidRDefault="007D4671" w:rsidP="007D4671">
            <w:pPr>
              <w:spacing w:after="0" w:line="240" w:lineRule="auto"/>
              <w:jc w:val="both"/>
              <w:rPr>
                <w:rFonts w:ascii="Times New Roman" w:hAnsi="Times New Roman"/>
                <w:b/>
                <w:sz w:val="22"/>
                <w:szCs w:val="22"/>
              </w:rPr>
            </w:pPr>
            <w:r>
              <w:rPr>
                <w:rFonts w:ascii="Times New Roman" w:hAnsi="Times New Roman"/>
                <w:b/>
                <w:sz w:val="22"/>
                <w:szCs w:val="22"/>
              </w:rPr>
              <w:t>2</w:t>
            </w:r>
            <w:r w:rsidRPr="000A0817">
              <w:rPr>
                <w:rFonts w:ascii="Times New Roman" w:hAnsi="Times New Roman"/>
                <w:b/>
                <w:sz w:val="22"/>
                <w:szCs w:val="22"/>
              </w:rPr>
              <w:t xml:space="preserve"> KVIETIMAS</w:t>
            </w:r>
          </w:p>
          <w:p w14:paraId="10473D84" w14:textId="77777777" w:rsidR="007D4671" w:rsidRPr="00C14EC7" w:rsidRDefault="007D4671" w:rsidP="007D4671">
            <w:pPr>
              <w:spacing w:after="0" w:line="240" w:lineRule="auto"/>
              <w:jc w:val="both"/>
              <w:rPr>
                <w:rFonts w:ascii="Times New Roman" w:hAnsi="Times New Roman"/>
                <w:b/>
                <w:sz w:val="22"/>
                <w:szCs w:val="22"/>
              </w:rPr>
            </w:pPr>
            <w:r w:rsidRPr="00C14EC7">
              <w:rPr>
                <w:rFonts w:ascii="Times New Roman" w:hAnsi="Times New Roman"/>
                <w:b/>
                <w:sz w:val="22"/>
                <w:szCs w:val="22"/>
              </w:rPr>
              <w:t xml:space="preserve">VPS prioritetas Nr. I „Kaimo vietovių konkurencingumo didinimas  ir patrauklios gyvenamosios aplinkos kūrimas“ </w:t>
            </w:r>
          </w:p>
          <w:p w14:paraId="10473D85" w14:textId="77777777" w:rsidR="007D4671" w:rsidRPr="00C14EC7" w:rsidRDefault="007D4671" w:rsidP="007D4671">
            <w:pPr>
              <w:spacing w:after="0" w:line="240" w:lineRule="auto"/>
              <w:jc w:val="both"/>
              <w:rPr>
                <w:rFonts w:ascii="Times New Roman" w:hAnsi="Times New Roman"/>
                <w:sz w:val="22"/>
                <w:szCs w:val="22"/>
              </w:rPr>
            </w:pPr>
            <w:r w:rsidRPr="00C14EC7">
              <w:rPr>
                <w:rFonts w:ascii="Times New Roman" w:hAnsi="Times New Roman"/>
                <w:sz w:val="22"/>
                <w:szCs w:val="22"/>
              </w:rPr>
              <w:t>VPS priemonė „Pagrindinės paslaugos ir kaimų atnaujinimas kaimų vietovėse” (kodas LEADER</w:t>
            </w:r>
            <w:r w:rsidRPr="00C14EC7">
              <w:rPr>
                <w:rFonts w:ascii="Times New Roman" w:hAnsi="Times New Roman"/>
                <w:i/>
                <w:sz w:val="22"/>
                <w:szCs w:val="22"/>
              </w:rPr>
              <w:t>-</w:t>
            </w:r>
            <w:r w:rsidRPr="00C14EC7">
              <w:rPr>
                <w:rFonts w:ascii="Times New Roman" w:hAnsi="Times New Roman"/>
                <w:sz w:val="22"/>
                <w:szCs w:val="22"/>
              </w:rPr>
              <w:t>19.2-7)</w:t>
            </w:r>
          </w:p>
          <w:p w14:paraId="10473D86" w14:textId="77777777" w:rsidR="007D4671" w:rsidRDefault="007D4671" w:rsidP="007D4671">
            <w:pPr>
              <w:spacing w:after="0" w:line="240" w:lineRule="auto"/>
              <w:jc w:val="both"/>
              <w:rPr>
                <w:rFonts w:ascii="Times New Roman" w:hAnsi="Times New Roman"/>
                <w:sz w:val="22"/>
                <w:szCs w:val="22"/>
              </w:rPr>
            </w:pPr>
            <w:r w:rsidRPr="00C14EC7">
              <w:rPr>
                <w:rFonts w:ascii="Times New Roman" w:hAnsi="Times New Roman"/>
                <w:sz w:val="22"/>
                <w:szCs w:val="22"/>
              </w:rPr>
              <w:t>Veiklos sritis ,,Parama investicijoms į visų rūšių mažos apimties infrastruktūrą” (kodas LEADER</w:t>
            </w:r>
            <w:r w:rsidRPr="00C14EC7">
              <w:rPr>
                <w:rFonts w:ascii="Times New Roman" w:hAnsi="Times New Roman"/>
                <w:i/>
                <w:sz w:val="22"/>
                <w:szCs w:val="22"/>
              </w:rPr>
              <w:t>-</w:t>
            </w:r>
            <w:r w:rsidRPr="00C14EC7">
              <w:rPr>
                <w:rFonts w:ascii="Times New Roman" w:hAnsi="Times New Roman"/>
                <w:sz w:val="22"/>
                <w:szCs w:val="22"/>
              </w:rPr>
              <w:t>19.2-7.2.)</w:t>
            </w:r>
          </w:p>
          <w:p w14:paraId="10473D87" w14:textId="77777777" w:rsidR="006E2E2E" w:rsidRDefault="006E2E2E" w:rsidP="007D4671">
            <w:pPr>
              <w:spacing w:after="0" w:line="240" w:lineRule="auto"/>
              <w:jc w:val="both"/>
              <w:rPr>
                <w:rFonts w:ascii="Times New Roman" w:hAnsi="Times New Roman"/>
                <w:sz w:val="22"/>
                <w:szCs w:val="22"/>
              </w:rPr>
            </w:pPr>
          </w:p>
          <w:p w14:paraId="10473D88" w14:textId="77777777" w:rsidR="006E2E2E" w:rsidRPr="004A5C64" w:rsidRDefault="006E2E2E" w:rsidP="007D4671">
            <w:pPr>
              <w:spacing w:after="0" w:line="240" w:lineRule="auto"/>
              <w:jc w:val="both"/>
              <w:rPr>
                <w:rFonts w:ascii="Times New Roman" w:hAnsi="Times New Roman"/>
                <w:b/>
                <w:sz w:val="22"/>
                <w:szCs w:val="22"/>
              </w:rPr>
            </w:pPr>
            <w:r w:rsidRPr="004A5C64">
              <w:rPr>
                <w:rFonts w:ascii="Times New Roman" w:hAnsi="Times New Roman"/>
                <w:b/>
                <w:sz w:val="22"/>
                <w:szCs w:val="22"/>
              </w:rPr>
              <w:t>3 KVIETIMAS</w:t>
            </w:r>
          </w:p>
          <w:p w14:paraId="10473D89" w14:textId="77777777" w:rsidR="007D4671" w:rsidRPr="00694F3A" w:rsidRDefault="007D4671" w:rsidP="007D4671">
            <w:pPr>
              <w:spacing w:after="0" w:line="240" w:lineRule="auto"/>
              <w:jc w:val="both"/>
              <w:rPr>
                <w:rFonts w:ascii="Times New Roman" w:hAnsi="Times New Roman"/>
                <w:b/>
                <w:sz w:val="22"/>
                <w:szCs w:val="22"/>
              </w:rPr>
            </w:pPr>
            <w:r w:rsidRPr="00694F3A">
              <w:rPr>
                <w:rFonts w:ascii="Times New Roman" w:hAnsi="Times New Roman"/>
                <w:b/>
                <w:sz w:val="22"/>
                <w:szCs w:val="22"/>
              </w:rPr>
              <w:t>VPS prioritetas Nr. III „Naujovėms imlios, socialiai saugios, sveikos,  pilietinės ir patriotiškos visuomenės /bendruomenės formavimas“</w:t>
            </w:r>
          </w:p>
          <w:p w14:paraId="10473D8A" w14:textId="77777777" w:rsidR="007D4671" w:rsidRPr="00694F3A" w:rsidRDefault="007D4671" w:rsidP="007D4671">
            <w:pPr>
              <w:spacing w:after="0" w:line="240" w:lineRule="auto"/>
              <w:jc w:val="both"/>
              <w:rPr>
                <w:rFonts w:ascii="Times New Roman" w:hAnsi="Times New Roman"/>
                <w:sz w:val="22"/>
                <w:szCs w:val="22"/>
              </w:rPr>
            </w:pPr>
            <w:r w:rsidRPr="00694F3A">
              <w:rPr>
                <w:rFonts w:ascii="Times New Roman" w:hAnsi="Times New Roman"/>
                <w:sz w:val="22"/>
                <w:szCs w:val="22"/>
              </w:rPr>
              <w:t>VPS priemonė „Žmogiškųjų išteklių plėtra ir socialinės integracijos skatin</w:t>
            </w:r>
            <w:r>
              <w:rPr>
                <w:rFonts w:ascii="Times New Roman" w:hAnsi="Times New Roman"/>
                <w:sz w:val="22"/>
                <w:szCs w:val="22"/>
              </w:rPr>
              <w:t>imas”  (kodas LEADER-19.2.-SAVA-7</w:t>
            </w:r>
            <w:r w:rsidRPr="00694F3A">
              <w:rPr>
                <w:rFonts w:ascii="Times New Roman" w:hAnsi="Times New Roman"/>
                <w:sz w:val="22"/>
                <w:szCs w:val="22"/>
              </w:rPr>
              <w:t>)</w:t>
            </w:r>
          </w:p>
          <w:p w14:paraId="10473D8B" w14:textId="77777777" w:rsidR="007D4671" w:rsidRPr="00694F3A" w:rsidRDefault="007D4671" w:rsidP="007D4671">
            <w:pPr>
              <w:spacing w:after="0" w:line="240" w:lineRule="auto"/>
              <w:jc w:val="both"/>
              <w:rPr>
                <w:rFonts w:ascii="Times New Roman" w:hAnsi="Times New Roman"/>
                <w:sz w:val="22"/>
                <w:szCs w:val="22"/>
              </w:rPr>
            </w:pPr>
            <w:r w:rsidRPr="00694F3A">
              <w:rPr>
                <w:rFonts w:ascii="Times New Roman" w:hAnsi="Times New Roman"/>
                <w:sz w:val="22"/>
                <w:szCs w:val="22"/>
              </w:rPr>
              <w:t>Veiklos sritis: Bendruomenių, nevyriausybinių organizacijų</w:t>
            </w:r>
            <w:r>
              <w:rPr>
                <w:rFonts w:ascii="Times New Roman" w:hAnsi="Times New Roman"/>
                <w:sz w:val="22"/>
                <w:szCs w:val="22"/>
              </w:rPr>
              <w:t>,</w:t>
            </w:r>
            <w:r w:rsidRPr="00694F3A">
              <w:rPr>
                <w:rFonts w:ascii="Times New Roman" w:hAnsi="Times New Roman"/>
                <w:sz w:val="22"/>
                <w:szCs w:val="22"/>
              </w:rPr>
              <w:t xml:space="preserve"> kaimo gyventojų iniciatyvų skatinimas</w:t>
            </w:r>
          </w:p>
          <w:p w14:paraId="10473D8C" w14:textId="77777777" w:rsidR="007D4671" w:rsidRPr="00694F3A" w:rsidRDefault="007D4671" w:rsidP="007D4671">
            <w:pPr>
              <w:spacing w:after="0" w:line="240" w:lineRule="auto"/>
              <w:jc w:val="both"/>
              <w:rPr>
                <w:rFonts w:ascii="Times New Roman" w:hAnsi="Times New Roman"/>
                <w:sz w:val="22"/>
                <w:szCs w:val="22"/>
              </w:rPr>
            </w:pPr>
            <w:r w:rsidRPr="00694F3A">
              <w:rPr>
                <w:rFonts w:ascii="Times New Roman" w:hAnsi="Times New Roman"/>
                <w:sz w:val="22"/>
                <w:szCs w:val="22"/>
              </w:rPr>
              <w:t>(kodas LEADER-19.2.-SAVA-</w:t>
            </w:r>
            <w:r>
              <w:rPr>
                <w:rFonts w:ascii="Times New Roman" w:hAnsi="Times New Roman"/>
                <w:sz w:val="22"/>
                <w:szCs w:val="22"/>
              </w:rPr>
              <w:t>7</w:t>
            </w:r>
            <w:r w:rsidRPr="00694F3A">
              <w:rPr>
                <w:rFonts w:ascii="Times New Roman" w:hAnsi="Times New Roman"/>
                <w:sz w:val="22"/>
                <w:szCs w:val="22"/>
              </w:rPr>
              <w:t>.1.)</w:t>
            </w:r>
          </w:p>
          <w:p w14:paraId="10473D8D" w14:textId="77777777" w:rsidR="00A7251D" w:rsidRDefault="007D4671" w:rsidP="007D4671">
            <w:pPr>
              <w:spacing w:after="0" w:line="240" w:lineRule="auto"/>
              <w:rPr>
                <w:rFonts w:ascii="Times New Roman" w:hAnsi="Times New Roman"/>
                <w:b/>
                <w:sz w:val="22"/>
                <w:szCs w:val="22"/>
              </w:rPr>
            </w:pPr>
            <w:r w:rsidRPr="00694F3A">
              <w:rPr>
                <w:rFonts w:ascii="Times New Roman" w:hAnsi="Times New Roman"/>
                <w:sz w:val="22"/>
                <w:szCs w:val="22"/>
              </w:rPr>
              <w:t>Veiklos sritis: Socialinę atskirtį patiriančių grupių fizinio aktyvumo ir sveikatinimo ugdymas (kodas LEADER-19.2.-SAVA-</w:t>
            </w:r>
            <w:r>
              <w:rPr>
                <w:rFonts w:ascii="Times New Roman" w:hAnsi="Times New Roman"/>
                <w:sz w:val="22"/>
                <w:szCs w:val="22"/>
              </w:rPr>
              <w:t>7</w:t>
            </w:r>
            <w:r w:rsidRPr="00694F3A">
              <w:rPr>
                <w:rFonts w:ascii="Times New Roman" w:hAnsi="Times New Roman"/>
                <w:sz w:val="22"/>
                <w:szCs w:val="22"/>
              </w:rPr>
              <w:t>.2.)</w:t>
            </w:r>
          </w:p>
          <w:p w14:paraId="10473D8E" w14:textId="77777777" w:rsidR="007D4671" w:rsidRDefault="007D4671" w:rsidP="00276EFE">
            <w:pPr>
              <w:spacing w:after="0" w:line="240" w:lineRule="auto"/>
              <w:jc w:val="both"/>
              <w:rPr>
                <w:rFonts w:ascii="Times New Roman" w:hAnsi="Times New Roman"/>
                <w:b/>
                <w:sz w:val="22"/>
                <w:szCs w:val="22"/>
              </w:rPr>
            </w:pPr>
          </w:p>
          <w:p w14:paraId="10473D8F" w14:textId="77777777" w:rsidR="00276EFE" w:rsidRDefault="006E2E2E" w:rsidP="00276EFE">
            <w:pPr>
              <w:spacing w:after="0" w:line="240" w:lineRule="auto"/>
              <w:jc w:val="both"/>
              <w:rPr>
                <w:rFonts w:ascii="Times New Roman" w:hAnsi="Times New Roman"/>
                <w:sz w:val="22"/>
                <w:szCs w:val="22"/>
              </w:rPr>
            </w:pPr>
            <w:r w:rsidRPr="004A5C64">
              <w:rPr>
                <w:rFonts w:ascii="Times New Roman" w:hAnsi="Times New Roman"/>
                <w:b/>
                <w:sz w:val="22"/>
                <w:szCs w:val="22"/>
              </w:rPr>
              <w:t>4</w:t>
            </w:r>
            <w:r w:rsidR="00276EFE">
              <w:rPr>
                <w:rFonts w:ascii="Times New Roman" w:hAnsi="Times New Roman"/>
                <w:b/>
                <w:sz w:val="22"/>
                <w:szCs w:val="22"/>
              </w:rPr>
              <w:t xml:space="preserve"> </w:t>
            </w:r>
            <w:r w:rsidR="00276EFE" w:rsidRPr="000A0817">
              <w:rPr>
                <w:rFonts w:ascii="Times New Roman" w:hAnsi="Times New Roman"/>
                <w:b/>
                <w:sz w:val="22"/>
                <w:szCs w:val="22"/>
              </w:rPr>
              <w:t>KVIETIMAS</w:t>
            </w:r>
          </w:p>
          <w:p w14:paraId="10473D90" w14:textId="77777777" w:rsidR="00276EFE" w:rsidRPr="000A0817" w:rsidRDefault="00276EFE" w:rsidP="00276EFE">
            <w:pPr>
              <w:spacing w:after="0" w:line="240" w:lineRule="auto"/>
              <w:jc w:val="both"/>
              <w:rPr>
                <w:rFonts w:ascii="Times New Roman" w:hAnsi="Times New Roman"/>
                <w:b/>
                <w:sz w:val="22"/>
                <w:szCs w:val="22"/>
              </w:rPr>
            </w:pPr>
            <w:r w:rsidRPr="000A0817">
              <w:rPr>
                <w:rFonts w:ascii="Times New Roman" w:hAnsi="Times New Roman"/>
                <w:b/>
                <w:sz w:val="22"/>
                <w:szCs w:val="22"/>
              </w:rPr>
              <w:t>VPS prioritetas Nr. II ,,Ekonominės veiklos plėtra ir užimtumo didinimas“</w:t>
            </w:r>
          </w:p>
          <w:p w14:paraId="10473D91" w14:textId="77777777" w:rsidR="009A2B88" w:rsidRDefault="00276EFE" w:rsidP="007D4671">
            <w:pPr>
              <w:spacing w:after="0" w:line="240" w:lineRule="auto"/>
              <w:jc w:val="both"/>
              <w:rPr>
                <w:rFonts w:ascii="Times New Roman" w:hAnsi="Times New Roman"/>
                <w:sz w:val="22"/>
                <w:szCs w:val="22"/>
              </w:rPr>
            </w:pPr>
            <w:r w:rsidRPr="000A0817">
              <w:rPr>
                <w:rFonts w:ascii="Times New Roman" w:hAnsi="Times New Roman"/>
                <w:sz w:val="22"/>
                <w:szCs w:val="22"/>
              </w:rPr>
              <w:t>VPS priemonė ,,Bendruomeninio verslo kaimiškoje vietovėje kūrimas ir plėtra“  (kodas LEADER-19.2.-SAVA-</w:t>
            </w:r>
            <w:r>
              <w:rPr>
                <w:rFonts w:ascii="Times New Roman" w:hAnsi="Times New Roman"/>
                <w:sz w:val="22"/>
                <w:szCs w:val="22"/>
              </w:rPr>
              <w:t>6</w:t>
            </w:r>
            <w:r w:rsidRPr="000A0817">
              <w:rPr>
                <w:rFonts w:ascii="Times New Roman" w:hAnsi="Times New Roman"/>
                <w:sz w:val="22"/>
                <w:szCs w:val="22"/>
              </w:rPr>
              <w:t>)</w:t>
            </w:r>
          </w:p>
          <w:p w14:paraId="10473D92" w14:textId="77777777" w:rsidR="009A2B88" w:rsidRPr="000A0817" w:rsidRDefault="009A2B88" w:rsidP="009A2B88">
            <w:pPr>
              <w:spacing w:after="0" w:line="240" w:lineRule="auto"/>
              <w:rPr>
                <w:rFonts w:ascii="Times New Roman" w:hAnsi="Times New Roman"/>
                <w:sz w:val="22"/>
                <w:szCs w:val="22"/>
              </w:rPr>
            </w:pPr>
          </w:p>
          <w:p w14:paraId="10473D93" w14:textId="77777777" w:rsidR="00A7251D" w:rsidRPr="000A0817" w:rsidRDefault="006E2E2E" w:rsidP="00047799">
            <w:pPr>
              <w:spacing w:after="0" w:line="240" w:lineRule="auto"/>
              <w:rPr>
                <w:rFonts w:ascii="Times New Roman" w:hAnsi="Times New Roman"/>
                <w:b/>
                <w:sz w:val="22"/>
                <w:szCs w:val="22"/>
              </w:rPr>
            </w:pPr>
            <w:r w:rsidRPr="004A5C64">
              <w:rPr>
                <w:rFonts w:ascii="Times New Roman" w:hAnsi="Times New Roman"/>
                <w:b/>
                <w:sz w:val="22"/>
                <w:szCs w:val="22"/>
              </w:rPr>
              <w:t>5</w:t>
            </w:r>
            <w:r w:rsidR="000A0817" w:rsidRPr="000A0817">
              <w:rPr>
                <w:rFonts w:ascii="Times New Roman" w:hAnsi="Times New Roman"/>
                <w:b/>
                <w:sz w:val="22"/>
                <w:szCs w:val="22"/>
              </w:rPr>
              <w:t xml:space="preserve"> KVIETIMAS</w:t>
            </w:r>
          </w:p>
          <w:p w14:paraId="10473D94" w14:textId="77777777" w:rsidR="00D64DE1" w:rsidRPr="000A0817" w:rsidRDefault="00F017FF" w:rsidP="000A0817">
            <w:pPr>
              <w:spacing w:after="0" w:line="240" w:lineRule="auto"/>
              <w:jc w:val="both"/>
              <w:rPr>
                <w:rFonts w:ascii="Times New Roman" w:hAnsi="Times New Roman"/>
                <w:sz w:val="22"/>
                <w:szCs w:val="22"/>
              </w:rPr>
            </w:pPr>
            <w:r w:rsidRPr="000A0817">
              <w:rPr>
                <w:rFonts w:ascii="Times New Roman" w:hAnsi="Times New Roman"/>
                <w:b/>
                <w:sz w:val="22"/>
                <w:szCs w:val="22"/>
              </w:rPr>
              <w:t>VPS prioritetas Nr. II ,,Ekonominės veiklos plėtra ir užimtumo didinimas“</w:t>
            </w:r>
          </w:p>
          <w:p w14:paraId="10473D95" w14:textId="77777777" w:rsidR="00F017FF" w:rsidRPr="000A0817" w:rsidRDefault="00F017FF" w:rsidP="000A0817">
            <w:pPr>
              <w:spacing w:after="0" w:line="240" w:lineRule="auto"/>
              <w:jc w:val="both"/>
              <w:rPr>
                <w:rFonts w:ascii="Times New Roman" w:hAnsi="Times New Roman"/>
                <w:sz w:val="22"/>
                <w:szCs w:val="22"/>
              </w:rPr>
            </w:pPr>
            <w:r w:rsidRPr="000A0817">
              <w:rPr>
                <w:rFonts w:ascii="Times New Roman" w:hAnsi="Times New Roman"/>
                <w:sz w:val="22"/>
                <w:szCs w:val="22"/>
              </w:rPr>
              <w:t>VPS priemonė ,,</w:t>
            </w:r>
            <w:r w:rsidR="00897EE8">
              <w:rPr>
                <w:rFonts w:ascii="Times New Roman" w:hAnsi="Times New Roman"/>
                <w:sz w:val="22"/>
                <w:szCs w:val="22"/>
              </w:rPr>
              <w:t>Veiklos įvairinimas ir plėtra kaimiškoje vietovėje</w:t>
            </w:r>
            <w:r w:rsidRPr="000A0817">
              <w:rPr>
                <w:rFonts w:ascii="Times New Roman" w:hAnsi="Times New Roman"/>
                <w:sz w:val="22"/>
                <w:szCs w:val="22"/>
              </w:rPr>
              <w:t>“ (kodas LEADER-19.2.</w:t>
            </w:r>
            <w:r w:rsidR="006429B9">
              <w:rPr>
                <w:rFonts w:ascii="Times New Roman" w:hAnsi="Times New Roman"/>
                <w:sz w:val="22"/>
                <w:szCs w:val="22"/>
              </w:rPr>
              <w:t>-</w:t>
            </w:r>
            <w:r w:rsidR="00897EE8">
              <w:rPr>
                <w:rFonts w:ascii="Times New Roman" w:hAnsi="Times New Roman"/>
                <w:sz w:val="22"/>
                <w:szCs w:val="22"/>
              </w:rPr>
              <w:t>SAVA</w:t>
            </w:r>
            <w:r w:rsidR="006429B9">
              <w:rPr>
                <w:rFonts w:ascii="Times New Roman" w:hAnsi="Times New Roman"/>
                <w:sz w:val="22"/>
                <w:szCs w:val="22"/>
              </w:rPr>
              <w:t>-5)</w:t>
            </w:r>
            <w:r w:rsidRPr="000A0817">
              <w:rPr>
                <w:rFonts w:ascii="Times New Roman" w:hAnsi="Times New Roman"/>
                <w:sz w:val="22"/>
                <w:szCs w:val="22"/>
              </w:rPr>
              <w:t xml:space="preserve"> </w:t>
            </w:r>
          </w:p>
          <w:p w14:paraId="10473D96" w14:textId="77777777" w:rsidR="00F017FF" w:rsidRPr="000A0817" w:rsidRDefault="00F017FF" w:rsidP="000A0817">
            <w:pPr>
              <w:spacing w:after="0" w:line="240" w:lineRule="auto"/>
              <w:jc w:val="both"/>
              <w:rPr>
                <w:rFonts w:ascii="Times New Roman" w:hAnsi="Times New Roman"/>
                <w:sz w:val="22"/>
                <w:szCs w:val="22"/>
              </w:rPr>
            </w:pPr>
            <w:r w:rsidRPr="000A0817">
              <w:rPr>
                <w:rFonts w:ascii="Times New Roman" w:hAnsi="Times New Roman"/>
                <w:sz w:val="22"/>
                <w:szCs w:val="22"/>
              </w:rPr>
              <w:t>Veiklos sritis ,,Paslaugų verslo ir alternatyvių žemės ūkio veiklų skatinimas“ (kodas LEADER-19.2.-</w:t>
            </w:r>
            <w:r w:rsidR="00897EE8">
              <w:rPr>
                <w:rFonts w:ascii="Times New Roman" w:hAnsi="Times New Roman"/>
                <w:sz w:val="22"/>
                <w:szCs w:val="22"/>
              </w:rPr>
              <w:t>SAVA-</w:t>
            </w:r>
            <w:r w:rsidR="006429B9">
              <w:rPr>
                <w:rFonts w:ascii="Times New Roman" w:hAnsi="Times New Roman"/>
                <w:sz w:val="22"/>
                <w:szCs w:val="22"/>
              </w:rPr>
              <w:t>5</w:t>
            </w:r>
            <w:r w:rsidR="00F63D7B" w:rsidRPr="000A0817">
              <w:rPr>
                <w:rFonts w:ascii="Times New Roman" w:hAnsi="Times New Roman"/>
                <w:sz w:val="22"/>
                <w:szCs w:val="22"/>
              </w:rPr>
              <w:t>.</w:t>
            </w:r>
            <w:r w:rsidR="00897EE8">
              <w:rPr>
                <w:rFonts w:ascii="Times New Roman" w:hAnsi="Times New Roman"/>
                <w:sz w:val="22"/>
                <w:szCs w:val="22"/>
              </w:rPr>
              <w:t>1</w:t>
            </w:r>
            <w:r w:rsidR="00F63D7B" w:rsidRPr="000A0817">
              <w:rPr>
                <w:rFonts w:ascii="Times New Roman" w:hAnsi="Times New Roman"/>
                <w:sz w:val="22"/>
                <w:szCs w:val="22"/>
              </w:rPr>
              <w:t>.</w:t>
            </w:r>
            <w:r w:rsidRPr="000A0817">
              <w:rPr>
                <w:rFonts w:ascii="Times New Roman" w:hAnsi="Times New Roman"/>
                <w:sz w:val="22"/>
                <w:szCs w:val="22"/>
              </w:rPr>
              <w:t>)</w:t>
            </w:r>
          </w:p>
          <w:p w14:paraId="10473D97" w14:textId="77777777" w:rsidR="004940FF" w:rsidRDefault="00F017FF" w:rsidP="000A0817">
            <w:pPr>
              <w:spacing w:after="0" w:line="240" w:lineRule="auto"/>
              <w:jc w:val="both"/>
              <w:rPr>
                <w:rFonts w:ascii="Times New Roman" w:hAnsi="Times New Roman"/>
                <w:sz w:val="22"/>
                <w:szCs w:val="22"/>
              </w:rPr>
            </w:pPr>
            <w:r w:rsidRPr="000A0817">
              <w:rPr>
                <w:rFonts w:ascii="Times New Roman" w:hAnsi="Times New Roman"/>
                <w:sz w:val="22"/>
                <w:szCs w:val="22"/>
              </w:rPr>
              <w:t>Veiklos sritis  ,,Inovatyvi gamyba ir efektyvus išteklių panaudojimas“  (kodas LEADER-19.2.-</w:t>
            </w:r>
            <w:r w:rsidR="00897EE8">
              <w:rPr>
                <w:rFonts w:ascii="Times New Roman" w:hAnsi="Times New Roman"/>
                <w:sz w:val="22"/>
                <w:szCs w:val="22"/>
              </w:rPr>
              <w:t>SAVA-</w:t>
            </w:r>
            <w:r w:rsidR="006429B9">
              <w:rPr>
                <w:rFonts w:ascii="Times New Roman" w:hAnsi="Times New Roman"/>
                <w:sz w:val="22"/>
                <w:szCs w:val="22"/>
              </w:rPr>
              <w:t>5</w:t>
            </w:r>
            <w:r w:rsidR="00897EE8">
              <w:rPr>
                <w:rFonts w:ascii="Times New Roman" w:hAnsi="Times New Roman"/>
                <w:sz w:val="22"/>
                <w:szCs w:val="22"/>
              </w:rPr>
              <w:t>.2</w:t>
            </w:r>
            <w:r w:rsidR="00F63D7B" w:rsidRPr="000A0817">
              <w:rPr>
                <w:rFonts w:ascii="Times New Roman" w:hAnsi="Times New Roman"/>
                <w:sz w:val="22"/>
                <w:szCs w:val="22"/>
              </w:rPr>
              <w:t>.</w:t>
            </w:r>
            <w:r w:rsidRPr="000A0817">
              <w:rPr>
                <w:rFonts w:ascii="Times New Roman" w:hAnsi="Times New Roman"/>
                <w:sz w:val="22"/>
                <w:szCs w:val="22"/>
              </w:rPr>
              <w:t>)</w:t>
            </w:r>
          </w:p>
          <w:p w14:paraId="10473D98" w14:textId="77777777" w:rsidR="006E2E2E" w:rsidRPr="004A5C64" w:rsidRDefault="006E2E2E" w:rsidP="000A0817">
            <w:pPr>
              <w:spacing w:after="0" w:line="240" w:lineRule="auto"/>
              <w:jc w:val="both"/>
              <w:rPr>
                <w:rFonts w:ascii="Times New Roman" w:hAnsi="Times New Roman"/>
                <w:b/>
                <w:sz w:val="22"/>
                <w:szCs w:val="22"/>
              </w:rPr>
            </w:pPr>
            <w:r w:rsidRPr="004A5C64">
              <w:rPr>
                <w:rFonts w:ascii="Times New Roman" w:hAnsi="Times New Roman"/>
                <w:b/>
                <w:sz w:val="22"/>
                <w:szCs w:val="22"/>
              </w:rPr>
              <w:t>6 KVIETIMAS</w:t>
            </w:r>
          </w:p>
          <w:p w14:paraId="10473D99" w14:textId="77777777" w:rsidR="00D64DE1" w:rsidRPr="00EE5171" w:rsidRDefault="00D64DE1" w:rsidP="000A0817">
            <w:pPr>
              <w:spacing w:after="0" w:line="240" w:lineRule="auto"/>
              <w:jc w:val="both"/>
              <w:rPr>
                <w:rFonts w:ascii="Times New Roman" w:hAnsi="Times New Roman"/>
                <w:b/>
                <w:sz w:val="22"/>
                <w:szCs w:val="22"/>
              </w:rPr>
            </w:pPr>
            <w:r w:rsidRPr="00EE5171">
              <w:rPr>
                <w:rFonts w:ascii="Times New Roman" w:hAnsi="Times New Roman"/>
                <w:b/>
                <w:sz w:val="22"/>
                <w:szCs w:val="22"/>
              </w:rPr>
              <w:t>VPS prioritetas Nr. III „Naujovėms imlios, socialiai saugios, sveikos,  pilietinės ir patriotiškos visuomenės /bendruomenės formavimas“</w:t>
            </w:r>
          </w:p>
          <w:p w14:paraId="10473D9A" w14:textId="77777777" w:rsidR="00D64DE1" w:rsidRPr="00EE5171" w:rsidRDefault="00D64DE1" w:rsidP="000A0817">
            <w:pPr>
              <w:spacing w:after="0" w:line="240" w:lineRule="auto"/>
              <w:jc w:val="both"/>
              <w:rPr>
                <w:rFonts w:ascii="Times New Roman" w:hAnsi="Times New Roman"/>
                <w:sz w:val="22"/>
                <w:szCs w:val="22"/>
              </w:rPr>
            </w:pPr>
            <w:r w:rsidRPr="00EE5171">
              <w:rPr>
                <w:rFonts w:ascii="Times New Roman" w:hAnsi="Times New Roman"/>
                <w:sz w:val="22"/>
                <w:szCs w:val="22"/>
              </w:rPr>
              <w:t>VPS priemonė „Žmogiškųjų išteklių plėtra ir socialinės integracijos skatinimas”  (kodas LEADER-19.2.-SAVA-</w:t>
            </w:r>
            <w:r w:rsidR="00897EE8" w:rsidRPr="00EE5171">
              <w:rPr>
                <w:rFonts w:ascii="Times New Roman" w:hAnsi="Times New Roman"/>
                <w:sz w:val="22"/>
                <w:szCs w:val="22"/>
              </w:rPr>
              <w:t>7</w:t>
            </w:r>
            <w:r w:rsidRPr="00EE5171">
              <w:rPr>
                <w:rFonts w:ascii="Times New Roman" w:hAnsi="Times New Roman"/>
                <w:sz w:val="22"/>
                <w:szCs w:val="22"/>
              </w:rPr>
              <w:t>)</w:t>
            </w:r>
          </w:p>
          <w:p w14:paraId="10473D9B" w14:textId="77777777" w:rsidR="00D64DE1" w:rsidRPr="00EE5171" w:rsidRDefault="00D64DE1" w:rsidP="000A0817">
            <w:pPr>
              <w:spacing w:after="0" w:line="240" w:lineRule="auto"/>
              <w:jc w:val="both"/>
              <w:rPr>
                <w:rFonts w:ascii="Times New Roman" w:hAnsi="Times New Roman"/>
                <w:sz w:val="22"/>
                <w:szCs w:val="22"/>
              </w:rPr>
            </w:pPr>
            <w:r w:rsidRPr="00EE5171">
              <w:rPr>
                <w:rFonts w:ascii="Times New Roman" w:hAnsi="Times New Roman"/>
                <w:sz w:val="22"/>
                <w:szCs w:val="22"/>
              </w:rPr>
              <w:t xml:space="preserve">Veiklos sritis: Bendruomenių, nevyriausybinių organizacijų </w:t>
            </w:r>
            <w:r w:rsidR="000F64C7" w:rsidRPr="00EE5171">
              <w:rPr>
                <w:rFonts w:ascii="Times New Roman" w:hAnsi="Times New Roman"/>
                <w:sz w:val="22"/>
                <w:szCs w:val="22"/>
              </w:rPr>
              <w:t xml:space="preserve">kaimo gyventojų </w:t>
            </w:r>
            <w:r w:rsidRPr="00EE5171">
              <w:rPr>
                <w:rFonts w:ascii="Times New Roman" w:hAnsi="Times New Roman"/>
                <w:sz w:val="22"/>
                <w:szCs w:val="22"/>
              </w:rPr>
              <w:t>iniciatyvų skatinimas</w:t>
            </w:r>
          </w:p>
          <w:p w14:paraId="10473D9C" w14:textId="77777777" w:rsidR="00D64DE1" w:rsidRPr="00EE5171" w:rsidRDefault="00D64DE1" w:rsidP="000A0817">
            <w:pPr>
              <w:spacing w:after="0" w:line="240" w:lineRule="auto"/>
              <w:jc w:val="both"/>
              <w:rPr>
                <w:rFonts w:ascii="Times New Roman" w:hAnsi="Times New Roman"/>
                <w:sz w:val="22"/>
                <w:szCs w:val="22"/>
              </w:rPr>
            </w:pPr>
            <w:r w:rsidRPr="00EE5171">
              <w:rPr>
                <w:rFonts w:ascii="Times New Roman" w:hAnsi="Times New Roman"/>
                <w:sz w:val="22"/>
                <w:szCs w:val="22"/>
              </w:rPr>
              <w:t>(kodas LEADER-19.2.-SAVA-</w:t>
            </w:r>
            <w:r w:rsidR="00897EE8" w:rsidRPr="00EE5171">
              <w:rPr>
                <w:rFonts w:ascii="Times New Roman" w:hAnsi="Times New Roman"/>
                <w:sz w:val="22"/>
                <w:szCs w:val="22"/>
              </w:rPr>
              <w:t>7</w:t>
            </w:r>
            <w:r w:rsidRPr="00EE5171">
              <w:rPr>
                <w:rFonts w:ascii="Times New Roman" w:hAnsi="Times New Roman"/>
                <w:sz w:val="22"/>
                <w:szCs w:val="22"/>
              </w:rPr>
              <w:t>.1.)</w:t>
            </w:r>
          </w:p>
          <w:p w14:paraId="10473D9D" w14:textId="77777777" w:rsidR="00446D2A" w:rsidRPr="004B0A88" w:rsidRDefault="00D64DE1" w:rsidP="00897EE8">
            <w:pPr>
              <w:spacing w:after="0" w:line="240" w:lineRule="auto"/>
              <w:jc w:val="both"/>
              <w:rPr>
                <w:rFonts w:ascii="Times New Roman" w:hAnsi="Times New Roman"/>
                <w:sz w:val="24"/>
                <w:szCs w:val="24"/>
              </w:rPr>
            </w:pPr>
            <w:r w:rsidRPr="00EE5171">
              <w:rPr>
                <w:rFonts w:ascii="Times New Roman" w:hAnsi="Times New Roman"/>
                <w:sz w:val="22"/>
                <w:szCs w:val="22"/>
              </w:rPr>
              <w:t>Veiklos sritis: Socialinę atskirtį patiriančių grupių fizinio aktyvumo ir sveikatinimo ugdymas (kodas LEADER-19.2.-SAVA-</w:t>
            </w:r>
            <w:r w:rsidR="00897EE8" w:rsidRPr="00EE5171">
              <w:rPr>
                <w:rFonts w:ascii="Times New Roman" w:hAnsi="Times New Roman"/>
                <w:sz w:val="22"/>
                <w:szCs w:val="22"/>
              </w:rPr>
              <w:t>7</w:t>
            </w:r>
            <w:r w:rsidRPr="00EE5171">
              <w:rPr>
                <w:rFonts w:ascii="Times New Roman" w:hAnsi="Times New Roman"/>
                <w:sz w:val="22"/>
                <w:szCs w:val="22"/>
              </w:rPr>
              <w:t>.2.)</w:t>
            </w:r>
          </w:p>
        </w:tc>
      </w:tr>
      <w:tr w:rsidR="00446D2A" w:rsidRPr="004B0A88" w14:paraId="10473DCA" w14:textId="77777777" w:rsidTr="000A0817">
        <w:trPr>
          <w:trHeight w:val="96"/>
        </w:trPr>
        <w:tc>
          <w:tcPr>
            <w:tcW w:w="1101" w:type="dxa"/>
          </w:tcPr>
          <w:p w14:paraId="10473D9F"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10.4.2.</w:t>
            </w:r>
          </w:p>
        </w:tc>
        <w:tc>
          <w:tcPr>
            <w:tcW w:w="6804" w:type="dxa"/>
          </w:tcPr>
          <w:p w14:paraId="10473DA0"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 xml:space="preserve">Susiję su VVG teritorijos gyventojų aktyvumo skatinimu: </w:t>
            </w:r>
          </w:p>
          <w:p w14:paraId="10473DA1"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Informacijos apie VPS sklaidą (Kupiškio r. VVG tinklalapyje </w:t>
            </w:r>
            <w:r w:rsidR="00F017FF">
              <w:rPr>
                <w:rFonts w:ascii="Times New Roman" w:hAnsi="Times New Roman"/>
                <w:sz w:val="24"/>
                <w:szCs w:val="24"/>
              </w:rPr>
              <w:t>http://</w:t>
            </w:r>
            <w:hyperlink r:id="rId22" w:history="1">
              <w:r w:rsidRPr="004B0A88">
                <w:rPr>
                  <w:rStyle w:val="Hipersaitas"/>
                  <w:rFonts w:ascii="Times New Roman" w:hAnsi="Times New Roman"/>
                  <w:sz w:val="24"/>
                  <w:szCs w:val="24"/>
                </w:rPr>
                <w:t>www.kvvg.lt</w:t>
              </w:r>
            </w:hyperlink>
            <w:r w:rsidRPr="004B0A88">
              <w:rPr>
                <w:rFonts w:ascii="Times New Roman" w:hAnsi="Times New Roman"/>
                <w:sz w:val="24"/>
                <w:szCs w:val="24"/>
              </w:rPr>
              <w:t>) VVG viešumo didinimas, teikiant informaciją apie VVG veiklą, organizuojant VVG ir vietos gyventojų, potencialių pareiškėjų susitikimus, informacinius renginius.</w:t>
            </w:r>
          </w:p>
          <w:p w14:paraId="10473DA2" w14:textId="77777777" w:rsidR="00A74C90" w:rsidRPr="004B0A88" w:rsidRDefault="00A74C90" w:rsidP="00A74C90">
            <w:pPr>
              <w:spacing w:after="0" w:line="240" w:lineRule="auto"/>
              <w:jc w:val="both"/>
              <w:rPr>
                <w:rFonts w:ascii="Times New Roman" w:hAnsi="Times New Roman"/>
                <w:sz w:val="24"/>
                <w:szCs w:val="24"/>
              </w:rPr>
            </w:pPr>
            <w:r w:rsidRPr="004B0A88">
              <w:rPr>
                <w:rFonts w:ascii="Times New Roman" w:hAnsi="Times New Roman"/>
                <w:sz w:val="24"/>
                <w:szCs w:val="24"/>
              </w:rPr>
              <w:t>Informacijos sklaida apie VPS įgyvendinim</w:t>
            </w:r>
            <w:r>
              <w:rPr>
                <w:rFonts w:ascii="Times New Roman" w:hAnsi="Times New Roman"/>
                <w:sz w:val="24"/>
                <w:szCs w:val="24"/>
              </w:rPr>
              <w:t xml:space="preserve">o eigą, pateikiant įgyvendintų </w:t>
            </w:r>
            <w:r w:rsidRPr="004B0A88">
              <w:rPr>
                <w:rFonts w:ascii="Times New Roman" w:hAnsi="Times New Roman"/>
                <w:sz w:val="24"/>
                <w:szCs w:val="24"/>
              </w:rPr>
              <w:t xml:space="preserve">Kvietimo Nr. </w:t>
            </w:r>
            <w:r w:rsidR="007D4671">
              <w:rPr>
                <w:rFonts w:ascii="Times New Roman" w:hAnsi="Times New Roman"/>
                <w:sz w:val="24"/>
                <w:szCs w:val="24"/>
              </w:rPr>
              <w:t>2</w:t>
            </w:r>
            <w:r w:rsidR="00831941">
              <w:rPr>
                <w:rFonts w:ascii="Times New Roman" w:hAnsi="Times New Roman"/>
                <w:sz w:val="24"/>
                <w:szCs w:val="24"/>
              </w:rPr>
              <w:t xml:space="preserve"> ir 3</w:t>
            </w:r>
            <w:r w:rsidRPr="004B0A88">
              <w:rPr>
                <w:rFonts w:ascii="Times New Roman" w:hAnsi="Times New Roman"/>
                <w:sz w:val="24"/>
                <w:szCs w:val="24"/>
              </w:rPr>
              <w:t xml:space="preserve"> VP geros praktikos pavyzdžius bei nesėkmes.</w:t>
            </w:r>
          </w:p>
          <w:p w14:paraId="10473DA3" w14:textId="77777777" w:rsidR="00A74C90" w:rsidRDefault="00A74C90" w:rsidP="0022513F">
            <w:pPr>
              <w:spacing w:after="0" w:line="240" w:lineRule="auto"/>
              <w:jc w:val="both"/>
              <w:rPr>
                <w:rFonts w:ascii="Times New Roman" w:hAnsi="Times New Roman"/>
                <w:color w:val="FF0000"/>
                <w:sz w:val="24"/>
                <w:szCs w:val="24"/>
              </w:rPr>
            </w:pPr>
            <w:r>
              <w:rPr>
                <w:rFonts w:ascii="Times New Roman" w:hAnsi="Times New Roman"/>
                <w:sz w:val="24"/>
                <w:szCs w:val="24"/>
              </w:rPr>
              <w:t>Kvietim</w:t>
            </w:r>
            <w:r w:rsidR="004B2A5C">
              <w:rPr>
                <w:rFonts w:ascii="Times New Roman" w:hAnsi="Times New Roman"/>
                <w:sz w:val="24"/>
                <w:szCs w:val="24"/>
              </w:rPr>
              <w:t>ų</w:t>
            </w:r>
            <w:r>
              <w:rPr>
                <w:rFonts w:ascii="Times New Roman" w:hAnsi="Times New Roman"/>
                <w:sz w:val="24"/>
                <w:szCs w:val="24"/>
              </w:rPr>
              <w:t xml:space="preserve"> </w:t>
            </w:r>
            <w:r w:rsidRPr="004B0A88">
              <w:rPr>
                <w:rFonts w:ascii="Times New Roman" w:hAnsi="Times New Roman"/>
                <w:sz w:val="24"/>
                <w:szCs w:val="24"/>
              </w:rPr>
              <w:t xml:space="preserve">Nr. </w:t>
            </w:r>
            <w:r w:rsidR="007D4671">
              <w:rPr>
                <w:rFonts w:ascii="Times New Roman" w:hAnsi="Times New Roman"/>
                <w:sz w:val="24"/>
                <w:szCs w:val="24"/>
              </w:rPr>
              <w:t>2</w:t>
            </w:r>
            <w:r w:rsidRPr="004B0A88">
              <w:rPr>
                <w:rFonts w:ascii="Times New Roman" w:hAnsi="Times New Roman"/>
                <w:sz w:val="24"/>
                <w:szCs w:val="24"/>
              </w:rPr>
              <w:t xml:space="preserve"> </w:t>
            </w:r>
            <w:r w:rsidR="00831941">
              <w:rPr>
                <w:rFonts w:ascii="Times New Roman" w:hAnsi="Times New Roman"/>
                <w:sz w:val="24"/>
                <w:szCs w:val="24"/>
              </w:rPr>
              <w:t xml:space="preserve"> ir 3</w:t>
            </w:r>
            <w:r w:rsidR="00FA7699">
              <w:rPr>
                <w:rFonts w:ascii="Times New Roman" w:hAnsi="Times New Roman"/>
                <w:sz w:val="24"/>
                <w:szCs w:val="24"/>
              </w:rPr>
              <w:t xml:space="preserve"> </w:t>
            </w:r>
            <w:r w:rsidRPr="004B0A88">
              <w:rPr>
                <w:rFonts w:ascii="Times New Roman" w:hAnsi="Times New Roman"/>
                <w:sz w:val="24"/>
                <w:szCs w:val="24"/>
              </w:rPr>
              <w:t>rezultatų viešinimas</w:t>
            </w:r>
            <w:r w:rsidR="004B2A5C">
              <w:rPr>
                <w:rFonts w:ascii="Times New Roman" w:hAnsi="Times New Roman"/>
                <w:sz w:val="24"/>
                <w:szCs w:val="24"/>
              </w:rPr>
              <w:t xml:space="preserve"> (svetainėje)</w:t>
            </w:r>
            <w:r w:rsidRPr="004B0A88">
              <w:rPr>
                <w:rFonts w:ascii="Times New Roman" w:hAnsi="Times New Roman"/>
                <w:sz w:val="24"/>
                <w:szCs w:val="24"/>
              </w:rPr>
              <w:t>.</w:t>
            </w:r>
          </w:p>
          <w:p w14:paraId="10473DA4" w14:textId="77777777" w:rsidR="00A74C90" w:rsidRDefault="00A74C90" w:rsidP="0022513F">
            <w:pPr>
              <w:spacing w:after="0" w:line="240" w:lineRule="auto"/>
              <w:jc w:val="both"/>
              <w:rPr>
                <w:rFonts w:ascii="Times New Roman" w:hAnsi="Times New Roman"/>
                <w:sz w:val="24"/>
                <w:szCs w:val="24"/>
              </w:rPr>
            </w:pPr>
            <w:r>
              <w:rPr>
                <w:rFonts w:ascii="Times New Roman" w:hAnsi="Times New Roman"/>
                <w:sz w:val="24"/>
                <w:szCs w:val="24"/>
              </w:rPr>
              <w:t xml:space="preserve">Pasirengimas Kvietimui Nr. </w:t>
            </w:r>
            <w:r w:rsidR="00831941">
              <w:rPr>
                <w:rFonts w:ascii="Times New Roman" w:hAnsi="Times New Roman"/>
                <w:sz w:val="24"/>
                <w:szCs w:val="24"/>
              </w:rPr>
              <w:t>4</w:t>
            </w:r>
            <w:r w:rsidRPr="004B0A88">
              <w:rPr>
                <w:rFonts w:ascii="Times New Roman" w:hAnsi="Times New Roman"/>
                <w:sz w:val="24"/>
                <w:szCs w:val="24"/>
              </w:rPr>
              <w:t>: kaimo bendruomenių, nevyriausybinių organizacijų iniciatyvų skatinimas, vykdomi susitikimai su savivaldybės administracijos atstovais dėl planuojamų infrastruktūrinių projektų</w:t>
            </w:r>
            <w:r>
              <w:rPr>
                <w:rFonts w:ascii="Times New Roman" w:hAnsi="Times New Roman"/>
                <w:sz w:val="24"/>
                <w:szCs w:val="24"/>
              </w:rPr>
              <w:t>, verslo atstovais.</w:t>
            </w:r>
          </w:p>
          <w:p w14:paraId="10473DA5" w14:textId="77777777" w:rsidR="0022513F" w:rsidRPr="00A74C90" w:rsidRDefault="00E36077" w:rsidP="0022513F">
            <w:pPr>
              <w:spacing w:after="0" w:line="240" w:lineRule="auto"/>
              <w:jc w:val="both"/>
              <w:rPr>
                <w:rFonts w:ascii="Times New Roman" w:hAnsi="Times New Roman"/>
                <w:sz w:val="24"/>
                <w:szCs w:val="24"/>
              </w:rPr>
            </w:pPr>
            <w:r>
              <w:rPr>
                <w:rFonts w:ascii="Times New Roman" w:hAnsi="Times New Roman"/>
                <w:sz w:val="24"/>
                <w:szCs w:val="24"/>
              </w:rPr>
              <w:t>D</w:t>
            </w:r>
            <w:r w:rsidR="0022513F" w:rsidRPr="00A74C90">
              <w:rPr>
                <w:rFonts w:ascii="Times New Roman" w:hAnsi="Times New Roman"/>
                <w:sz w:val="24"/>
                <w:szCs w:val="24"/>
              </w:rPr>
              <w:t xml:space="preserve">arbas su vietos pareiškėjais, planuojančiais teikti vietos projektų paraiškas pagal Kvietimą Nr. </w:t>
            </w:r>
            <w:r w:rsidR="009A2B88" w:rsidRPr="00A74C90">
              <w:rPr>
                <w:rFonts w:ascii="Times New Roman" w:hAnsi="Times New Roman"/>
                <w:sz w:val="24"/>
                <w:szCs w:val="24"/>
              </w:rPr>
              <w:t>4</w:t>
            </w:r>
            <w:r w:rsidR="0022513F" w:rsidRPr="00A74C90">
              <w:rPr>
                <w:rFonts w:ascii="Times New Roman" w:hAnsi="Times New Roman"/>
                <w:sz w:val="24"/>
                <w:szCs w:val="24"/>
              </w:rPr>
              <w:t xml:space="preserve">, konsultuojant dėl projektų planuojamų vykdyti veiklų, vykdomos konsultacijos bei pagalba rengiant VP paraiškas. </w:t>
            </w:r>
          </w:p>
          <w:p w14:paraId="10473DA6" w14:textId="77777777" w:rsidR="00A74C90" w:rsidRDefault="00446D2A" w:rsidP="00A74C90">
            <w:pPr>
              <w:spacing w:after="0" w:line="240" w:lineRule="auto"/>
              <w:jc w:val="both"/>
              <w:rPr>
                <w:rFonts w:ascii="Times New Roman" w:hAnsi="Times New Roman"/>
                <w:sz w:val="24"/>
                <w:szCs w:val="24"/>
              </w:rPr>
            </w:pPr>
            <w:r w:rsidRPr="004B0A88">
              <w:rPr>
                <w:rFonts w:ascii="Times New Roman" w:hAnsi="Times New Roman"/>
                <w:sz w:val="24"/>
                <w:szCs w:val="24"/>
              </w:rPr>
              <w:t xml:space="preserve">Kvietimo Nr. </w:t>
            </w:r>
            <w:r w:rsidR="00831941">
              <w:rPr>
                <w:rFonts w:ascii="Times New Roman" w:hAnsi="Times New Roman"/>
                <w:sz w:val="24"/>
                <w:szCs w:val="24"/>
              </w:rPr>
              <w:t>4</w:t>
            </w:r>
            <w:r w:rsidRPr="004B0A88">
              <w:rPr>
                <w:rFonts w:ascii="Times New Roman" w:hAnsi="Times New Roman"/>
                <w:sz w:val="24"/>
                <w:szCs w:val="24"/>
              </w:rPr>
              <w:t xml:space="preserve"> VP pareiškėjų konsultavimas dėl VP įgyvendinimo ir administravimo.</w:t>
            </w:r>
          </w:p>
          <w:p w14:paraId="10473DA7" w14:textId="77777777" w:rsidR="00A74C90" w:rsidRPr="004B0A88" w:rsidRDefault="00A74C90" w:rsidP="004B0A88">
            <w:pPr>
              <w:spacing w:after="0" w:line="240" w:lineRule="auto"/>
              <w:jc w:val="both"/>
              <w:rPr>
                <w:rFonts w:ascii="Times New Roman" w:hAnsi="Times New Roman"/>
                <w:sz w:val="24"/>
                <w:szCs w:val="24"/>
              </w:rPr>
            </w:pPr>
            <w:r>
              <w:rPr>
                <w:rFonts w:ascii="Times New Roman" w:hAnsi="Times New Roman"/>
                <w:sz w:val="24"/>
                <w:szCs w:val="24"/>
              </w:rPr>
              <w:t xml:space="preserve">Pasirengimas Kvietimui Nr. </w:t>
            </w:r>
            <w:r w:rsidR="00EE5171">
              <w:rPr>
                <w:rFonts w:ascii="Times New Roman" w:hAnsi="Times New Roman"/>
                <w:sz w:val="24"/>
                <w:szCs w:val="24"/>
              </w:rPr>
              <w:t>5:</w:t>
            </w:r>
            <w:r w:rsidRPr="004B0A88">
              <w:rPr>
                <w:rFonts w:ascii="Times New Roman" w:hAnsi="Times New Roman"/>
                <w:sz w:val="24"/>
                <w:szCs w:val="24"/>
              </w:rPr>
              <w:t xml:space="preserve"> kaimo bendruomenių, nevyriausybinių organizacijų iniciatyvų skatinimas, vykdomi susitikimai su savivaldybės administracijos atstovais dėl planuojamų infrastruktūrinių projektų</w:t>
            </w:r>
            <w:r>
              <w:rPr>
                <w:rFonts w:ascii="Times New Roman" w:hAnsi="Times New Roman"/>
                <w:sz w:val="24"/>
                <w:szCs w:val="24"/>
              </w:rPr>
              <w:t>, verslo atstovais.</w:t>
            </w:r>
            <w:r w:rsidRPr="00A74C90">
              <w:rPr>
                <w:rFonts w:ascii="Times New Roman" w:hAnsi="Times New Roman"/>
                <w:sz w:val="24"/>
                <w:szCs w:val="24"/>
              </w:rPr>
              <w:t xml:space="preserve"> </w:t>
            </w:r>
          </w:p>
          <w:p w14:paraId="10473DA8" w14:textId="77777777" w:rsidR="00446D2A" w:rsidRDefault="00E36077" w:rsidP="004B0A88">
            <w:pPr>
              <w:spacing w:after="0" w:line="240" w:lineRule="auto"/>
              <w:jc w:val="both"/>
              <w:rPr>
                <w:rFonts w:ascii="Times New Roman" w:hAnsi="Times New Roman"/>
                <w:sz w:val="24"/>
                <w:szCs w:val="24"/>
              </w:rPr>
            </w:pPr>
            <w:r>
              <w:rPr>
                <w:rFonts w:ascii="Times New Roman" w:hAnsi="Times New Roman"/>
                <w:sz w:val="24"/>
                <w:szCs w:val="24"/>
              </w:rPr>
              <w:t>D</w:t>
            </w:r>
            <w:r w:rsidR="00EE227C" w:rsidRPr="00A74C90">
              <w:rPr>
                <w:rFonts w:ascii="Times New Roman" w:hAnsi="Times New Roman"/>
                <w:sz w:val="24"/>
                <w:szCs w:val="24"/>
              </w:rPr>
              <w:t xml:space="preserve">arbas su vietos pareiškėjais, planuojančiais teikti vietos projektų paraiškas pagal Kvietimą Nr. </w:t>
            </w:r>
            <w:r w:rsidR="00EE5171">
              <w:rPr>
                <w:rFonts w:ascii="Times New Roman" w:hAnsi="Times New Roman"/>
                <w:sz w:val="24"/>
                <w:szCs w:val="24"/>
              </w:rPr>
              <w:t>5</w:t>
            </w:r>
            <w:r w:rsidR="00EE227C" w:rsidRPr="00A74C90">
              <w:rPr>
                <w:rFonts w:ascii="Times New Roman" w:hAnsi="Times New Roman"/>
                <w:sz w:val="24"/>
                <w:szCs w:val="24"/>
              </w:rPr>
              <w:t>, konsultuojant dėl projektų planuojamų vykdyti veiklų, vykdomos konsultacijos bei pagalba rengiant VP paraiškas</w:t>
            </w:r>
            <w:r w:rsidR="00EE5171">
              <w:rPr>
                <w:rFonts w:ascii="Times New Roman" w:hAnsi="Times New Roman"/>
                <w:sz w:val="24"/>
                <w:szCs w:val="24"/>
              </w:rPr>
              <w:t>.</w:t>
            </w:r>
          </w:p>
          <w:p w14:paraId="10473DA9" w14:textId="77777777" w:rsidR="00EE5171" w:rsidRDefault="00EE5171" w:rsidP="00EE5171">
            <w:pPr>
              <w:spacing w:after="0" w:line="240" w:lineRule="auto"/>
              <w:jc w:val="both"/>
              <w:rPr>
                <w:rFonts w:ascii="Times New Roman" w:hAnsi="Times New Roman"/>
                <w:sz w:val="24"/>
                <w:szCs w:val="24"/>
              </w:rPr>
            </w:pPr>
            <w:r>
              <w:rPr>
                <w:rFonts w:ascii="Times New Roman" w:hAnsi="Times New Roman"/>
                <w:sz w:val="24"/>
                <w:szCs w:val="24"/>
              </w:rPr>
              <w:t>Pasirengimas Kvietimui Nr. 6:</w:t>
            </w:r>
            <w:r w:rsidRPr="004B0A88">
              <w:rPr>
                <w:rFonts w:ascii="Times New Roman" w:hAnsi="Times New Roman"/>
                <w:sz w:val="24"/>
                <w:szCs w:val="24"/>
              </w:rPr>
              <w:t xml:space="preserve"> kaimo bendruomenių, nevyriausybinių organizacijų iniciatyvų skatinimas, vykdomi susitikimai su savivaldybės administracijos atstovais dėl planuojamų infrastruktūrinių projektų</w:t>
            </w:r>
            <w:r>
              <w:rPr>
                <w:rFonts w:ascii="Times New Roman" w:hAnsi="Times New Roman"/>
                <w:sz w:val="24"/>
                <w:szCs w:val="24"/>
              </w:rPr>
              <w:t>, verslo atstovais.</w:t>
            </w:r>
            <w:r w:rsidRPr="00A74C90">
              <w:rPr>
                <w:rFonts w:ascii="Times New Roman" w:hAnsi="Times New Roman"/>
                <w:sz w:val="24"/>
                <w:szCs w:val="24"/>
              </w:rPr>
              <w:t xml:space="preserve"> </w:t>
            </w:r>
          </w:p>
          <w:p w14:paraId="10473DAA" w14:textId="77777777" w:rsidR="00E36077" w:rsidRDefault="00E36077" w:rsidP="00E36077">
            <w:pPr>
              <w:spacing w:after="0" w:line="240" w:lineRule="auto"/>
              <w:jc w:val="both"/>
              <w:rPr>
                <w:rFonts w:ascii="Times New Roman" w:hAnsi="Times New Roman"/>
                <w:sz w:val="24"/>
                <w:szCs w:val="24"/>
              </w:rPr>
            </w:pPr>
            <w:r w:rsidRPr="005607B4">
              <w:rPr>
                <w:rFonts w:ascii="Times New Roman" w:hAnsi="Times New Roman"/>
                <w:sz w:val="24"/>
                <w:szCs w:val="24"/>
                <w:u w:val="single"/>
              </w:rPr>
              <w:t>Informacinis renginys apie Kvietimo Nr. 6</w:t>
            </w:r>
            <w:r>
              <w:rPr>
                <w:rFonts w:ascii="Times New Roman" w:hAnsi="Times New Roman"/>
                <w:sz w:val="24"/>
                <w:szCs w:val="24"/>
              </w:rPr>
              <w:t xml:space="preserve"> vietos projektams keliamus reikalavimus, d</w:t>
            </w:r>
            <w:r w:rsidRPr="00A74C90">
              <w:rPr>
                <w:rFonts w:ascii="Times New Roman" w:hAnsi="Times New Roman"/>
                <w:sz w:val="24"/>
                <w:szCs w:val="24"/>
              </w:rPr>
              <w:t xml:space="preserve">arbas su vietos pareiškėjais, planuojančiais teikti vietos projektų paraiškas pagal Kvietimą Nr. </w:t>
            </w:r>
            <w:r>
              <w:rPr>
                <w:rFonts w:ascii="Times New Roman" w:hAnsi="Times New Roman"/>
                <w:sz w:val="24"/>
                <w:szCs w:val="24"/>
              </w:rPr>
              <w:t>6</w:t>
            </w:r>
            <w:r w:rsidRPr="00A74C90">
              <w:rPr>
                <w:rFonts w:ascii="Times New Roman" w:hAnsi="Times New Roman"/>
                <w:sz w:val="24"/>
                <w:szCs w:val="24"/>
              </w:rPr>
              <w:t>, konsultuojant dėl projektų planuojamų vykdyti veiklų, vykdomos konsultacijos bei pagalba rengiant VP paraiškas</w:t>
            </w:r>
            <w:r>
              <w:rPr>
                <w:rFonts w:ascii="Times New Roman" w:hAnsi="Times New Roman"/>
                <w:sz w:val="24"/>
                <w:szCs w:val="24"/>
              </w:rPr>
              <w:t>.</w:t>
            </w:r>
          </w:p>
          <w:p w14:paraId="10473DAB" w14:textId="77777777" w:rsidR="008F1A07" w:rsidRPr="00DC6385" w:rsidRDefault="008F1A07" w:rsidP="008F1A07">
            <w:pPr>
              <w:spacing w:after="0" w:line="240" w:lineRule="auto"/>
              <w:jc w:val="both"/>
              <w:rPr>
                <w:rFonts w:ascii="Times New Roman" w:hAnsi="Times New Roman"/>
                <w:sz w:val="24"/>
                <w:szCs w:val="24"/>
              </w:rPr>
            </w:pPr>
            <w:r w:rsidRPr="00DC6385">
              <w:rPr>
                <w:rFonts w:ascii="Times New Roman" w:hAnsi="Times New Roman"/>
                <w:sz w:val="24"/>
                <w:szCs w:val="24"/>
              </w:rPr>
              <w:t xml:space="preserve">Kvietimo Nr. </w:t>
            </w:r>
            <w:r>
              <w:rPr>
                <w:rFonts w:ascii="Times New Roman" w:hAnsi="Times New Roman"/>
                <w:sz w:val="24"/>
                <w:szCs w:val="24"/>
              </w:rPr>
              <w:t>4</w:t>
            </w:r>
            <w:r w:rsidR="004B2A5C">
              <w:rPr>
                <w:rFonts w:ascii="Times New Roman" w:hAnsi="Times New Roman"/>
                <w:sz w:val="24"/>
                <w:szCs w:val="24"/>
              </w:rPr>
              <w:t xml:space="preserve"> ir 5</w:t>
            </w:r>
            <w:r w:rsidRPr="00DC6385">
              <w:rPr>
                <w:rFonts w:ascii="Times New Roman" w:hAnsi="Times New Roman"/>
                <w:sz w:val="24"/>
                <w:szCs w:val="24"/>
              </w:rPr>
              <w:t xml:space="preserve"> rezultatų viešinimas</w:t>
            </w:r>
            <w:r w:rsidR="004B2A5C">
              <w:rPr>
                <w:rFonts w:ascii="Times New Roman" w:hAnsi="Times New Roman"/>
                <w:sz w:val="24"/>
                <w:szCs w:val="24"/>
              </w:rPr>
              <w:t xml:space="preserve"> (svetainėje)</w:t>
            </w:r>
            <w:r>
              <w:rPr>
                <w:rFonts w:ascii="Times New Roman" w:hAnsi="Times New Roman"/>
                <w:sz w:val="24"/>
                <w:szCs w:val="24"/>
              </w:rPr>
              <w:t>.</w:t>
            </w:r>
          </w:p>
          <w:p w14:paraId="10473DAC" w14:textId="77777777" w:rsidR="008F1A07" w:rsidRDefault="008F1A07" w:rsidP="008F1A07">
            <w:pPr>
              <w:spacing w:after="0" w:line="240" w:lineRule="auto"/>
              <w:jc w:val="both"/>
              <w:rPr>
                <w:rFonts w:ascii="Times New Roman" w:hAnsi="Times New Roman"/>
                <w:sz w:val="24"/>
                <w:szCs w:val="24"/>
              </w:rPr>
            </w:pPr>
            <w:r w:rsidRPr="004B0A88">
              <w:rPr>
                <w:rFonts w:ascii="Times New Roman" w:hAnsi="Times New Roman"/>
                <w:sz w:val="24"/>
                <w:szCs w:val="24"/>
              </w:rPr>
              <w:t xml:space="preserve">Informacijos sklaida apie VPS įgyvendinimo eigą, pateikiant įgyvendintų Kvietimo Nr. </w:t>
            </w:r>
            <w:r>
              <w:rPr>
                <w:rFonts w:ascii="Times New Roman" w:hAnsi="Times New Roman"/>
                <w:sz w:val="24"/>
                <w:szCs w:val="24"/>
              </w:rPr>
              <w:t>5</w:t>
            </w:r>
            <w:r w:rsidRPr="004B0A88">
              <w:rPr>
                <w:rFonts w:ascii="Times New Roman" w:hAnsi="Times New Roman"/>
                <w:sz w:val="24"/>
                <w:szCs w:val="24"/>
              </w:rPr>
              <w:t xml:space="preserve"> VP geros praktikos pavyzdžius</w:t>
            </w:r>
            <w:r>
              <w:rPr>
                <w:rFonts w:ascii="Times New Roman" w:hAnsi="Times New Roman"/>
                <w:sz w:val="24"/>
                <w:szCs w:val="24"/>
              </w:rPr>
              <w:t>.</w:t>
            </w:r>
            <w:r w:rsidRPr="004B0A88">
              <w:rPr>
                <w:rFonts w:ascii="Times New Roman" w:hAnsi="Times New Roman"/>
                <w:sz w:val="24"/>
                <w:szCs w:val="24"/>
              </w:rPr>
              <w:t xml:space="preserve"> </w:t>
            </w:r>
          </w:p>
          <w:p w14:paraId="10473DAD" w14:textId="77777777" w:rsidR="00446D2A" w:rsidRPr="004B0A88" w:rsidRDefault="008F1A07"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Kvietimo Nr. </w:t>
            </w:r>
            <w:r>
              <w:rPr>
                <w:rFonts w:ascii="Times New Roman" w:hAnsi="Times New Roman"/>
                <w:sz w:val="24"/>
                <w:szCs w:val="24"/>
              </w:rPr>
              <w:t>5</w:t>
            </w:r>
            <w:r w:rsidRPr="004B0A88">
              <w:rPr>
                <w:rFonts w:ascii="Times New Roman" w:hAnsi="Times New Roman"/>
                <w:sz w:val="24"/>
                <w:szCs w:val="24"/>
              </w:rPr>
              <w:t xml:space="preserve"> VP pareiškėjų konsultavimas dėl VP įgyvendinimo ir administravimo</w:t>
            </w:r>
            <w:r>
              <w:rPr>
                <w:rFonts w:ascii="Times New Roman" w:hAnsi="Times New Roman"/>
                <w:sz w:val="24"/>
                <w:szCs w:val="24"/>
              </w:rPr>
              <w:t>.</w:t>
            </w:r>
          </w:p>
        </w:tc>
        <w:tc>
          <w:tcPr>
            <w:tcW w:w="6378" w:type="dxa"/>
          </w:tcPr>
          <w:p w14:paraId="10473DAE" w14:textId="77777777" w:rsidR="007D4671" w:rsidRDefault="007D4671" w:rsidP="007D4671">
            <w:pPr>
              <w:spacing w:after="0" w:line="240" w:lineRule="auto"/>
              <w:jc w:val="both"/>
              <w:rPr>
                <w:rFonts w:ascii="Times New Roman" w:hAnsi="Times New Roman"/>
                <w:b/>
                <w:sz w:val="22"/>
                <w:szCs w:val="22"/>
              </w:rPr>
            </w:pPr>
            <w:r>
              <w:rPr>
                <w:rFonts w:ascii="Times New Roman" w:hAnsi="Times New Roman"/>
                <w:b/>
                <w:sz w:val="22"/>
                <w:szCs w:val="22"/>
              </w:rPr>
              <w:t>2</w:t>
            </w:r>
            <w:r w:rsidRPr="000A0817">
              <w:rPr>
                <w:rFonts w:ascii="Times New Roman" w:hAnsi="Times New Roman"/>
                <w:b/>
                <w:sz w:val="22"/>
                <w:szCs w:val="22"/>
              </w:rPr>
              <w:t xml:space="preserve"> KVIETIMAS</w:t>
            </w:r>
          </w:p>
          <w:p w14:paraId="10473DAF" w14:textId="77777777" w:rsidR="007D4671" w:rsidRPr="00C14EC7" w:rsidRDefault="007D4671" w:rsidP="007D4671">
            <w:pPr>
              <w:spacing w:after="0" w:line="240" w:lineRule="auto"/>
              <w:jc w:val="both"/>
              <w:rPr>
                <w:rFonts w:ascii="Times New Roman" w:hAnsi="Times New Roman"/>
                <w:b/>
                <w:sz w:val="22"/>
                <w:szCs w:val="22"/>
              </w:rPr>
            </w:pPr>
            <w:r w:rsidRPr="00C14EC7">
              <w:rPr>
                <w:rFonts w:ascii="Times New Roman" w:hAnsi="Times New Roman"/>
                <w:b/>
                <w:sz w:val="22"/>
                <w:szCs w:val="22"/>
              </w:rPr>
              <w:t xml:space="preserve">VPS prioritetas Nr. I „Kaimo vietovių konkurencingumo didinimas  ir patrauklios gyvenamosios aplinkos kūrimas“ </w:t>
            </w:r>
          </w:p>
          <w:p w14:paraId="10473DB0" w14:textId="77777777" w:rsidR="007D4671" w:rsidRPr="00C14EC7" w:rsidRDefault="007D4671" w:rsidP="007D4671">
            <w:pPr>
              <w:spacing w:after="0" w:line="240" w:lineRule="auto"/>
              <w:jc w:val="both"/>
              <w:rPr>
                <w:rFonts w:ascii="Times New Roman" w:hAnsi="Times New Roman"/>
                <w:sz w:val="22"/>
                <w:szCs w:val="22"/>
              </w:rPr>
            </w:pPr>
            <w:r w:rsidRPr="00C14EC7">
              <w:rPr>
                <w:rFonts w:ascii="Times New Roman" w:hAnsi="Times New Roman"/>
                <w:sz w:val="22"/>
                <w:szCs w:val="22"/>
              </w:rPr>
              <w:t>VPS priemonė „Pagrindinės paslaugos ir kaimų atnaujinimas kaimų vietovėse” (kodas LEADER</w:t>
            </w:r>
            <w:r w:rsidRPr="00C14EC7">
              <w:rPr>
                <w:rFonts w:ascii="Times New Roman" w:hAnsi="Times New Roman"/>
                <w:i/>
                <w:sz w:val="22"/>
                <w:szCs w:val="22"/>
              </w:rPr>
              <w:t>-</w:t>
            </w:r>
            <w:r w:rsidRPr="00C14EC7">
              <w:rPr>
                <w:rFonts w:ascii="Times New Roman" w:hAnsi="Times New Roman"/>
                <w:sz w:val="22"/>
                <w:szCs w:val="22"/>
              </w:rPr>
              <w:t>19.2-7)</w:t>
            </w:r>
          </w:p>
          <w:p w14:paraId="10473DB1" w14:textId="77777777" w:rsidR="007D4671" w:rsidRDefault="007D4671" w:rsidP="007D4671">
            <w:pPr>
              <w:spacing w:after="0" w:line="240" w:lineRule="auto"/>
              <w:jc w:val="both"/>
              <w:rPr>
                <w:rFonts w:ascii="Times New Roman" w:hAnsi="Times New Roman"/>
                <w:sz w:val="22"/>
                <w:szCs w:val="22"/>
              </w:rPr>
            </w:pPr>
            <w:r w:rsidRPr="00C14EC7">
              <w:rPr>
                <w:rFonts w:ascii="Times New Roman" w:hAnsi="Times New Roman"/>
                <w:sz w:val="22"/>
                <w:szCs w:val="22"/>
              </w:rPr>
              <w:t>Veiklos sritis ,,Parama investicijoms į visų rūšių mažos apimties infrastruktūrą” (kodas LEADER</w:t>
            </w:r>
            <w:r w:rsidRPr="00C14EC7">
              <w:rPr>
                <w:rFonts w:ascii="Times New Roman" w:hAnsi="Times New Roman"/>
                <w:i/>
                <w:sz w:val="22"/>
                <w:szCs w:val="22"/>
              </w:rPr>
              <w:t>-</w:t>
            </w:r>
            <w:r w:rsidRPr="00C14EC7">
              <w:rPr>
                <w:rFonts w:ascii="Times New Roman" w:hAnsi="Times New Roman"/>
                <w:sz w:val="22"/>
                <w:szCs w:val="22"/>
              </w:rPr>
              <w:t>19.2-7.2.)</w:t>
            </w:r>
          </w:p>
          <w:p w14:paraId="10473DB2" w14:textId="77777777" w:rsidR="00831941" w:rsidRDefault="00831941" w:rsidP="007D4671">
            <w:pPr>
              <w:spacing w:after="0" w:line="240" w:lineRule="auto"/>
              <w:jc w:val="both"/>
              <w:rPr>
                <w:rFonts w:ascii="Times New Roman" w:hAnsi="Times New Roman"/>
                <w:sz w:val="22"/>
                <w:szCs w:val="22"/>
              </w:rPr>
            </w:pPr>
          </w:p>
          <w:p w14:paraId="10473DB3" w14:textId="77777777" w:rsidR="00831941" w:rsidRPr="004A5C64" w:rsidRDefault="00831941" w:rsidP="007D4671">
            <w:pPr>
              <w:spacing w:after="0" w:line="240" w:lineRule="auto"/>
              <w:jc w:val="both"/>
              <w:rPr>
                <w:rFonts w:ascii="Times New Roman" w:hAnsi="Times New Roman"/>
                <w:b/>
                <w:sz w:val="22"/>
                <w:szCs w:val="22"/>
              </w:rPr>
            </w:pPr>
            <w:r w:rsidRPr="004A5C64">
              <w:rPr>
                <w:rFonts w:ascii="Times New Roman" w:hAnsi="Times New Roman"/>
                <w:b/>
                <w:sz w:val="22"/>
                <w:szCs w:val="22"/>
              </w:rPr>
              <w:t>3 KVIETIMAS</w:t>
            </w:r>
          </w:p>
          <w:p w14:paraId="10473DB4" w14:textId="77777777" w:rsidR="007D4671" w:rsidRPr="00694F3A" w:rsidRDefault="007D4671" w:rsidP="007D4671">
            <w:pPr>
              <w:spacing w:after="0" w:line="240" w:lineRule="auto"/>
              <w:jc w:val="both"/>
              <w:rPr>
                <w:rFonts w:ascii="Times New Roman" w:hAnsi="Times New Roman"/>
                <w:b/>
                <w:sz w:val="22"/>
                <w:szCs w:val="22"/>
              </w:rPr>
            </w:pPr>
            <w:r w:rsidRPr="00694F3A">
              <w:rPr>
                <w:rFonts w:ascii="Times New Roman" w:hAnsi="Times New Roman"/>
                <w:b/>
                <w:sz w:val="22"/>
                <w:szCs w:val="22"/>
              </w:rPr>
              <w:t>VPS prioritetas Nr. III „Naujovėms imlios, socialiai saugios, sveikos,  pilietinės ir patriotiškos visuomenės /bendruomenės formavimas“</w:t>
            </w:r>
          </w:p>
          <w:p w14:paraId="10473DB5" w14:textId="77777777" w:rsidR="007D4671" w:rsidRPr="00694F3A" w:rsidRDefault="007D4671" w:rsidP="007D4671">
            <w:pPr>
              <w:spacing w:after="0" w:line="240" w:lineRule="auto"/>
              <w:jc w:val="both"/>
              <w:rPr>
                <w:rFonts w:ascii="Times New Roman" w:hAnsi="Times New Roman"/>
                <w:sz w:val="22"/>
                <w:szCs w:val="22"/>
              </w:rPr>
            </w:pPr>
            <w:r w:rsidRPr="00694F3A">
              <w:rPr>
                <w:rFonts w:ascii="Times New Roman" w:hAnsi="Times New Roman"/>
                <w:sz w:val="22"/>
                <w:szCs w:val="22"/>
              </w:rPr>
              <w:t>VPS priemonė „Žmogiškųjų išteklių plėtra ir socialinės integracijos skatin</w:t>
            </w:r>
            <w:r>
              <w:rPr>
                <w:rFonts w:ascii="Times New Roman" w:hAnsi="Times New Roman"/>
                <w:sz w:val="22"/>
                <w:szCs w:val="22"/>
              </w:rPr>
              <w:t>imas”  (kodas LEADER-19.2.-SAVA-7</w:t>
            </w:r>
            <w:r w:rsidRPr="00694F3A">
              <w:rPr>
                <w:rFonts w:ascii="Times New Roman" w:hAnsi="Times New Roman"/>
                <w:sz w:val="22"/>
                <w:szCs w:val="22"/>
              </w:rPr>
              <w:t>)</w:t>
            </w:r>
          </w:p>
          <w:p w14:paraId="10473DB6" w14:textId="77777777" w:rsidR="007D4671" w:rsidRPr="00694F3A" w:rsidRDefault="007D4671" w:rsidP="007D4671">
            <w:pPr>
              <w:spacing w:after="0" w:line="240" w:lineRule="auto"/>
              <w:jc w:val="both"/>
              <w:rPr>
                <w:rFonts w:ascii="Times New Roman" w:hAnsi="Times New Roman"/>
                <w:sz w:val="22"/>
                <w:szCs w:val="22"/>
              </w:rPr>
            </w:pPr>
            <w:r w:rsidRPr="00694F3A">
              <w:rPr>
                <w:rFonts w:ascii="Times New Roman" w:hAnsi="Times New Roman"/>
                <w:sz w:val="22"/>
                <w:szCs w:val="22"/>
              </w:rPr>
              <w:t>Veiklos sritis: Bendruomenių, nevyriausybinių organizacijų</w:t>
            </w:r>
            <w:r>
              <w:rPr>
                <w:rFonts w:ascii="Times New Roman" w:hAnsi="Times New Roman"/>
                <w:sz w:val="22"/>
                <w:szCs w:val="22"/>
              </w:rPr>
              <w:t>,</w:t>
            </w:r>
            <w:r w:rsidRPr="00694F3A">
              <w:rPr>
                <w:rFonts w:ascii="Times New Roman" w:hAnsi="Times New Roman"/>
                <w:sz w:val="22"/>
                <w:szCs w:val="22"/>
              </w:rPr>
              <w:t xml:space="preserve"> kaimo gyventojų iniciatyvų skatinimas</w:t>
            </w:r>
          </w:p>
          <w:p w14:paraId="10473DB7" w14:textId="77777777" w:rsidR="007D4671" w:rsidRPr="00694F3A" w:rsidRDefault="007D4671" w:rsidP="007D4671">
            <w:pPr>
              <w:spacing w:after="0" w:line="240" w:lineRule="auto"/>
              <w:jc w:val="both"/>
              <w:rPr>
                <w:rFonts w:ascii="Times New Roman" w:hAnsi="Times New Roman"/>
                <w:sz w:val="22"/>
                <w:szCs w:val="22"/>
              </w:rPr>
            </w:pPr>
            <w:r w:rsidRPr="00694F3A">
              <w:rPr>
                <w:rFonts w:ascii="Times New Roman" w:hAnsi="Times New Roman"/>
                <w:sz w:val="22"/>
                <w:szCs w:val="22"/>
              </w:rPr>
              <w:t>(kodas LEADER-19.2.-SAVA-</w:t>
            </w:r>
            <w:r>
              <w:rPr>
                <w:rFonts w:ascii="Times New Roman" w:hAnsi="Times New Roman"/>
                <w:sz w:val="22"/>
                <w:szCs w:val="22"/>
              </w:rPr>
              <w:t>7</w:t>
            </w:r>
            <w:r w:rsidRPr="00694F3A">
              <w:rPr>
                <w:rFonts w:ascii="Times New Roman" w:hAnsi="Times New Roman"/>
                <w:sz w:val="22"/>
                <w:szCs w:val="22"/>
              </w:rPr>
              <w:t>.1.)</w:t>
            </w:r>
          </w:p>
          <w:p w14:paraId="10473DB8" w14:textId="77777777" w:rsidR="007D4671" w:rsidRDefault="007D4671" w:rsidP="00A74C90">
            <w:pPr>
              <w:spacing w:after="0" w:line="240" w:lineRule="auto"/>
              <w:rPr>
                <w:rFonts w:ascii="Times New Roman" w:hAnsi="Times New Roman"/>
                <w:b/>
                <w:sz w:val="22"/>
                <w:szCs w:val="22"/>
              </w:rPr>
            </w:pPr>
            <w:r w:rsidRPr="00694F3A">
              <w:rPr>
                <w:rFonts w:ascii="Times New Roman" w:hAnsi="Times New Roman"/>
                <w:sz w:val="22"/>
                <w:szCs w:val="22"/>
              </w:rPr>
              <w:t>Veiklos sritis: Socialinę atskirtį patiriančių grupių fizinio aktyvumo ir sveikatinimo ugdymas (kodas LEADER-19.2.-SAVA-</w:t>
            </w:r>
            <w:r>
              <w:rPr>
                <w:rFonts w:ascii="Times New Roman" w:hAnsi="Times New Roman"/>
                <w:sz w:val="22"/>
                <w:szCs w:val="22"/>
              </w:rPr>
              <w:t>7</w:t>
            </w:r>
            <w:r w:rsidRPr="00694F3A">
              <w:rPr>
                <w:rFonts w:ascii="Times New Roman" w:hAnsi="Times New Roman"/>
                <w:sz w:val="22"/>
                <w:szCs w:val="22"/>
              </w:rPr>
              <w:t>.2.)</w:t>
            </w:r>
          </w:p>
          <w:p w14:paraId="10473DB9" w14:textId="77777777" w:rsidR="007D4671" w:rsidRDefault="007D4671" w:rsidP="00A74C90">
            <w:pPr>
              <w:spacing w:after="0" w:line="240" w:lineRule="auto"/>
              <w:rPr>
                <w:rFonts w:ascii="Times New Roman" w:hAnsi="Times New Roman"/>
                <w:b/>
                <w:sz w:val="22"/>
                <w:szCs w:val="22"/>
              </w:rPr>
            </w:pPr>
          </w:p>
          <w:p w14:paraId="10473DBA" w14:textId="77777777" w:rsidR="00A74C90" w:rsidRPr="000A0817" w:rsidRDefault="00831941" w:rsidP="00A74C90">
            <w:pPr>
              <w:spacing w:after="0" w:line="240" w:lineRule="auto"/>
              <w:rPr>
                <w:rFonts w:ascii="Times New Roman" w:hAnsi="Times New Roman"/>
                <w:b/>
                <w:sz w:val="22"/>
                <w:szCs w:val="22"/>
              </w:rPr>
            </w:pPr>
            <w:r>
              <w:rPr>
                <w:rFonts w:ascii="Times New Roman" w:hAnsi="Times New Roman"/>
                <w:b/>
                <w:sz w:val="22"/>
                <w:szCs w:val="22"/>
              </w:rPr>
              <w:t>4</w:t>
            </w:r>
            <w:r w:rsidR="00A74C90" w:rsidRPr="000A0817">
              <w:rPr>
                <w:rFonts w:ascii="Times New Roman" w:hAnsi="Times New Roman"/>
                <w:b/>
                <w:sz w:val="22"/>
                <w:szCs w:val="22"/>
              </w:rPr>
              <w:t xml:space="preserve"> KVIETIMAS</w:t>
            </w:r>
          </w:p>
          <w:p w14:paraId="10473DBB" w14:textId="77777777" w:rsidR="00276EFE" w:rsidRPr="000A0817" w:rsidRDefault="00276EFE" w:rsidP="00276EFE">
            <w:pPr>
              <w:spacing w:after="0" w:line="240" w:lineRule="auto"/>
              <w:jc w:val="both"/>
              <w:rPr>
                <w:rFonts w:ascii="Times New Roman" w:hAnsi="Times New Roman"/>
                <w:b/>
                <w:sz w:val="22"/>
                <w:szCs w:val="22"/>
              </w:rPr>
            </w:pPr>
            <w:r w:rsidRPr="000A0817">
              <w:rPr>
                <w:rFonts w:ascii="Times New Roman" w:hAnsi="Times New Roman"/>
                <w:b/>
                <w:sz w:val="22"/>
                <w:szCs w:val="22"/>
              </w:rPr>
              <w:t>VPS prioritetas Nr. II ,,Ekonominės veiklos plėtra ir užimtumo didinimas“</w:t>
            </w:r>
          </w:p>
          <w:p w14:paraId="10473DBC" w14:textId="77777777" w:rsidR="00276EFE" w:rsidRPr="000A0817" w:rsidRDefault="00276EFE" w:rsidP="00276EFE">
            <w:pPr>
              <w:spacing w:after="0" w:line="240" w:lineRule="auto"/>
              <w:jc w:val="both"/>
              <w:rPr>
                <w:rFonts w:ascii="Times New Roman" w:hAnsi="Times New Roman"/>
                <w:b/>
                <w:sz w:val="22"/>
                <w:szCs w:val="22"/>
              </w:rPr>
            </w:pPr>
            <w:r w:rsidRPr="000A0817">
              <w:rPr>
                <w:rFonts w:ascii="Times New Roman" w:hAnsi="Times New Roman"/>
                <w:sz w:val="22"/>
                <w:szCs w:val="22"/>
              </w:rPr>
              <w:t>VPS priemonė ,,Bendruomeninio verslo kaimiškoje vietovėje kūrimas ir plėtra“  (kodas LEADER-19.2.-SAVA-</w:t>
            </w:r>
            <w:r>
              <w:rPr>
                <w:rFonts w:ascii="Times New Roman" w:hAnsi="Times New Roman"/>
                <w:sz w:val="22"/>
                <w:szCs w:val="22"/>
              </w:rPr>
              <w:t>6</w:t>
            </w:r>
            <w:r w:rsidRPr="000A0817">
              <w:rPr>
                <w:rFonts w:ascii="Times New Roman" w:hAnsi="Times New Roman"/>
                <w:sz w:val="22"/>
                <w:szCs w:val="22"/>
              </w:rPr>
              <w:t>)</w:t>
            </w:r>
          </w:p>
          <w:p w14:paraId="10473DBD" w14:textId="77777777" w:rsidR="00A74C90" w:rsidRDefault="00A74C90" w:rsidP="000A0817">
            <w:pPr>
              <w:spacing w:after="0" w:line="240" w:lineRule="auto"/>
              <w:jc w:val="both"/>
              <w:rPr>
                <w:rFonts w:ascii="Times New Roman" w:hAnsi="Times New Roman"/>
                <w:b/>
                <w:sz w:val="22"/>
                <w:szCs w:val="22"/>
              </w:rPr>
            </w:pPr>
          </w:p>
          <w:p w14:paraId="10473DBE" w14:textId="77777777" w:rsidR="00A7251D" w:rsidRPr="000A0817" w:rsidRDefault="00EE5171" w:rsidP="000A0817">
            <w:pPr>
              <w:spacing w:after="0" w:line="240" w:lineRule="auto"/>
              <w:jc w:val="both"/>
              <w:rPr>
                <w:rFonts w:ascii="Times New Roman" w:hAnsi="Times New Roman"/>
                <w:b/>
                <w:sz w:val="22"/>
                <w:szCs w:val="22"/>
              </w:rPr>
            </w:pPr>
            <w:r>
              <w:rPr>
                <w:rFonts w:ascii="Times New Roman" w:hAnsi="Times New Roman"/>
                <w:b/>
                <w:sz w:val="22"/>
                <w:szCs w:val="22"/>
              </w:rPr>
              <w:t>5</w:t>
            </w:r>
            <w:r w:rsidR="000A0817" w:rsidRPr="000A0817">
              <w:rPr>
                <w:rFonts w:ascii="Times New Roman" w:hAnsi="Times New Roman"/>
                <w:b/>
                <w:sz w:val="22"/>
                <w:szCs w:val="22"/>
              </w:rPr>
              <w:t xml:space="preserve"> KVIETIMAS</w:t>
            </w:r>
          </w:p>
          <w:p w14:paraId="10473DBF" w14:textId="77777777" w:rsidR="00F017FF" w:rsidRPr="000A0817" w:rsidRDefault="00F017FF" w:rsidP="000A0817">
            <w:pPr>
              <w:spacing w:after="0" w:line="240" w:lineRule="auto"/>
              <w:jc w:val="both"/>
              <w:rPr>
                <w:rFonts w:ascii="Times New Roman" w:hAnsi="Times New Roman"/>
                <w:b/>
                <w:sz w:val="22"/>
                <w:szCs w:val="22"/>
              </w:rPr>
            </w:pPr>
            <w:r w:rsidRPr="000A0817">
              <w:rPr>
                <w:rFonts w:ascii="Times New Roman" w:hAnsi="Times New Roman"/>
                <w:b/>
                <w:sz w:val="22"/>
                <w:szCs w:val="22"/>
              </w:rPr>
              <w:t>VPS prioritetas Nr. II ,,Ekonominės veiklos plėtra ir užimtumo didinimas“</w:t>
            </w:r>
          </w:p>
          <w:p w14:paraId="10473DC0" w14:textId="77777777" w:rsidR="00F017FF" w:rsidRPr="000A0817" w:rsidRDefault="00F017FF" w:rsidP="000A0817">
            <w:pPr>
              <w:spacing w:after="0" w:line="240" w:lineRule="auto"/>
              <w:jc w:val="both"/>
              <w:rPr>
                <w:rFonts w:ascii="Times New Roman" w:hAnsi="Times New Roman"/>
                <w:sz w:val="22"/>
                <w:szCs w:val="22"/>
              </w:rPr>
            </w:pPr>
            <w:r w:rsidRPr="000A0817">
              <w:rPr>
                <w:rFonts w:ascii="Times New Roman" w:hAnsi="Times New Roman"/>
                <w:sz w:val="22"/>
                <w:szCs w:val="22"/>
              </w:rPr>
              <w:t>VPS priemonė ,,</w:t>
            </w:r>
            <w:r w:rsidR="00897EE8">
              <w:rPr>
                <w:rFonts w:ascii="Times New Roman" w:hAnsi="Times New Roman"/>
                <w:sz w:val="22"/>
                <w:szCs w:val="22"/>
              </w:rPr>
              <w:t>Veiklos įvairinimas ir plėtra kaimiškoje vietovėje</w:t>
            </w:r>
            <w:r w:rsidRPr="000A0817">
              <w:rPr>
                <w:rFonts w:ascii="Times New Roman" w:hAnsi="Times New Roman"/>
                <w:sz w:val="22"/>
                <w:szCs w:val="22"/>
              </w:rPr>
              <w:t>“ (kodas LEADER-19.2.-</w:t>
            </w:r>
            <w:r w:rsidR="00897EE8">
              <w:rPr>
                <w:rFonts w:ascii="Times New Roman" w:hAnsi="Times New Roman"/>
                <w:sz w:val="22"/>
                <w:szCs w:val="22"/>
              </w:rPr>
              <w:t>SAVA-</w:t>
            </w:r>
            <w:r w:rsidR="006429B9">
              <w:rPr>
                <w:rFonts w:ascii="Times New Roman" w:hAnsi="Times New Roman"/>
                <w:sz w:val="22"/>
                <w:szCs w:val="22"/>
              </w:rPr>
              <w:t>5</w:t>
            </w:r>
            <w:r w:rsidRPr="000A0817">
              <w:rPr>
                <w:rFonts w:ascii="Times New Roman" w:hAnsi="Times New Roman"/>
                <w:sz w:val="22"/>
                <w:szCs w:val="22"/>
              </w:rPr>
              <w:t xml:space="preserve">) </w:t>
            </w:r>
          </w:p>
          <w:p w14:paraId="10473DC1" w14:textId="77777777" w:rsidR="00F017FF" w:rsidRPr="000A0817" w:rsidRDefault="00F017FF" w:rsidP="000A0817">
            <w:pPr>
              <w:spacing w:after="0" w:line="240" w:lineRule="auto"/>
              <w:jc w:val="both"/>
              <w:rPr>
                <w:rFonts w:ascii="Times New Roman" w:hAnsi="Times New Roman"/>
                <w:sz w:val="22"/>
                <w:szCs w:val="22"/>
              </w:rPr>
            </w:pPr>
            <w:r w:rsidRPr="000A0817">
              <w:rPr>
                <w:rFonts w:ascii="Times New Roman" w:hAnsi="Times New Roman"/>
                <w:sz w:val="22"/>
                <w:szCs w:val="22"/>
              </w:rPr>
              <w:t>Veiklos sritis ,,Paslaugų verslo ir alternatyvių žemės ūkio veiklų skatinimas“ (kodas LEADER-19.2.-</w:t>
            </w:r>
            <w:r w:rsidR="00F63D7B" w:rsidRPr="000A0817">
              <w:rPr>
                <w:rFonts w:ascii="Times New Roman" w:hAnsi="Times New Roman"/>
                <w:sz w:val="22"/>
                <w:szCs w:val="22"/>
              </w:rPr>
              <w:t>6</w:t>
            </w:r>
            <w:r w:rsidR="00897EE8">
              <w:rPr>
                <w:rFonts w:ascii="Times New Roman" w:hAnsi="Times New Roman"/>
                <w:sz w:val="22"/>
                <w:szCs w:val="22"/>
              </w:rPr>
              <w:t>SAVA-</w:t>
            </w:r>
            <w:r w:rsidR="006429B9">
              <w:rPr>
                <w:rFonts w:ascii="Times New Roman" w:hAnsi="Times New Roman"/>
                <w:sz w:val="22"/>
                <w:szCs w:val="22"/>
              </w:rPr>
              <w:t>5</w:t>
            </w:r>
            <w:r w:rsidR="00F63D7B" w:rsidRPr="000A0817">
              <w:rPr>
                <w:rFonts w:ascii="Times New Roman" w:hAnsi="Times New Roman"/>
                <w:sz w:val="22"/>
                <w:szCs w:val="22"/>
              </w:rPr>
              <w:t>.</w:t>
            </w:r>
            <w:r w:rsidR="00897EE8">
              <w:rPr>
                <w:rFonts w:ascii="Times New Roman" w:hAnsi="Times New Roman"/>
                <w:sz w:val="22"/>
                <w:szCs w:val="22"/>
              </w:rPr>
              <w:t>1</w:t>
            </w:r>
            <w:r w:rsidR="00F63D7B" w:rsidRPr="000A0817">
              <w:rPr>
                <w:rFonts w:ascii="Times New Roman" w:hAnsi="Times New Roman"/>
                <w:sz w:val="22"/>
                <w:szCs w:val="22"/>
              </w:rPr>
              <w:t>.</w:t>
            </w:r>
            <w:r w:rsidRPr="000A0817">
              <w:rPr>
                <w:rFonts w:ascii="Times New Roman" w:hAnsi="Times New Roman"/>
                <w:sz w:val="22"/>
                <w:szCs w:val="22"/>
              </w:rPr>
              <w:t>)</w:t>
            </w:r>
          </w:p>
          <w:p w14:paraId="10473DC2" w14:textId="77777777" w:rsidR="00F017FF" w:rsidRDefault="00F017FF" w:rsidP="000A0817">
            <w:pPr>
              <w:spacing w:after="0" w:line="240" w:lineRule="auto"/>
              <w:jc w:val="both"/>
              <w:rPr>
                <w:rFonts w:ascii="Times New Roman" w:hAnsi="Times New Roman"/>
                <w:sz w:val="22"/>
                <w:szCs w:val="22"/>
              </w:rPr>
            </w:pPr>
            <w:r w:rsidRPr="000A0817">
              <w:rPr>
                <w:rFonts w:ascii="Times New Roman" w:hAnsi="Times New Roman"/>
                <w:sz w:val="22"/>
                <w:szCs w:val="22"/>
              </w:rPr>
              <w:t>Veiklos sritis  ,,Inovatyvi gamyba ir efektyvus išteklių panaudojimas“  (kodas LEADER-19.2.-</w:t>
            </w:r>
            <w:r w:rsidR="00897EE8">
              <w:rPr>
                <w:rFonts w:ascii="Times New Roman" w:hAnsi="Times New Roman"/>
                <w:sz w:val="22"/>
                <w:szCs w:val="22"/>
              </w:rPr>
              <w:t>SAVA-</w:t>
            </w:r>
            <w:r w:rsidR="006429B9">
              <w:rPr>
                <w:rFonts w:ascii="Times New Roman" w:hAnsi="Times New Roman"/>
                <w:sz w:val="22"/>
                <w:szCs w:val="22"/>
              </w:rPr>
              <w:t>5</w:t>
            </w:r>
            <w:r w:rsidR="00F63D7B" w:rsidRPr="000A0817">
              <w:rPr>
                <w:rFonts w:ascii="Times New Roman" w:hAnsi="Times New Roman"/>
                <w:sz w:val="22"/>
                <w:szCs w:val="22"/>
              </w:rPr>
              <w:t>.</w:t>
            </w:r>
            <w:r w:rsidR="00897EE8">
              <w:rPr>
                <w:rFonts w:ascii="Times New Roman" w:hAnsi="Times New Roman"/>
                <w:sz w:val="22"/>
                <w:szCs w:val="22"/>
              </w:rPr>
              <w:t>2</w:t>
            </w:r>
            <w:r w:rsidR="00F63D7B" w:rsidRPr="000A0817">
              <w:rPr>
                <w:rFonts w:ascii="Times New Roman" w:hAnsi="Times New Roman"/>
                <w:sz w:val="22"/>
                <w:szCs w:val="22"/>
              </w:rPr>
              <w:t>.</w:t>
            </w:r>
            <w:r w:rsidRPr="000A0817">
              <w:rPr>
                <w:rFonts w:ascii="Times New Roman" w:hAnsi="Times New Roman"/>
                <w:sz w:val="22"/>
                <w:szCs w:val="22"/>
              </w:rPr>
              <w:t>)</w:t>
            </w:r>
          </w:p>
          <w:p w14:paraId="10473DC3" w14:textId="77777777" w:rsidR="00EE5171" w:rsidRDefault="00EE5171" w:rsidP="000A0817">
            <w:pPr>
              <w:spacing w:after="0" w:line="240" w:lineRule="auto"/>
              <w:jc w:val="both"/>
              <w:rPr>
                <w:rFonts w:ascii="Times New Roman" w:hAnsi="Times New Roman"/>
                <w:sz w:val="22"/>
                <w:szCs w:val="22"/>
              </w:rPr>
            </w:pPr>
          </w:p>
          <w:p w14:paraId="10473DC4" w14:textId="77777777" w:rsidR="00EE5171" w:rsidRPr="004A5C64" w:rsidRDefault="00EE5171" w:rsidP="000A0817">
            <w:pPr>
              <w:spacing w:after="0" w:line="240" w:lineRule="auto"/>
              <w:jc w:val="both"/>
              <w:rPr>
                <w:rFonts w:ascii="Times New Roman" w:hAnsi="Times New Roman"/>
                <w:b/>
                <w:sz w:val="22"/>
                <w:szCs w:val="22"/>
              </w:rPr>
            </w:pPr>
            <w:r w:rsidRPr="004A5C64">
              <w:rPr>
                <w:rFonts w:ascii="Times New Roman" w:hAnsi="Times New Roman"/>
                <w:b/>
                <w:sz w:val="22"/>
                <w:szCs w:val="22"/>
              </w:rPr>
              <w:t>6 KVIETIMAS</w:t>
            </w:r>
          </w:p>
          <w:p w14:paraId="10473DC5" w14:textId="77777777" w:rsidR="00D64DE1" w:rsidRPr="000A0817" w:rsidRDefault="00D64DE1" w:rsidP="000A0817">
            <w:pPr>
              <w:spacing w:after="0" w:line="240" w:lineRule="auto"/>
              <w:jc w:val="both"/>
              <w:rPr>
                <w:rFonts w:ascii="Times New Roman" w:hAnsi="Times New Roman"/>
                <w:b/>
                <w:sz w:val="22"/>
                <w:szCs w:val="22"/>
              </w:rPr>
            </w:pPr>
            <w:r w:rsidRPr="000A0817">
              <w:rPr>
                <w:rFonts w:ascii="Times New Roman" w:hAnsi="Times New Roman"/>
                <w:b/>
                <w:sz w:val="22"/>
                <w:szCs w:val="22"/>
              </w:rPr>
              <w:t>VPS prioritetas Nr. III „Naujovėms imlios, socialiai saugios, sveikos,  pilietinės ir patriotiškos visuomenės /bendruomenės formavimas“</w:t>
            </w:r>
          </w:p>
          <w:p w14:paraId="10473DC6" w14:textId="77777777" w:rsidR="00D64DE1" w:rsidRPr="000A0817" w:rsidRDefault="00D64DE1" w:rsidP="000A0817">
            <w:pPr>
              <w:spacing w:after="0" w:line="240" w:lineRule="auto"/>
              <w:jc w:val="both"/>
              <w:rPr>
                <w:rFonts w:ascii="Times New Roman" w:hAnsi="Times New Roman"/>
                <w:sz w:val="22"/>
                <w:szCs w:val="22"/>
              </w:rPr>
            </w:pPr>
            <w:r w:rsidRPr="000A0817">
              <w:rPr>
                <w:rFonts w:ascii="Times New Roman" w:hAnsi="Times New Roman"/>
                <w:sz w:val="22"/>
                <w:szCs w:val="22"/>
              </w:rPr>
              <w:t>VPS priemonė „Žmogiškųjų išteklių plėtra ir socialinės integracijos skatinimas”  (kodas LEADER-19.2.-SAVA-</w:t>
            </w:r>
            <w:r w:rsidR="00897EE8">
              <w:rPr>
                <w:rFonts w:ascii="Times New Roman" w:hAnsi="Times New Roman"/>
                <w:sz w:val="22"/>
                <w:szCs w:val="22"/>
              </w:rPr>
              <w:t>7</w:t>
            </w:r>
            <w:r w:rsidRPr="000A0817">
              <w:rPr>
                <w:rFonts w:ascii="Times New Roman" w:hAnsi="Times New Roman"/>
                <w:sz w:val="22"/>
                <w:szCs w:val="22"/>
              </w:rPr>
              <w:t>)</w:t>
            </w:r>
          </w:p>
          <w:p w14:paraId="10473DC7" w14:textId="77777777" w:rsidR="00D64DE1" w:rsidRPr="000A0817" w:rsidRDefault="00D64DE1" w:rsidP="000A0817">
            <w:pPr>
              <w:spacing w:after="0" w:line="240" w:lineRule="auto"/>
              <w:jc w:val="both"/>
              <w:rPr>
                <w:rFonts w:ascii="Times New Roman" w:hAnsi="Times New Roman"/>
                <w:sz w:val="22"/>
                <w:szCs w:val="22"/>
              </w:rPr>
            </w:pPr>
            <w:r w:rsidRPr="000A0817">
              <w:rPr>
                <w:rFonts w:ascii="Times New Roman" w:hAnsi="Times New Roman"/>
                <w:sz w:val="22"/>
                <w:szCs w:val="22"/>
              </w:rPr>
              <w:t>Veiklos sritis: Bendruomenių, nevyriausybinių organizacijų</w:t>
            </w:r>
            <w:r w:rsidR="000F64C7">
              <w:rPr>
                <w:rFonts w:ascii="Times New Roman" w:hAnsi="Times New Roman"/>
                <w:sz w:val="22"/>
                <w:szCs w:val="22"/>
              </w:rPr>
              <w:t>,</w:t>
            </w:r>
            <w:r w:rsidRPr="000A0817">
              <w:rPr>
                <w:rFonts w:ascii="Times New Roman" w:hAnsi="Times New Roman"/>
                <w:sz w:val="22"/>
                <w:szCs w:val="22"/>
              </w:rPr>
              <w:t xml:space="preserve"> </w:t>
            </w:r>
            <w:r w:rsidR="000F64C7" w:rsidRPr="000A0817">
              <w:rPr>
                <w:rFonts w:ascii="Times New Roman" w:hAnsi="Times New Roman"/>
                <w:sz w:val="22"/>
                <w:szCs w:val="22"/>
              </w:rPr>
              <w:t xml:space="preserve">kaimo gyventojų </w:t>
            </w:r>
            <w:r w:rsidRPr="000A0817">
              <w:rPr>
                <w:rFonts w:ascii="Times New Roman" w:hAnsi="Times New Roman"/>
                <w:sz w:val="22"/>
                <w:szCs w:val="22"/>
              </w:rPr>
              <w:t>iniciatyvų skatinimas</w:t>
            </w:r>
          </w:p>
          <w:p w14:paraId="10473DC8" w14:textId="77777777" w:rsidR="00D64DE1" w:rsidRPr="000A0817" w:rsidRDefault="00D64DE1" w:rsidP="000A0817">
            <w:pPr>
              <w:spacing w:after="0" w:line="240" w:lineRule="auto"/>
              <w:jc w:val="both"/>
              <w:rPr>
                <w:rFonts w:ascii="Times New Roman" w:hAnsi="Times New Roman"/>
                <w:sz w:val="22"/>
                <w:szCs w:val="22"/>
              </w:rPr>
            </w:pPr>
            <w:r w:rsidRPr="000A0817">
              <w:rPr>
                <w:rFonts w:ascii="Times New Roman" w:hAnsi="Times New Roman"/>
                <w:sz w:val="22"/>
                <w:szCs w:val="22"/>
              </w:rPr>
              <w:t>(kodas LEADER-19.2.-SAVA-</w:t>
            </w:r>
            <w:r w:rsidR="00897EE8">
              <w:rPr>
                <w:rFonts w:ascii="Times New Roman" w:hAnsi="Times New Roman"/>
                <w:sz w:val="22"/>
                <w:szCs w:val="22"/>
              </w:rPr>
              <w:t>7</w:t>
            </w:r>
            <w:r w:rsidRPr="000A0817">
              <w:rPr>
                <w:rFonts w:ascii="Times New Roman" w:hAnsi="Times New Roman"/>
                <w:sz w:val="22"/>
                <w:szCs w:val="22"/>
              </w:rPr>
              <w:t>.1.)</w:t>
            </w:r>
          </w:p>
          <w:p w14:paraId="10473DC9" w14:textId="77777777" w:rsidR="00446D2A" w:rsidRPr="004B0A88" w:rsidRDefault="00D64DE1" w:rsidP="00897EE8">
            <w:pPr>
              <w:spacing w:after="0" w:line="240" w:lineRule="auto"/>
              <w:jc w:val="both"/>
              <w:rPr>
                <w:rFonts w:ascii="Times New Roman" w:hAnsi="Times New Roman"/>
                <w:sz w:val="24"/>
                <w:szCs w:val="24"/>
              </w:rPr>
            </w:pPr>
            <w:r w:rsidRPr="000A0817">
              <w:rPr>
                <w:rFonts w:ascii="Times New Roman" w:hAnsi="Times New Roman"/>
                <w:sz w:val="22"/>
                <w:szCs w:val="22"/>
              </w:rPr>
              <w:t>Veiklos sritis: Socialinę atskirtį patiriančių grupių fizinio aktyvumo ir sveikatinimo ugdymas (kodas LEADER-19.2.-SAVA-</w:t>
            </w:r>
            <w:r w:rsidR="00897EE8">
              <w:rPr>
                <w:rFonts w:ascii="Times New Roman" w:hAnsi="Times New Roman"/>
                <w:sz w:val="22"/>
                <w:szCs w:val="22"/>
              </w:rPr>
              <w:t>7</w:t>
            </w:r>
            <w:r w:rsidRPr="000A0817">
              <w:rPr>
                <w:rFonts w:ascii="Times New Roman" w:hAnsi="Times New Roman"/>
                <w:sz w:val="22"/>
                <w:szCs w:val="22"/>
              </w:rPr>
              <w:t>.2.)</w:t>
            </w:r>
          </w:p>
        </w:tc>
      </w:tr>
      <w:tr w:rsidR="00446D2A" w:rsidRPr="004B0A88" w14:paraId="10473DCD" w14:textId="77777777" w:rsidTr="001230DD">
        <w:tc>
          <w:tcPr>
            <w:tcW w:w="1101" w:type="dxa"/>
            <w:shd w:val="clear" w:color="auto" w:fill="FBD4B4" w:themeFill="accent6" w:themeFillTint="66"/>
          </w:tcPr>
          <w:p w14:paraId="10473DCB"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10.5.</w:t>
            </w:r>
          </w:p>
        </w:tc>
        <w:tc>
          <w:tcPr>
            <w:tcW w:w="13182" w:type="dxa"/>
            <w:gridSpan w:val="2"/>
            <w:shd w:val="clear" w:color="auto" w:fill="FBD4B4" w:themeFill="accent6" w:themeFillTint="66"/>
          </w:tcPr>
          <w:p w14:paraId="10473DCC"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b/>
                <w:sz w:val="24"/>
                <w:szCs w:val="24"/>
              </w:rPr>
              <w:t>2020 m.</w:t>
            </w:r>
          </w:p>
        </w:tc>
      </w:tr>
      <w:tr w:rsidR="00446D2A" w:rsidRPr="004B0A88" w14:paraId="10473DFC" w14:textId="77777777" w:rsidTr="000A0817">
        <w:trPr>
          <w:trHeight w:val="97"/>
        </w:trPr>
        <w:tc>
          <w:tcPr>
            <w:tcW w:w="1101" w:type="dxa"/>
          </w:tcPr>
          <w:p w14:paraId="10473DCE"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10.5.1.</w:t>
            </w:r>
          </w:p>
        </w:tc>
        <w:tc>
          <w:tcPr>
            <w:tcW w:w="6804" w:type="dxa"/>
          </w:tcPr>
          <w:p w14:paraId="10473DCF" w14:textId="77777777" w:rsidR="00446D2A" w:rsidRDefault="00446D2A" w:rsidP="004B0A88">
            <w:pPr>
              <w:jc w:val="both"/>
              <w:rPr>
                <w:rFonts w:ascii="Times New Roman" w:hAnsi="Times New Roman"/>
                <w:i/>
                <w:sz w:val="24"/>
                <w:szCs w:val="24"/>
              </w:rPr>
            </w:pPr>
            <w:r w:rsidRPr="004B0A88">
              <w:rPr>
                <w:rFonts w:ascii="Times New Roman" w:hAnsi="Times New Roman"/>
                <w:i/>
                <w:sz w:val="24"/>
                <w:szCs w:val="24"/>
              </w:rPr>
              <w:t xml:space="preserve">Susiję su VPS įgyvendinimu: </w:t>
            </w:r>
          </w:p>
          <w:p w14:paraId="10473DD0" w14:textId="77777777" w:rsidR="004940FF" w:rsidRDefault="00D75875" w:rsidP="001230DD">
            <w:pPr>
              <w:spacing w:after="0" w:line="240" w:lineRule="auto"/>
              <w:jc w:val="both"/>
              <w:rPr>
                <w:rFonts w:ascii="Times New Roman" w:hAnsi="Times New Roman"/>
                <w:i/>
                <w:sz w:val="24"/>
                <w:szCs w:val="24"/>
              </w:rPr>
            </w:pPr>
            <w:r>
              <w:rPr>
                <w:rFonts w:ascii="Times New Roman" w:hAnsi="Times New Roman"/>
                <w:sz w:val="24"/>
                <w:szCs w:val="24"/>
              </w:rPr>
              <w:t>7 MP teikimas</w:t>
            </w:r>
            <w:r w:rsidRPr="000D1B39">
              <w:rPr>
                <w:rFonts w:ascii="Times New Roman" w:hAnsi="Times New Roman"/>
                <w:sz w:val="24"/>
                <w:szCs w:val="24"/>
              </w:rPr>
              <w:t>, VPS įgyvendinimo ataskaitos teikimas, lėšų poreikio plano teikimas</w:t>
            </w:r>
            <w:r>
              <w:rPr>
                <w:rFonts w:ascii="Times New Roman" w:hAnsi="Times New Roman"/>
                <w:sz w:val="24"/>
                <w:szCs w:val="24"/>
              </w:rPr>
              <w:t>, viešųjų pirkimų vykdymas</w:t>
            </w:r>
            <w:r w:rsidRPr="000D1B39">
              <w:rPr>
                <w:rFonts w:ascii="Times New Roman" w:hAnsi="Times New Roman"/>
                <w:sz w:val="24"/>
                <w:szCs w:val="24"/>
              </w:rPr>
              <w:t>.</w:t>
            </w:r>
          </w:p>
          <w:p w14:paraId="10473DD1" w14:textId="77777777" w:rsidR="00446D2A" w:rsidRPr="004B0A88" w:rsidRDefault="000A0817" w:rsidP="004B0A88">
            <w:pPr>
              <w:spacing w:after="0" w:line="240" w:lineRule="auto"/>
              <w:rPr>
                <w:rFonts w:ascii="Times New Roman" w:hAnsi="Times New Roman"/>
                <w:sz w:val="24"/>
                <w:szCs w:val="24"/>
              </w:rPr>
            </w:pPr>
            <w:r>
              <w:rPr>
                <w:rFonts w:ascii="Times New Roman" w:hAnsi="Times New Roman"/>
                <w:sz w:val="24"/>
                <w:szCs w:val="24"/>
              </w:rPr>
              <w:t xml:space="preserve">Kvietimo </w:t>
            </w:r>
            <w:r w:rsidR="00446D2A" w:rsidRPr="004B0A88">
              <w:rPr>
                <w:rFonts w:ascii="Times New Roman" w:hAnsi="Times New Roman"/>
                <w:sz w:val="24"/>
                <w:szCs w:val="24"/>
              </w:rPr>
              <w:t xml:space="preserve">Nr. </w:t>
            </w:r>
            <w:r w:rsidR="00043E72">
              <w:rPr>
                <w:rFonts w:ascii="Times New Roman" w:hAnsi="Times New Roman"/>
                <w:sz w:val="24"/>
                <w:szCs w:val="24"/>
              </w:rPr>
              <w:t>6</w:t>
            </w:r>
            <w:r w:rsidR="00043E72" w:rsidRPr="004B0A88">
              <w:rPr>
                <w:rFonts w:ascii="Times New Roman" w:hAnsi="Times New Roman"/>
                <w:sz w:val="24"/>
                <w:szCs w:val="24"/>
              </w:rPr>
              <w:t xml:space="preserve"> </w:t>
            </w:r>
            <w:r w:rsidR="00446D2A" w:rsidRPr="004B0A88">
              <w:rPr>
                <w:rFonts w:ascii="Times New Roman" w:hAnsi="Times New Roman"/>
                <w:sz w:val="24"/>
                <w:szCs w:val="24"/>
              </w:rPr>
              <w:t>vietos projektų tvirtinimas.</w:t>
            </w:r>
          </w:p>
          <w:p w14:paraId="10473DD2"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Kvietimo Nr. </w:t>
            </w:r>
            <w:r w:rsidR="00043E72">
              <w:rPr>
                <w:rFonts w:ascii="Times New Roman" w:hAnsi="Times New Roman"/>
                <w:sz w:val="24"/>
                <w:szCs w:val="24"/>
              </w:rPr>
              <w:t>6</w:t>
            </w:r>
            <w:r w:rsidR="00043E72" w:rsidRPr="004B0A88">
              <w:rPr>
                <w:rFonts w:ascii="Times New Roman" w:hAnsi="Times New Roman"/>
                <w:sz w:val="24"/>
                <w:szCs w:val="24"/>
              </w:rPr>
              <w:t xml:space="preserve"> </w:t>
            </w:r>
            <w:r w:rsidRPr="004B0A88">
              <w:rPr>
                <w:rFonts w:ascii="Times New Roman" w:hAnsi="Times New Roman"/>
                <w:sz w:val="24"/>
                <w:szCs w:val="24"/>
              </w:rPr>
              <w:t xml:space="preserve">vietos projektų </w:t>
            </w:r>
            <w:r w:rsidR="000F6282">
              <w:rPr>
                <w:rFonts w:ascii="Times New Roman" w:hAnsi="Times New Roman"/>
                <w:sz w:val="24"/>
                <w:szCs w:val="24"/>
              </w:rPr>
              <w:t xml:space="preserve">vertinimas ir </w:t>
            </w:r>
            <w:r w:rsidRPr="004B0A88">
              <w:rPr>
                <w:rFonts w:ascii="Times New Roman" w:hAnsi="Times New Roman"/>
                <w:sz w:val="24"/>
                <w:szCs w:val="24"/>
              </w:rPr>
              <w:t>administravimas.</w:t>
            </w:r>
          </w:p>
          <w:p w14:paraId="10473DD3"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Įgyvendinamų vietos projektų pareiškėjų patikrų vietoje organizavimas ir atlikimas.</w:t>
            </w:r>
            <w:r w:rsidRPr="004B0A88" w:rsidDel="00AB3511">
              <w:rPr>
                <w:rFonts w:ascii="Times New Roman" w:hAnsi="Times New Roman"/>
                <w:sz w:val="24"/>
                <w:szCs w:val="24"/>
              </w:rPr>
              <w:t xml:space="preserve"> </w:t>
            </w:r>
          </w:p>
          <w:p w14:paraId="10473DD4" w14:textId="77777777" w:rsidR="009E218F" w:rsidRPr="00F52BA0" w:rsidRDefault="003571E8" w:rsidP="009E218F">
            <w:pPr>
              <w:spacing w:after="0" w:line="240" w:lineRule="auto"/>
              <w:jc w:val="both"/>
              <w:rPr>
                <w:rFonts w:ascii="Times New Roman" w:hAnsi="Times New Roman"/>
                <w:sz w:val="24"/>
                <w:szCs w:val="24"/>
              </w:rPr>
            </w:pPr>
            <w:r>
              <w:rPr>
                <w:rFonts w:ascii="Times New Roman" w:hAnsi="Times New Roman"/>
                <w:sz w:val="24"/>
                <w:szCs w:val="24"/>
              </w:rPr>
              <w:t>M</w:t>
            </w:r>
            <w:r w:rsidR="009E218F">
              <w:rPr>
                <w:rFonts w:ascii="Times New Roman" w:hAnsi="Times New Roman"/>
                <w:sz w:val="24"/>
                <w:szCs w:val="24"/>
              </w:rPr>
              <w:t>etinių ataskaitų vertinimas/peržiūra</w:t>
            </w:r>
            <w:r w:rsidR="009E218F" w:rsidRPr="00F52BA0">
              <w:rPr>
                <w:rFonts w:ascii="Times New Roman" w:hAnsi="Times New Roman"/>
                <w:sz w:val="24"/>
                <w:szCs w:val="24"/>
              </w:rPr>
              <w:t>.</w:t>
            </w:r>
          </w:p>
          <w:p w14:paraId="10473DD5" w14:textId="77777777" w:rsidR="00446D2A" w:rsidRPr="004B0A88" w:rsidRDefault="00446D2A" w:rsidP="004B0A88">
            <w:pPr>
              <w:spacing w:after="0" w:line="240" w:lineRule="auto"/>
              <w:jc w:val="both"/>
              <w:rPr>
                <w:rFonts w:ascii="Times New Roman" w:hAnsi="Times New Roman"/>
                <w:sz w:val="24"/>
                <w:szCs w:val="24"/>
              </w:rPr>
            </w:pPr>
          </w:p>
          <w:p w14:paraId="10473DD6" w14:textId="5280D90E" w:rsidR="00446D2A" w:rsidRPr="00DC6385" w:rsidRDefault="00446D2A" w:rsidP="004B0A88">
            <w:pPr>
              <w:spacing w:after="0" w:line="240" w:lineRule="auto"/>
              <w:jc w:val="both"/>
              <w:rPr>
                <w:rFonts w:ascii="Times New Roman" w:hAnsi="Times New Roman"/>
                <w:b/>
                <w:sz w:val="24"/>
                <w:szCs w:val="24"/>
              </w:rPr>
            </w:pPr>
            <w:r w:rsidRPr="00DC6385">
              <w:rPr>
                <w:rFonts w:ascii="Times New Roman" w:hAnsi="Times New Roman"/>
                <w:b/>
                <w:i/>
                <w:sz w:val="24"/>
                <w:szCs w:val="24"/>
              </w:rPr>
              <w:t>Kvietimas Nr.</w:t>
            </w:r>
            <w:r w:rsidR="00043E72">
              <w:rPr>
                <w:rFonts w:ascii="Times New Roman" w:hAnsi="Times New Roman"/>
                <w:b/>
                <w:i/>
                <w:sz w:val="24"/>
                <w:szCs w:val="24"/>
              </w:rPr>
              <w:t>7</w:t>
            </w:r>
            <w:r w:rsidRPr="00DC6385">
              <w:rPr>
                <w:rFonts w:ascii="Times New Roman" w:hAnsi="Times New Roman"/>
                <w:b/>
                <w:i/>
                <w:sz w:val="24"/>
                <w:szCs w:val="24"/>
              </w:rPr>
              <w:t>.</w:t>
            </w:r>
            <w:r w:rsidR="00D64DE1" w:rsidRPr="00DC6385">
              <w:rPr>
                <w:rFonts w:ascii="Times New Roman" w:hAnsi="Times New Roman"/>
                <w:b/>
                <w:sz w:val="24"/>
                <w:szCs w:val="24"/>
              </w:rPr>
              <w:t xml:space="preserve"> priemonės</w:t>
            </w:r>
            <w:r w:rsidR="000A0817" w:rsidRPr="00DC6385">
              <w:rPr>
                <w:rFonts w:ascii="Times New Roman" w:hAnsi="Times New Roman"/>
                <w:b/>
                <w:sz w:val="24"/>
                <w:szCs w:val="24"/>
              </w:rPr>
              <w:t xml:space="preserve"> </w:t>
            </w:r>
            <w:r w:rsidRPr="00DC6385">
              <w:rPr>
                <w:rFonts w:ascii="Times New Roman" w:hAnsi="Times New Roman"/>
                <w:b/>
                <w:sz w:val="24"/>
                <w:szCs w:val="24"/>
              </w:rPr>
              <w:t>pagal VPS I prioritet</w:t>
            </w:r>
            <w:r w:rsidR="00D64DE1" w:rsidRPr="00DC6385">
              <w:rPr>
                <w:rFonts w:ascii="Times New Roman" w:hAnsi="Times New Roman"/>
                <w:b/>
                <w:sz w:val="24"/>
                <w:szCs w:val="24"/>
              </w:rPr>
              <w:t>ą</w:t>
            </w:r>
            <w:r w:rsidRPr="00DC6385">
              <w:rPr>
                <w:rFonts w:ascii="Times New Roman" w:hAnsi="Times New Roman"/>
                <w:b/>
                <w:sz w:val="24"/>
                <w:szCs w:val="24"/>
              </w:rPr>
              <w:t xml:space="preserve"> (2020 m. </w:t>
            </w:r>
            <w:r w:rsidR="007100F0">
              <w:rPr>
                <w:rFonts w:ascii="Times New Roman" w:hAnsi="Times New Roman"/>
                <w:b/>
                <w:sz w:val="24"/>
                <w:szCs w:val="24"/>
              </w:rPr>
              <w:t>I</w:t>
            </w:r>
            <w:r w:rsidRPr="00DC6385">
              <w:rPr>
                <w:rFonts w:ascii="Times New Roman" w:hAnsi="Times New Roman"/>
                <w:b/>
                <w:sz w:val="24"/>
                <w:szCs w:val="24"/>
              </w:rPr>
              <w:t>I ketv.)</w:t>
            </w:r>
            <w:r w:rsidR="00BD0553">
              <w:rPr>
                <w:rFonts w:ascii="Times New Roman" w:hAnsi="Times New Roman"/>
                <w:b/>
                <w:sz w:val="24"/>
                <w:szCs w:val="24"/>
              </w:rPr>
              <w:t>.</w:t>
            </w:r>
            <w:r w:rsidRPr="00DC6385">
              <w:rPr>
                <w:rFonts w:ascii="Times New Roman" w:hAnsi="Times New Roman"/>
                <w:b/>
                <w:i/>
                <w:sz w:val="24"/>
                <w:szCs w:val="24"/>
              </w:rPr>
              <w:t xml:space="preserve"> </w:t>
            </w:r>
          </w:p>
          <w:p w14:paraId="10473DD7" w14:textId="77777777" w:rsidR="00446D2A"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Pasirengimas Kvietimui Nr. </w:t>
            </w:r>
            <w:r w:rsidR="00BD0553">
              <w:rPr>
                <w:rFonts w:ascii="Times New Roman" w:hAnsi="Times New Roman"/>
                <w:sz w:val="24"/>
                <w:szCs w:val="24"/>
              </w:rPr>
              <w:t>7</w:t>
            </w:r>
            <w:r w:rsidR="00A33519">
              <w:rPr>
                <w:rFonts w:ascii="Times New Roman" w:hAnsi="Times New Roman"/>
                <w:sz w:val="24"/>
                <w:szCs w:val="24"/>
              </w:rPr>
              <w:t xml:space="preserve"> ir Kvietimui Nr. 8</w:t>
            </w:r>
            <w:r w:rsidRPr="004B0A88">
              <w:rPr>
                <w:rFonts w:ascii="Times New Roman" w:hAnsi="Times New Roman"/>
                <w:sz w:val="24"/>
                <w:szCs w:val="24"/>
              </w:rPr>
              <w:t xml:space="preserve"> teikti vietos projektų paraiškas (dokumentacijos parengimas, kurioje bus pateikta visa informacija, kurią turi žinoti pareiškėjai, t.y. bendrųjų ir specialiųjų taisyklių, vidaus tvarkų, paraiškos formų ir kt. dokumentų  rengimas  bei derinimas su </w:t>
            </w:r>
            <w:r w:rsidR="00710845">
              <w:rPr>
                <w:rFonts w:ascii="Times New Roman" w:hAnsi="Times New Roman"/>
                <w:sz w:val="24"/>
                <w:szCs w:val="24"/>
              </w:rPr>
              <w:t>N</w:t>
            </w:r>
            <w:r w:rsidRPr="004B0A88">
              <w:rPr>
                <w:rFonts w:ascii="Times New Roman" w:hAnsi="Times New Roman"/>
                <w:sz w:val="24"/>
                <w:szCs w:val="24"/>
              </w:rPr>
              <w:t>MA, reikalingos dokumentacijos tvirtinimas VVG valdyboje).</w:t>
            </w:r>
          </w:p>
          <w:p w14:paraId="10473DD8" w14:textId="77777777" w:rsidR="00A33519" w:rsidRDefault="00A33519" w:rsidP="004B0A88">
            <w:pPr>
              <w:spacing w:after="0" w:line="240" w:lineRule="auto"/>
              <w:jc w:val="both"/>
              <w:rPr>
                <w:rFonts w:ascii="Times New Roman" w:hAnsi="Times New Roman"/>
                <w:sz w:val="24"/>
                <w:szCs w:val="24"/>
              </w:rPr>
            </w:pPr>
          </w:p>
          <w:p w14:paraId="10473DD9" w14:textId="77777777" w:rsidR="00A33519" w:rsidRPr="00DC18CC" w:rsidRDefault="00A33519" w:rsidP="00A33519">
            <w:pPr>
              <w:spacing w:after="0" w:line="240" w:lineRule="auto"/>
              <w:jc w:val="both"/>
              <w:rPr>
                <w:rFonts w:ascii="Times New Roman" w:hAnsi="Times New Roman"/>
                <w:sz w:val="24"/>
                <w:szCs w:val="24"/>
              </w:rPr>
            </w:pPr>
            <w:r w:rsidRPr="00DC18CC">
              <w:rPr>
                <w:rFonts w:ascii="Times New Roman" w:hAnsi="Times New Roman"/>
                <w:sz w:val="24"/>
                <w:szCs w:val="24"/>
              </w:rPr>
              <w:t xml:space="preserve">Kvietimo Nr. </w:t>
            </w:r>
            <w:r>
              <w:rPr>
                <w:rFonts w:ascii="Times New Roman" w:hAnsi="Times New Roman"/>
                <w:sz w:val="24"/>
                <w:szCs w:val="24"/>
              </w:rPr>
              <w:t>7</w:t>
            </w:r>
            <w:r w:rsidRPr="00DC18CC">
              <w:rPr>
                <w:rFonts w:ascii="Times New Roman" w:hAnsi="Times New Roman"/>
                <w:sz w:val="24"/>
                <w:szCs w:val="24"/>
              </w:rPr>
              <w:t xml:space="preserve"> teikti vietos projektų paraiškas paskelbimas.</w:t>
            </w:r>
          </w:p>
          <w:p w14:paraId="10473DDA" w14:textId="77777777" w:rsidR="00A33519" w:rsidRPr="00DC18CC" w:rsidRDefault="00A33519" w:rsidP="00A33519">
            <w:pPr>
              <w:spacing w:after="0" w:line="240" w:lineRule="auto"/>
              <w:jc w:val="both"/>
              <w:rPr>
                <w:rFonts w:ascii="Times New Roman" w:hAnsi="Times New Roman"/>
                <w:sz w:val="24"/>
                <w:szCs w:val="24"/>
              </w:rPr>
            </w:pPr>
            <w:r w:rsidRPr="00DC18CC">
              <w:rPr>
                <w:rFonts w:ascii="Times New Roman" w:hAnsi="Times New Roman"/>
                <w:sz w:val="24"/>
                <w:szCs w:val="24"/>
              </w:rPr>
              <w:t xml:space="preserve">Kvietimo Nr. </w:t>
            </w:r>
            <w:r>
              <w:rPr>
                <w:rFonts w:ascii="Times New Roman" w:hAnsi="Times New Roman"/>
                <w:sz w:val="24"/>
                <w:szCs w:val="24"/>
              </w:rPr>
              <w:t>7</w:t>
            </w:r>
            <w:r w:rsidRPr="00DC18CC">
              <w:rPr>
                <w:rFonts w:ascii="Times New Roman" w:hAnsi="Times New Roman"/>
                <w:sz w:val="24"/>
                <w:szCs w:val="24"/>
              </w:rPr>
              <w:t xml:space="preserve"> vietos projektų vertinimas.</w:t>
            </w:r>
          </w:p>
          <w:p w14:paraId="10473DDB" w14:textId="77777777" w:rsidR="00A33519" w:rsidRPr="00DC18CC" w:rsidRDefault="00A33519" w:rsidP="00A33519">
            <w:pPr>
              <w:spacing w:after="0" w:line="240" w:lineRule="auto"/>
              <w:jc w:val="both"/>
              <w:rPr>
                <w:rFonts w:ascii="Times New Roman" w:hAnsi="Times New Roman"/>
                <w:sz w:val="24"/>
                <w:szCs w:val="24"/>
              </w:rPr>
            </w:pPr>
            <w:r w:rsidRPr="00DC18CC">
              <w:rPr>
                <w:rFonts w:ascii="Times New Roman" w:hAnsi="Times New Roman"/>
                <w:sz w:val="24"/>
                <w:szCs w:val="24"/>
              </w:rPr>
              <w:t xml:space="preserve">Kvietimo Nr. </w:t>
            </w:r>
            <w:r>
              <w:rPr>
                <w:rFonts w:ascii="Times New Roman" w:hAnsi="Times New Roman"/>
                <w:sz w:val="24"/>
                <w:szCs w:val="24"/>
              </w:rPr>
              <w:t>7</w:t>
            </w:r>
            <w:r w:rsidRPr="00DC18CC">
              <w:rPr>
                <w:rFonts w:ascii="Times New Roman" w:hAnsi="Times New Roman"/>
                <w:sz w:val="24"/>
                <w:szCs w:val="24"/>
              </w:rPr>
              <w:t xml:space="preserve"> vietos projektų tvirtinimas.</w:t>
            </w:r>
          </w:p>
          <w:p w14:paraId="10473DDC" w14:textId="77777777" w:rsidR="00A33519" w:rsidRDefault="00A33519" w:rsidP="00A33519">
            <w:pPr>
              <w:spacing w:after="0" w:line="240" w:lineRule="auto"/>
              <w:jc w:val="both"/>
              <w:rPr>
                <w:rFonts w:ascii="Times New Roman" w:hAnsi="Times New Roman"/>
                <w:sz w:val="24"/>
                <w:szCs w:val="24"/>
              </w:rPr>
            </w:pPr>
            <w:r w:rsidRPr="00DC18CC">
              <w:rPr>
                <w:rFonts w:ascii="Times New Roman" w:hAnsi="Times New Roman"/>
                <w:sz w:val="24"/>
                <w:szCs w:val="24"/>
              </w:rPr>
              <w:t xml:space="preserve">Kvietimo Nr. </w:t>
            </w:r>
            <w:r>
              <w:rPr>
                <w:rFonts w:ascii="Times New Roman" w:hAnsi="Times New Roman"/>
                <w:sz w:val="24"/>
                <w:szCs w:val="24"/>
              </w:rPr>
              <w:t>7</w:t>
            </w:r>
            <w:r w:rsidRPr="00DC18CC">
              <w:rPr>
                <w:rFonts w:ascii="Times New Roman" w:hAnsi="Times New Roman"/>
                <w:sz w:val="24"/>
                <w:szCs w:val="24"/>
              </w:rPr>
              <w:t xml:space="preserve"> vietos projektų administravimas</w:t>
            </w:r>
            <w:r>
              <w:rPr>
                <w:rFonts w:ascii="Times New Roman" w:hAnsi="Times New Roman"/>
                <w:sz w:val="24"/>
                <w:szCs w:val="24"/>
              </w:rPr>
              <w:t>.</w:t>
            </w:r>
          </w:p>
          <w:p w14:paraId="72573CC5" w14:textId="77777777" w:rsidR="007100F0" w:rsidRPr="004B0A88" w:rsidRDefault="007100F0" w:rsidP="007100F0">
            <w:pPr>
              <w:spacing w:after="0" w:line="240" w:lineRule="auto"/>
              <w:jc w:val="both"/>
              <w:rPr>
                <w:rFonts w:ascii="Times New Roman" w:hAnsi="Times New Roman"/>
                <w:sz w:val="24"/>
                <w:szCs w:val="24"/>
              </w:rPr>
            </w:pPr>
            <w:r w:rsidRPr="004B0A88">
              <w:rPr>
                <w:rFonts w:ascii="Times New Roman" w:hAnsi="Times New Roman"/>
                <w:sz w:val="24"/>
                <w:szCs w:val="24"/>
              </w:rPr>
              <w:t>Įgyvendinamų vietos projektų pareiškėjų patikrų vietoje organizavimas ir atlikimas.</w:t>
            </w:r>
            <w:r w:rsidRPr="004B0A88" w:rsidDel="00AB3511">
              <w:rPr>
                <w:rFonts w:ascii="Times New Roman" w:hAnsi="Times New Roman"/>
                <w:sz w:val="24"/>
                <w:szCs w:val="24"/>
              </w:rPr>
              <w:t xml:space="preserve"> </w:t>
            </w:r>
          </w:p>
          <w:p w14:paraId="10473DDD" w14:textId="77777777" w:rsidR="00A33519" w:rsidRDefault="00A33519" w:rsidP="004B0A88">
            <w:pPr>
              <w:spacing w:after="0" w:line="240" w:lineRule="auto"/>
              <w:jc w:val="both"/>
              <w:rPr>
                <w:rFonts w:ascii="Times New Roman" w:hAnsi="Times New Roman"/>
                <w:sz w:val="24"/>
                <w:szCs w:val="24"/>
              </w:rPr>
            </w:pPr>
          </w:p>
          <w:p w14:paraId="10473DDE" w14:textId="7F08FBD2" w:rsidR="00BD0553" w:rsidRPr="004B0A88" w:rsidRDefault="00BD0553" w:rsidP="004B0A88">
            <w:pPr>
              <w:spacing w:after="0" w:line="240" w:lineRule="auto"/>
              <w:jc w:val="both"/>
              <w:rPr>
                <w:rFonts w:ascii="Times New Roman" w:hAnsi="Times New Roman"/>
                <w:sz w:val="24"/>
                <w:szCs w:val="24"/>
              </w:rPr>
            </w:pPr>
            <w:r w:rsidRPr="00DC6385">
              <w:rPr>
                <w:rFonts w:ascii="Times New Roman" w:hAnsi="Times New Roman"/>
                <w:b/>
                <w:i/>
                <w:sz w:val="24"/>
                <w:szCs w:val="24"/>
              </w:rPr>
              <w:t>Kvietimas Nr.</w:t>
            </w:r>
            <w:r w:rsidR="008544B4">
              <w:rPr>
                <w:rFonts w:ascii="Times New Roman" w:hAnsi="Times New Roman"/>
                <w:b/>
                <w:i/>
                <w:sz w:val="24"/>
                <w:szCs w:val="24"/>
              </w:rPr>
              <w:t xml:space="preserve"> </w:t>
            </w:r>
            <w:r w:rsidR="00043E72">
              <w:rPr>
                <w:rFonts w:ascii="Times New Roman" w:hAnsi="Times New Roman"/>
                <w:b/>
                <w:i/>
                <w:sz w:val="24"/>
                <w:szCs w:val="24"/>
              </w:rPr>
              <w:t>8</w:t>
            </w:r>
            <w:r w:rsidRPr="00DC6385">
              <w:rPr>
                <w:rFonts w:ascii="Times New Roman" w:hAnsi="Times New Roman"/>
                <w:b/>
                <w:i/>
                <w:sz w:val="24"/>
                <w:szCs w:val="24"/>
              </w:rPr>
              <w:t>.</w:t>
            </w:r>
            <w:r w:rsidRPr="00DC6385">
              <w:rPr>
                <w:rFonts w:ascii="Times New Roman" w:hAnsi="Times New Roman"/>
                <w:b/>
                <w:sz w:val="24"/>
                <w:szCs w:val="24"/>
              </w:rPr>
              <w:t xml:space="preserve"> priemonės pagal VPS I prioritetą (2020 m. </w:t>
            </w:r>
            <w:r w:rsidR="007100F0">
              <w:rPr>
                <w:rFonts w:ascii="Times New Roman" w:hAnsi="Times New Roman"/>
                <w:b/>
                <w:sz w:val="24"/>
                <w:szCs w:val="24"/>
              </w:rPr>
              <w:t>II</w:t>
            </w:r>
            <w:r w:rsidRPr="00DC6385">
              <w:rPr>
                <w:rFonts w:ascii="Times New Roman" w:hAnsi="Times New Roman"/>
                <w:b/>
                <w:sz w:val="24"/>
                <w:szCs w:val="24"/>
              </w:rPr>
              <w:t xml:space="preserve">I </w:t>
            </w:r>
            <w:r w:rsidR="007100F0">
              <w:rPr>
                <w:rFonts w:ascii="Times New Roman" w:hAnsi="Times New Roman"/>
                <w:b/>
                <w:sz w:val="24"/>
                <w:szCs w:val="24"/>
              </w:rPr>
              <w:t xml:space="preserve">–IV </w:t>
            </w:r>
            <w:r w:rsidRPr="00DC6385">
              <w:rPr>
                <w:rFonts w:ascii="Times New Roman" w:hAnsi="Times New Roman"/>
                <w:b/>
                <w:sz w:val="24"/>
                <w:szCs w:val="24"/>
              </w:rPr>
              <w:t>ketv.)</w:t>
            </w:r>
            <w:r w:rsidRPr="00DC6385">
              <w:rPr>
                <w:rFonts w:ascii="Times New Roman" w:hAnsi="Times New Roman"/>
                <w:b/>
                <w:i/>
                <w:sz w:val="24"/>
                <w:szCs w:val="24"/>
              </w:rPr>
              <w:t xml:space="preserve"> </w:t>
            </w:r>
            <w:r>
              <w:rPr>
                <w:rFonts w:ascii="Times New Roman" w:hAnsi="Times New Roman"/>
                <w:b/>
                <w:i/>
                <w:sz w:val="24"/>
                <w:szCs w:val="24"/>
              </w:rPr>
              <w:t>.</w:t>
            </w:r>
          </w:p>
          <w:p w14:paraId="10473DDF"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 Kvietimo Nr. </w:t>
            </w:r>
            <w:r w:rsidR="00043E72">
              <w:rPr>
                <w:rFonts w:ascii="Times New Roman" w:hAnsi="Times New Roman"/>
                <w:sz w:val="24"/>
                <w:szCs w:val="24"/>
              </w:rPr>
              <w:t>8</w:t>
            </w:r>
            <w:r w:rsidR="00043E72" w:rsidRPr="004B0A88">
              <w:rPr>
                <w:rFonts w:ascii="Times New Roman" w:hAnsi="Times New Roman"/>
                <w:sz w:val="24"/>
                <w:szCs w:val="24"/>
              </w:rPr>
              <w:t xml:space="preserve"> </w:t>
            </w:r>
            <w:r w:rsidRPr="004B0A88">
              <w:rPr>
                <w:rFonts w:ascii="Times New Roman" w:hAnsi="Times New Roman"/>
                <w:sz w:val="24"/>
                <w:szCs w:val="24"/>
              </w:rPr>
              <w:t>teikti vietos projektų paraiškas paskelbimas.</w:t>
            </w:r>
          </w:p>
          <w:p w14:paraId="10473DE0" w14:textId="77777777" w:rsidR="00446D2A" w:rsidRDefault="000A0817" w:rsidP="00043E72">
            <w:pPr>
              <w:spacing w:after="0" w:line="240" w:lineRule="auto"/>
              <w:jc w:val="both"/>
              <w:rPr>
                <w:rFonts w:ascii="Times New Roman" w:hAnsi="Times New Roman"/>
                <w:sz w:val="24"/>
                <w:szCs w:val="24"/>
              </w:rPr>
            </w:pPr>
            <w:r>
              <w:rPr>
                <w:rFonts w:ascii="Times New Roman" w:hAnsi="Times New Roman"/>
                <w:sz w:val="24"/>
                <w:szCs w:val="24"/>
              </w:rPr>
              <w:t xml:space="preserve"> Kvietimo </w:t>
            </w:r>
            <w:r w:rsidR="00446D2A" w:rsidRPr="004B0A88">
              <w:rPr>
                <w:rFonts w:ascii="Times New Roman" w:hAnsi="Times New Roman"/>
                <w:sz w:val="24"/>
                <w:szCs w:val="24"/>
              </w:rPr>
              <w:t xml:space="preserve">Nr. </w:t>
            </w:r>
            <w:r w:rsidR="00043E72">
              <w:rPr>
                <w:rFonts w:ascii="Times New Roman" w:hAnsi="Times New Roman"/>
                <w:sz w:val="24"/>
                <w:szCs w:val="24"/>
              </w:rPr>
              <w:t>8</w:t>
            </w:r>
            <w:r w:rsidR="00043E72" w:rsidRPr="004B0A88">
              <w:rPr>
                <w:rFonts w:ascii="Times New Roman" w:hAnsi="Times New Roman"/>
                <w:sz w:val="24"/>
                <w:szCs w:val="24"/>
              </w:rPr>
              <w:t xml:space="preserve"> </w:t>
            </w:r>
            <w:r w:rsidR="00446D2A" w:rsidRPr="004B0A88">
              <w:rPr>
                <w:rFonts w:ascii="Times New Roman" w:hAnsi="Times New Roman"/>
                <w:sz w:val="24"/>
                <w:szCs w:val="24"/>
              </w:rPr>
              <w:t>vietos projektų vertinimas.</w:t>
            </w:r>
          </w:p>
          <w:p w14:paraId="10473DE3" w14:textId="779D8E64" w:rsidR="00A33519" w:rsidRPr="004B0A88" w:rsidRDefault="00A33519" w:rsidP="007100F0">
            <w:pPr>
              <w:spacing w:after="0" w:line="240" w:lineRule="auto"/>
              <w:jc w:val="both"/>
              <w:rPr>
                <w:rFonts w:ascii="Times New Roman" w:hAnsi="Times New Roman"/>
                <w:sz w:val="24"/>
                <w:szCs w:val="24"/>
              </w:rPr>
            </w:pPr>
          </w:p>
        </w:tc>
        <w:tc>
          <w:tcPr>
            <w:tcW w:w="6378" w:type="dxa"/>
          </w:tcPr>
          <w:p w14:paraId="10473DE5" w14:textId="77777777" w:rsidR="00262F1D" w:rsidRPr="004A5C64" w:rsidRDefault="00262F1D" w:rsidP="00262F1D">
            <w:pPr>
              <w:spacing w:after="0" w:line="240" w:lineRule="auto"/>
              <w:jc w:val="both"/>
              <w:rPr>
                <w:rFonts w:ascii="Times New Roman" w:hAnsi="Times New Roman"/>
                <w:b/>
                <w:sz w:val="22"/>
                <w:szCs w:val="22"/>
              </w:rPr>
            </w:pPr>
            <w:r w:rsidRPr="004A5C64">
              <w:rPr>
                <w:rFonts w:ascii="Times New Roman" w:hAnsi="Times New Roman"/>
                <w:b/>
                <w:sz w:val="22"/>
                <w:szCs w:val="22"/>
              </w:rPr>
              <w:t>6 KVIETIMAS</w:t>
            </w:r>
          </w:p>
          <w:p w14:paraId="10473DE6" w14:textId="77777777" w:rsidR="00262F1D" w:rsidRPr="000A0817" w:rsidRDefault="00262F1D" w:rsidP="00262F1D">
            <w:pPr>
              <w:spacing w:after="0" w:line="240" w:lineRule="auto"/>
              <w:jc w:val="both"/>
              <w:rPr>
                <w:rFonts w:ascii="Times New Roman" w:hAnsi="Times New Roman"/>
                <w:b/>
                <w:sz w:val="22"/>
                <w:szCs w:val="22"/>
              </w:rPr>
            </w:pPr>
            <w:r w:rsidRPr="000A0817">
              <w:rPr>
                <w:rFonts w:ascii="Times New Roman" w:hAnsi="Times New Roman"/>
                <w:b/>
                <w:sz w:val="22"/>
                <w:szCs w:val="22"/>
              </w:rPr>
              <w:t>VPS prioritetas Nr. III „Naujovėms imlios, socialiai saugios, sveikos,  pilietinės ir patriotiškos visuomenės /bendruomenės formavimas“</w:t>
            </w:r>
          </w:p>
          <w:p w14:paraId="10473DE7" w14:textId="77777777" w:rsidR="00262F1D" w:rsidRPr="000A0817" w:rsidRDefault="00262F1D" w:rsidP="00262F1D">
            <w:pPr>
              <w:spacing w:after="0" w:line="240" w:lineRule="auto"/>
              <w:jc w:val="both"/>
              <w:rPr>
                <w:rFonts w:ascii="Times New Roman" w:hAnsi="Times New Roman"/>
                <w:sz w:val="22"/>
                <w:szCs w:val="22"/>
              </w:rPr>
            </w:pPr>
            <w:r w:rsidRPr="000A0817">
              <w:rPr>
                <w:rFonts w:ascii="Times New Roman" w:hAnsi="Times New Roman"/>
                <w:sz w:val="22"/>
                <w:szCs w:val="22"/>
              </w:rPr>
              <w:t>VPS priemonė „Žmogiškųjų išteklių plėtra ir socialinės integracijos skatinimas”  (kodas LEADER-19.2.-SAVA-</w:t>
            </w:r>
            <w:r>
              <w:rPr>
                <w:rFonts w:ascii="Times New Roman" w:hAnsi="Times New Roman"/>
                <w:sz w:val="22"/>
                <w:szCs w:val="22"/>
              </w:rPr>
              <w:t>7</w:t>
            </w:r>
            <w:r w:rsidRPr="000A0817">
              <w:rPr>
                <w:rFonts w:ascii="Times New Roman" w:hAnsi="Times New Roman"/>
                <w:sz w:val="22"/>
                <w:szCs w:val="22"/>
              </w:rPr>
              <w:t>)</w:t>
            </w:r>
          </w:p>
          <w:p w14:paraId="10473DE8" w14:textId="77777777" w:rsidR="00262F1D" w:rsidRPr="000A0817" w:rsidRDefault="00262F1D" w:rsidP="00262F1D">
            <w:pPr>
              <w:spacing w:after="0" w:line="240" w:lineRule="auto"/>
              <w:jc w:val="both"/>
              <w:rPr>
                <w:rFonts w:ascii="Times New Roman" w:hAnsi="Times New Roman"/>
                <w:sz w:val="22"/>
                <w:szCs w:val="22"/>
              </w:rPr>
            </w:pPr>
            <w:r w:rsidRPr="000A0817">
              <w:rPr>
                <w:rFonts w:ascii="Times New Roman" w:hAnsi="Times New Roman"/>
                <w:sz w:val="22"/>
                <w:szCs w:val="22"/>
              </w:rPr>
              <w:t>Veiklos sritis: Bendruomenių, nevyriausybinių organizacijų</w:t>
            </w:r>
            <w:r>
              <w:rPr>
                <w:rFonts w:ascii="Times New Roman" w:hAnsi="Times New Roman"/>
                <w:sz w:val="22"/>
                <w:szCs w:val="22"/>
              </w:rPr>
              <w:t>,</w:t>
            </w:r>
            <w:r w:rsidRPr="000A0817">
              <w:rPr>
                <w:rFonts w:ascii="Times New Roman" w:hAnsi="Times New Roman"/>
                <w:sz w:val="22"/>
                <w:szCs w:val="22"/>
              </w:rPr>
              <w:t xml:space="preserve"> kaimo gyventojų iniciatyvų skatinimas</w:t>
            </w:r>
          </w:p>
          <w:p w14:paraId="10473DE9" w14:textId="77777777" w:rsidR="00262F1D" w:rsidRPr="000A0817" w:rsidRDefault="00262F1D" w:rsidP="00262F1D">
            <w:pPr>
              <w:spacing w:after="0" w:line="240" w:lineRule="auto"/>
              <w:jc w:val="both"/>
              <w:rPr>
                <w:rFonts w:ascii="Times New Roman" w:hAnsi="Times New Roman"/>
                <w:sz w:val="22"/>
                <w:szCs w:val="22"/>
              </w:rPr>
            </w:pPr>
            <w:r w:rsidRPr="000A0817">
              <w:rPr>
                <w:rFonts w:ascii="Times New Roman" w:hAnsi="Times New Roman"/>
                <w:sz w:val="22"/>
                <w:szCs w:val="22"/>
              </w:rPr>
              <w:t>(kodas LEADER-19.2.-SAVA-</w:t>
            </w:r>
            <w:r>
              <w:rPr>
                <w:rFonts w:ascii="Times New Roman" w:hAnsi="Times New Roman"/>
                <w:sz w:val="22"/>
                <w:szCs w:val="22"/>
              </w:rPr>
              <w:t>7</w:t>
            </w:r>
            <w:r w:rsidRPr="000A0817">
              <w:rPr>
                <w:rFonts w:ascii="Times New Roman" w:hAnsi="Times New Roman"/>
                <w:sz w:val="22"/>
                <w:szCs w:val="22"/>
              </w:rPr>
              <w:t>.1.)</w:t>
            </w:r>
          </w:p>
          <w:p w14:paraId="10473DEA" w14:textId="77777777" w:rsidR="00262F1D" w:rsidRDefault="00262F1D" w:rsidP="00262F1D">
            <w:pPr>
              <w:spacing w:after="0" w:line="240" w:lineRule="auto"/>
              <w:jc w:val="both"/>
              <w:rPr>
                <w:rFonts w:ascii="Times New Roman" w:hAnsi="Times New Roman"/>
                <w:sz w:val="22"/>
                <w:szCs w:val="22"/>
              </w:rPr>
            </w:pPr>
            <w:r w:rsidRPr="000A0817">
              <w:rPr>
                <w:rFonts w:ascii="Times New Roman" w:hAnsi="Times New Roman"/>
                <w:sz w:val="22"/>
                <w:szCs w:val="22"/>
              </w:rPr>
              <w:t>Veiklos sritis: Socialinę atskirtį patiriančių grupių fizinio aktyvumo ir sveikatinimo ugdymas (kodas LEADER-19.2.-SAVA-</w:t>
            </w:r>
            <w:r>
              <w:rPr>
                <w:rFonts w:ascii="Times New Roman" w:hAnsi="Times New Roman"/>
                <w:sz w:val="22"/>
                <w:szCs w:val="22"/>
              </w:rPr>
              <w:t>7</w:t>
            </w:r>
            <w:r w:rsidRPr="000A0817">
              <w:rPr>
                <w:rFonts w:ascii="Times New Roman" w:hAnsi="Times New Roman"/>
                <w:sz w:val="22"/>
                <w:szCs w:val="22"/>
              </w:rPr>
              <w:t>.2.)</w:t>
            </w:r>
          </w:p>
          <w:p w14:paraId="10473DEB" w14:textId="77777777" w:rsidR="00EE5171" w:rsidRDefault="00EE5171" w:rsidP="007216B7">
            <w:pPr>
              <w:spacing w:after="0" w:line="240" w:lineRule="auto"/>
              <w:jc w:val="both"/>
              <w:rPr>
                <w:rFonts w:ascii="Times New Roman" w:hAnsi="Times New Roman"/>
                <w:sz w:val="22"/>
                <w:szCs w:val="22"/>
              </w:rPr>
            </w:pPr>
          </w:p>
          <w:p w14:paraId="48845098" w14:textId="77777777" w:rsidR="007100F0" w:rsidRPr="00694F3A" w:rsidRDefault="007100F0" w:rsidP="007100F0">
            <w:pPr>
              <w:spacing w:after="0" w:line="240" w:lineRule="auto"/>
              <w:jc w:val="both"/>
              <w:rPr>
                <w:rFonts w:ascii="Times New Roman" w:hAnsi="Times New Roman"/>
                <w:b/>
                <w:sz w:val="22"/>
                <w:szCs w:val="22"/>
              </w:rPr>
            </w:pPr>
            <w:r>
              <w:rPr>
                <w:rFonts w:ascii="Times New Roman" w:hAnsi="Times New Roman"/>
                <w:b/>
                <w:sz w:val="22"/>
                <w:szCs w:val="22"/>
              </w:rPr>
              <w:t>7</w:t>
            </w:r>
            <w:r w:rsidRPr="00694F3A">
              <w:rPr>
                <w:rFonts w:ascii="Times New Roman" w:hAnsi="Times New Roman"/>
                <w:b/>
                <w:sz w:val="22"/>
                <w:szCs w:val="22"/>
              </w:rPr>
              <w:t xml:space="preserve"> KVIETIMAS</w:t>
            </w:r>
          </w:p>
          <w:p w14:paraId="1714B542" w14:textId="77777777" w:rsidR="007100F0" w:rsidRPr="00C14EC7" w:rsidRDefault="007100F0" w:rsidP="007100F0">
            <w:pPr>
              <w:spacing w:after="0" w:line="240" w:lineRule="auto"/>
              <w:jc w:val="both"/>
              <w:rPr>
                <w:rFonts w:ascii="Times New Roman" w:hAnsi="Times New Roman"/>
                <w:b/>
                <w:sz w:val="22"/>
                <w:szCs w:val="22"/>
              </w:rPr>
            </w:pPr>
            <w:r w:rsidRPr="00C14EC7">
              <w:rPr>
                <w:rFonts w:ascii="Times New Roman" w:hAnsi="Times New Roman"/>
                <w:b/>
                <w:sz w:val="22"/>
                <w:szCs w:val="22"/>
              </w:rPr>
              <w:t xml:space="preserve">VPS prioritetas Nr. I „Kaimo vietovių konkurencingumo didinimas  ir patrauklios gyvenamosios aplinkos kūrimas“ </w:t>
            </w:r>
          </w:p>
          <w:p w14:paraId="107A56E2" w14:textId="77777777" w:rsidR="007100F0" w:rsidRPr="00C14EC7" w:rsidRDefault="007100F0" w:rsidP="007100F0">
            <w:pPr>
              <w:spacing w:after="0" w:line="240" w:lineRule="auto"/>
              <w:jc w:val="both"/>
              <w:rPr>
                <w:rFonts w:ascii="Times New Roman" w:hAnsi="Times New Roman"/>
                <w:sz w:val="22"/>
                <w:szCs w:val="22"/>
              </w:rPr>
            </w:pPr>
            <w:r w:rsidRPr="00C14EC7">
              <w:rPr>
                <w:rFonts w:ascii="Times New Roman" w:hAnsi="Times New Roman"/>
                <w:sz w:val="22"/>
                <w:szCs w:val="22"/>
              </w:rPr>
              <w:t>VPS priemonė „Pagrindinės paslaugos ir kaimų atnaujinimas kaimų vietovėse” (kodas LEADER</w:t>
            </w:r>
            <w:r w:rsidRPr="00C14EC7">
              <w:rPr>
                <w:rFonts w:ascii="Times New Roman" w:hAnsi="Times New Roman"/>
                <w:i/>
                <w:sz w:val="22"/>
                <w:szCs w:val="22"/>
              </w:rPr>
              <w:t>-</w:t>
            </w:r>
            <w:r w:rsidRPr="00C14EC7">
              <w:rPr>
                <w:rFonts w:ascii="Times New Roman" w:hAnsi="Times New Roman"/>
                <w:sz w:val="22"/>
                <w:szCs w:val="22"/>
              </w:rPr>
              <w:t>19.2-7)</w:t>
            </w:r>
          </w:p>
          <w:p w14:paraId="4063CE87" w14:textId="77777777" w:rsidR="007100F0" w:rsidRDefault="007100F0" w:rsidP="007100F0">
            <w:pPr>
              <w:spacing w:after="0" w:line="240" w:lineRule="auto"/>
              <w:jc w:val="both"/>
              <w:rPr>
                <w:rFonts w:ascii="Times New Roman" w:hAnsi="Times New Roman"/>
                <w:sz w:val="22"/>
                <w:szCs w:val="22"/>
              </w:rPr>
            </w:pPr>
            <w:r w:rsidRPr="00C14EC7">
              <w:rPr>
                <w:rFonts w:ascii="Times New Roman" w:hAnsi="Times New Roman"/>
                <w:sz w:val="22"/>
                <w:szCs w:val="22"/>
              </w:rPr>
              <w:t>Veiklos sritis ,,Parama investicijoms į visų rūšių mažos apimties infrastruktūrą” (kodas LEADER</w:t>
            </w:r>
            <w:r w:rsidRPr="00C14EC7">
              <w:rPr>
                <w:rFonts w:ascii="Times New Roman" w:hAnsi="Times New Roman"/>
                <w:i/>
                <w:sz w:val="22"/>
                <w:szCs w:val="22"/>
              </w:rPr>
              <w:t>-</w:t>
            </w:r>
            <w:r w:rsidRPr="00C14EC7">
              <w:rPr>
                <w:rFonts w:ascii="Times New Roman" w:hAnsi="Times New Roman"/>
                <w:sz w:val="22"/>
                <w:szCs w:val="22"/>
              </w:rPr>
              <w:t>19.2-7.2.)</w:t>
            </w:r>
          </w:p>
          <w:p w14:paraId="4FF6F43F" w14:textId="77777777" w:rsidR="007100F0" w:rsidRDefault="007100F0" w:rsidP="007100F0">
            <w:pPr>
              <w:spacing w:after="0" w:line="240" w:lineRule="auto"/>
              <w:jc w:val="both"/>
              <w:rPr>
                <w:rFonts w:ascii="Times New Roman" w:hAnsi="Times New Roman"/>
                <w:sz w:val="22"/>
                <w:szCs w:val="22"/>
              </w:rPr>
            </w:pPr>
          </w:p>
          <w:p w14:paraId="10473DF2" w14:textId="77777777" w:rsidR="00694F3A" w:rsidRPr="00694F3A" w:rsidRDefault="00694F3A" w:rsidP="000A0817">
            <w:pPr>
              <w:spacing w:after="0" w:line="240" w:lineRule="auto"/>
              <w:jc w:val="both"/>
              <w:rPr>
                <w:rFonts w:ascii="Times New Roman" w:hAnsi="Times New Roman"/>
                <w:b/>
                <w:sz w:val="22"/>
                <w:szCs w:val="22"/>
              </w:rPr>
            </w:pPr>
          </w:p>
          <w:p w14:paraId="10473DF3" w14:textId="77777777" w:rsidR="00694F3A" w:rsidRDefault="00612FC8" w:rsidP="000A0817">
            <w:pPr>
              <w:spacing w:after="0" w:line="240" w:lineRule="auto"/>
              <w:jc w:val="both"/>
              <w:rPr>
                <w:rFonts w:ascii="Times New Roman" w:hAnsi="Times New Roman"/>
                <w:b/>
                <w:sz w:val="22"/>
                <w:szCs w:val="22"/>
              </w:rPr>
            </w:pPr>
            <w:r>
              <w:rPr>
                <w:rFonts w:ascii="Times New Roman" w:hAnsi="Times New Roman"/>
                <w:b/>
                <w:sz w:val="22"/>
                <w:szCs w:val="22"/>
              </w:rPr>
              <w:t>8</w:t>
            </w:r>
            <w:r w:rsidRPr="00694F3A">
              <w:rPr>
                <w:rFonts w:ascii="Times New Roman" w:hAnsi="Times New Roman"/>
                <w:b/>
                <w:sz w:val="22"/>
                <w:szCs w:val="22"/>
              </w:rPr>
              <w:t xml:space="preserve"> </w:t>
            </w:r>
            <w:r w:rsidR="000A0817" w:rsidRPr="00694F3A">
              <w:rPr>
                <w:rFonts w:ascii="Times New Roman" w:hAnsi="Times New Roman"/>
                <w:b/>
                <w:sz w:val="22"/>
                <w:szCs w:val="22"/>
              </w:rPr>
              <w:t>KVIETIMAS</w:t>
            </w:r>
          </w:p>
          <w:p w14:paraId="3667B394" w14:textId="77777777" w:rsidR="007100F0" w:rsidRPr="000A0817" w:rsidRDefault="007100F0" w:rsidP="007100F0">
            <w:pPr>
              <w:spacing w:after="0" w:line="240" w:lineRule="auto"/>
              <w:jc w:val="both"/>
              <w:rPr>
                <w:rFonts w:ascii="Times New Roman" w:hAnsi="Times New Roman"/>
                <w:b/>
                <w:sz w:val="22"/>
                <w:szCs w:val="22"/>
              </w:rPr>
            </w:pPr>
            <w:r w:rsidRPr="000A0817">
              <w:rPr>
                <w:rFonts w:ascii="Times New Roman" w:hAnsi="Times New Roman"/>
                <w:b/>
                <w:sz w:val="22"/>
                <w:szCs w:val="22"/>
              </w:rPr>
              <w:t>VPS prioritetas Nr. II ,,Ekonominės veiklos plėtra ir užimtumo didinimas“</w:t>
            </w:r>
          </w:p>
          <w:p w14:paraId="43610CE2" w14:textId="77777777" w:rsidR="007100F0" w:rsidRPr="000A0817" w:rsidRDefault="007100F0" w:rsidP="007100F0">
            <w:pPr>
              <w:spacing w:after="0" w:line="240" w:lineRule="auto"/>
              <w:jc w:val="both"/>
              <w:rPr>
                <w:rFonts w:ascii="Times New Roman" w:hAnsi="Times New Roman"/>
                <w:sz w:val="22"/>
                <w:szCs w:val="22"/>
              </w:rPr>
            </w:pPr>
            <w:r w:rsidRPr="000A0817">
              <w:rPr>
                <w:rFonts w:ascii="Times New Roman" w:hAnsi="Times New Roman"/>
                <w:sz w:val="22"/>
                <w:szCs w:val="22"/>
              </w:rPr>
              <w:t>VPS priemonė ,,</w:t>
            </w:r>
            <w:r>
              <w:rPr>
                <w:rFonts w:ascii="Times New Roman" w:hAnsi="Times New Roman"/>
                <w:sz w:val="22"/>
                <w:szCs w:val="22"/>
              </w:rPr>
              <w:t>Veiklos įvairinimas ir plėtra kaimiškoje vietovėje</w:t>
            </w:r>
            <w:r w:rsidRPr="000A0817">
              <w:rPr>
                <w:rFonts w:ascii="Times New Roman" w:hAnsi="Times New Roman"/>
                <w:sz w:val="22"/>
                <w:szCs w:val="22"/>
              </w:rPr>
              <w:t>“ (kodas LEADER-19.2.-</w:t>
            </w:r>
            <w:r>
              <w:rPr>
                <w:rFonts w:ascii="Times New Roman" w:hAnsi="Times New Roman"/>
                <w:sz w:val="22"/>
                <w:szCs w:val="22"/>
              </w:rPr>
              <w:t>SAVA-5</w:t>
            </w:r>
            <w:r w:rsidRPr="000A0817">
              <w:rPr>
                <w:rFonts w:ascii="Times New Roman" w:hAnsi="Times New Roman"/>
                <w:sz w:val="22"/>
                <w:szCs w:val="22"/>
              </w:rPr>
              <w:t xml:space="preserve">) </w:t>
            </w:r>
          </w:p>
          <w:p w14:paraId="7D3804F4" w14:textId="77777777" w:rsidR="007100F0" w:rsidRPr="000A0817" w:rsidRDefault="007100F0" w:rsidP="007100F0">
            <w:pPr>
              <w:spacing w:after="0" w:line="240" w:lineRule="auto"/>
              <w:jc w:val="both"/>
              <w:rPr>
                <w:rFonts w:ascii="Times New Roman" w:hAnsi="Times New Roman"/>
                <w:sz w:val="22"/>
                <w:szCs w:val="22"/>
              </w:rPr>
            </w:pPr>
            <w:r w:rsidRPr="000A0817">
              <w:rPr>
                <w:rFonts w:ascii="Times New Roman" w:hAnsi="Times New Roman"/>
                <w:sz w:val="22"/>
                <w:szCs w:val="22"/>
              </w:rPr>
              <w:t>Veiklos sritis ,,Paslaugų verslo ir alternatyvių žemės ūkio veiklų skatinimas“ (kodas LEADER-19.2.-6</w:t>
            </w:r>
            <w:r>
              <w:rPr>
                <w:rFonts w:ascii="Times New Roman" w:hAnsi="Times New Roman"/>
                <w:sz w:val="22"/>
                <w:szCs w:val="22"/>
              </w:rPr>
              <w:t>SAVA-5</w:t>
            </w:r>
            <w:r w:rsidRPr="000A0817">
              <w:rPr>
                <w:rFonts w:ascii="Times New Roman" w:hAnsi="Times New Roman"/>
                <w:sz w:val="22"/>
                <w:szCs w:val="22"/>
              </w:rPr>
              <w:t>.</w:t>
            </w:r>
            <w:r>
              <w:rPr>
                <w:rFonts w:ascii="Times New Roman" w:hAnsi="Times New Roman"/>
                <w:sz w:val="22"/>
                <w:szCs w:val="22"/>
              </w:rPr>
              <w:t>1</w:t>
            </w:r>
            <w:r w:rsidRPr="000A0817">
              <w:rPr>
                <w:rFonts w:ascii="Times New Roman" w:hAnsi="Times New Roman"/>
                <w:sz w:val="22"/>
                <w:szCs w:val="22"/>
              </w:rPr>
              <w:t>.)</w:t>
            </w:r>
          </w:p>
          <w:p w14:paraId="7C61681C" w14:textId="77777777" w:rsidR="007100F0" w:rsidRDefault="007100F0" w:rsidP="007100F0">
            <w:pPr>
              <w:spacing w:after="0" w:line="240" w:lineRule="auto"/>
              <w:jc w:val="both"/>
              <w:rPr>
                <w:rFonts w:ascii="Times New Roman" w:hAnsi="Times New Roman"/>
                <w:sz w:val="22"/>
                <w:szCs w:val="22"/>
              </w:rPr>
            </w:pPr>
            <w:r w:rsidRPr="000A0817">
              <w:rPr>
                <w:rFonts w:ascii="Times New Roman" w:hAnsi="Times New Roman"/>
                <w:sz w:val="22"/>
                <w:szCs w:val="22"/>
              </w:rPr>
              <w:t>Veiklos sritis  ,,Inovatyvi gamyba ir efektyvus išteklių panaudojimas“  (kodas LEADER-19</w:t>
            </w:r>
          </w:p>
          <w:p w14:paraId="10473DFB" w14:textId="77777777" w:rsidR="00446D2A" w:rsidRPr="00694F3A" w:rsidRDefault="00446D2A" w:rsidP="007100F0">
            <w:pPr>
              <w:spacing w:after="0" w:line="240" w:lineRule="auto"/>
              <w:jc w:val="both"/>
              <w:rPr>
                <w:rFonts w:ascii="Times New Roman" w:hAnsi="Times New Roman"/>
                <w:b/>
                <w:sz w:val="22"/>
                <w:szCs w:val="22"/>
              </w:rPr>
            </w:pPr>
          </w:p>
        </w:tc>
      </w:tr>
      <w:tr w:rsidR="00446D2A" w:rsidRPr="004B0A88" w14:paraId="10473E1F" w14:textId="77777777" w:rsidTr="000A0817">
        <w:trPr>
          <w:trHeight w:val="96"/>
        </w:trPr>
        <w:tc>
          <w:tcPr>
            <w:tcW w:w="1101" w:type="dxa"/>
          </w:tcPr>
          <w:p w14:paraId="10473DFD"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10.5.2.</w:t>
            </w:r>
          </w:p>
        </w:tc>
        <w:tc>
          <w:tcPr>
            <w:tcW w:w="6804" w:type="dxa"/>
          </w:tcPr>
          <w:p w14:paraId="10473DFE" w14:textId="77777777" w:rsidR="00446D2A" w:rsidRPr="004B0A88" w:rsidRDefault="00446D2A" w:rsidP="004B0A88">
            <w:pPr>
              <w:spacing w:after="0" w:line="240" w:lineRule="auto"/>
              <w:jc w:val="both"/>
              <w:rPr>
                <w:rFonts w:ascii="Times New Roman" w:hAnsi="Times New Roman"/>
                <w:i/>
                <w:sz w:val="24"/>
                <w:szCs w:val="24"/>
              </w:rPr>
            </w:pPr>
            <w:r w:rsidRPr="004B0A88">
              <w:rPr>
                <w:rFonts w:ascii="Times New Roman" w:hAnsi="Times New Roman"/>
                <w:i/>
                <w:sz w:val="24"/>
                <w:szCs w:val="24"/>
              </w:rPr>
              <w:t xml:space="preserve">Susiję su VVG teritorijos gyventojų aktyvumo skatinimu: </w:t>
            </w:r>
          </w:p>
          <w:p w14:paraId="10473DFF"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Informacijos apie VPS sklaidą (Kupiškio r. VVG tinklalapyje </w:t>
            </w:r>
            <w:r w:rsidR="00F5144E">
              <w:rPr>
                <w:rFonts w:ascii="Times New Roman" w:hAnsi="Times New Roman"/>
                <w:sz w:val="24"/>
                <w:szCs w:val="24"/>
              </w:rPr>
              <w:t>http://</w:t>
            </w:r>
            <w:hyperlink r:id="rId23" w:history="1">
              <w:r w:rsidRPr="004B0A88">
                <w:rPr>
                  <w:rStyle w:val="Hipersaitas"/>
                  <w:rFonts w:ascii="Times New Roman" w:hAnsi="Times New Roman"/>
                  <w:sz w:val="24"/>
                  <w:szCs w:val="24"/>
                </w:rPr>
                <w:t>www.kvvg.lt</w:t>
              </w:r>
            </w:hyperlink>
            <w:r w:rsidRPr="004B0A88">
              <w:rPr>
                <w:rFonts w:ascii="Times New Roman" w:hAnsi="Times New Roman"/>
                <w:sz w:val="24"/>
                <w:szCs w:val="24"/>
              </w:rPr>
              <w:t>) VVG viešumo didinimas, teikiant informaciją apie VVG veiklą, organizuojant VVG ir vietos gyventojų, potencialių pareiškėjų susitikimus, informacinius renginius.</w:t>
            </w:r>
          </w:p>
          <w:p w14:paraId="10473E00" w14:textId="77777777" w:rsidR="00534ACC" w:rsidRPr="004B0A88" w:rsidRDefault="00A74C90" w:rsidP="00534ACC">
            <w:pPr>
              <w:spacing w:after="0" w:line="240" w:lineRule="auto"/>
            </w:pPr>
            <w:r w:rsidRPr="00DC6385">
              <w:rPr>
                <w:rFonts w:ascii="Times New Roman" w:hAnsi="Times New Roman"/>
                <w:sz w:val="24"/>
                <w:szCs w:val="24"/>
              </w:rPr>
              <w:t>Informacijos sklaida apie VPS įgyvendinimo eigą, pateikiant įgyvendintų Kvietimo Nr.</w:t>
            </w:r>
            <w:r w:rsidR="004345BB">
              <w:rPr>
                <w:rFonts w:ascii="Times New Roman" w:hAnsi="Times New Roman"/>
                <w:sz w:val="24"/>
                <w:szCs w:val="24"/>
              </w:rPr>
              <w:t xml:space="preserve">6 ir </w:t>
            </w:r>
            <w:r w:rsidRPr="00DC6385">
              <w:rPr>
                <w:rFonts w:ascii="Times New Roman" w:hAnsi="Times New Roman"/>
                <w:sz w:val="24"/>
                <w:szCs w:val="24"/>
              </w:rPr>
              <w:t>VP geros praktikos pavyzdžius bei nesėkmes.</w:t>
            </w:r>
          </w:p>
          <w:p w14:paraId="10473E01" w14:textId="77777777" w:rsidR="00534ACC" w:rsidRDefault="00534ACC"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Pasirengimas Kvietimui Nr. </w:t>
            </w:r>
            <w:r w:rsidR="004345BB">
              <w:rPr>
                <w:rFonts w:ascii="Times New Roman" w:hAnsi="Times New Roman"/>
                <w:sz w:val="24"/>
                <w:szCs w:val="24"/>
              </w:rPr>
              <w:t>7 ir Nr. 8</w:t>
            </w:r>
            <w:r w:rsidRPr="004B0A88">
              <w:rPr>
                <w:rFonts w:ascii="Times New Roman" w:hAnsi="Times New Roman"/>
                <w:sz w:val="24"/>
                <w:szCs w:val="24"/>
              </w:rPr>
              <w:t xml:space="preserve">: kaimo bendruomenių, </w:t>
            </w:r>
            <w:r w:rsidR="004345BB">
              <w:rPr>
                <w:rFonts w:ascii="Times New Roman" w:hAnsi="Times New Roman"/>
                <w:sz w:val="24"/>
                <w:szCs w:val="24"/>
              </w:rPr>
              <w:t>fizinių ir juridinių asmenų</w:t>
            </w:r>
            <w:r w:rsidRPr="004B0A88">
              <w:rPr>
                <w:rFonts w:ascii="Times New Roman" w:hAnsi="Times New Roman"/>
                <w:sz w:val="24"/>
                <w:szCs w:val="24"/>
              </w:rPr>
              <w:t xml:space="preserve"> iniciatyvų skatinimas, svarstant ir išgryninant projektų idėjas.</w:t>
            </w:r>
          </w:p>
          <w:p w14:paraId="10473E02" w14:textId="77777777" w:rsidR="007216B7" w:rsidRDefault="007216B7" w:rsidP="007216B7">
            <w:pPr>
              <w:spacing w:after="0" w:line="240" w:lineRule="auto"/>
              <w:jc w:val="both"/>
              <w:rPr>
                <w:rFonts w:ascii="Times New Roman" w:hAnsi="Times New Roman"/>
                <w:sz w:val="24"/>
                <w:szCs w:val="24"/>
              </w:rPr>
            </w:pPr>
            <w:r w:rsidRPr="00611F76">
              <w:rPr>
                <w:rFonts w:ascii="Times New Roman" w:hAnsi="Times New Roman"/>
                <w:sz w:val="24"/>
                <w:szCs w:val="24"/>
                <w:u w:val="single"/>
              </w:rPr>
              <w:t xml:space="preserve">Informacinis renginys apie </w:t>
            </w:r>
            <w:r w:rsidRPr="00611F76">
              <w:rPr>
                <w:rFonts w:ascii="Times New Roman" w:hAnsi="Times New Roman"/>
                <w:b/>
                <w:sz w:val="24"/>
                <w:szCs w:val="24"/>
                <w:u w:val="single"/>
              </w:rPr>
              <w:t xml:space="preserve">Kvietimo Nr. </w:t>
            </w:r>
            <w:r w:rsidR="004345BB">
              <w:rPr>
                <w:rFonts w:ascii="Times New Roman" w:hAnsi="Times New Roman"/>
                <w:b/>
                <w:sz w:val="24"/>
                <w:szCs w:val="24"/>
                <w:u w:val="single"/>
              </w:rPr>
              <w:t>7 ir Nr. 8</w:t>
            </w:r>
            <w:r w:rsidR="004345BB" w:rsidRPr="00A74C90">
              <w:rPr>
                <w:rFonts w:ascii="Times New Roman" w:hAnsi="Times New Roman"/>
                <w:sz w:val="24"/>
                <w:szCs w:val="24"/>
              </w:rPr>
              <w:t xml:space="preserve"> </w:t>
            </w:r>
            <w:r w:rsidRPr="00A74C90">
              <w:rPr>
                <w:rFonts w:ascii="Times New Roman" w:hAnsi="Times New Roman"/>
                <w:sz w:val="24"/>
                <w:szCs w:val="24"/>
              </w:rPr>
              <w:t>vietos projektams keliamus reikalavimus, darbas su vietos pareiškėjais, planuojančiais teikti vietos projektų paraiškas pagal Kvietim</w:t>
            </w:r>
            <w:r w:rsidR="004345BB">
              <w:rPr>
                <w:rFonts w:ascii="Times New Roman" w:hAnsi="Times New Roman"/>
                <w:sz w:val="24"/>
                <w:szCs w:val="24"/>
              </w:rPr>
              <w:t>us</w:t>
            </w:r>
            <w:r w:rsidRPr="00A74C90">
              <w:rPr>
                <w:rFonts w:ascii="Times New Roman" w:hAnsi="Times New Roman"/>
                <w:sz w:val="24"/>
                <w:szCs w:val="24"/>
              </w:rPr>
              <w:t xml:space="preserve">, konsultuojant dėl projektų planuojamų vykdyti veiklų, vykdomos konsultacijos bei pagalba rengiant VP paraiškas. </w:t>
            </w:r>
          </w:p>
          <w:p w14:paraId="10473E03" w14:textId="77777777" w:rsidR="00974A2D" w:rsidRPr="00DC6385" w:rsidRDefault="00974A2D" w:rsidP="00974A2D">
            <w:pPr>
              <w:spacing w:after="0" w:line="240" w:lineRule="auto"/>
              <w:jc w:val="both"/>
              <w:rPr>
                <w:rFonts w:ascii="Times New Roman" w:hAnsi="Times New Roman"/>
                <w:sz w:val="24"/>
                <w:szCs w:val="24"/>
              </w:rPr>
            </w:pPr>
            <w:r>
              <w:rPr>
                <w:rFonts w:ascii="Times New Roman" w:hAnsi="Times New Roman"/>
                <w:sz w:val="24"/>
                <w:szCs w:val="24"/>
              </w:rPr>
              <w:t>Kvietimų</w:t>
            </w:r>
            <w:r w:rsidRPr="00DC6385">
              <w:rPr>
                <w:rFonts w:ascii="Times New Roman" w:hAnsi="Times New Roman"/>
                <w:sz w:val="24"/>
                <w:szCs w:val="24"/>
              </w:rPr>
              <w:t xml:space="preserve"> Nr. </w:t>
            </w:r>
            <w:r>
              <w:rPr>
                <w:rFonts w:ascii="Times New Roman" w:hAnsi="Times New Roman"/>
                <w:sz w:val="24"/>
                <w:szCs w:val="24"/>
              </w:rPr>
              <w:t xml:space="preserve">7 ir Nr. 8 </w:t>
            </w:r>
            <w:r w:rsidRPr="00DC6385">
              <w:rPr>
                <w:rFonts w:ascii="Times New Roman" w:hAnsi="Times New Roman"/>
                <w:sz w:val="24"/>
                <w:szCs w:val="24"/>
              </w:rPr>
              <w:t xml:space="preserve"> rezultatų viešinimas</w:t>
            </w:r>
            <w:r>
              <w:rPr>
                <w:rFonts w:ascii="Times New Roman" w:hAnsi="Times New Roman"/>
                <w:sz w:val="24"/>
                <w:szCs w:val="24"/>
              </w:rPr>
              <w:t>.</w:t>
            </w:r>
          </w:p>
          <w:p w14:paraId="10473E04" w14:textId="77777777" w:rsidR="00446D2A" w:rsidRDefault="00974A2D" w:rsidP="00C35B91">
            <w:pPr>
              <w:spacing w:after="0" w:line="240" w:lineRule="auto"/>
              <w:jc w:val="both"/>
              <w:rPr>
                <w:rFonts w:ascii="Times New Roman" w:hAnsi="Times New Roman"/>
                <w:sz w:val="24"/>
                <w:szCs w:val="24"/>
              </w:rPr>
            </w:pPr>
            <w:r w:rsidRPr="004B0A88">
              <w:rPr>
                <w:rFonts w:ascii="Times New Roman" w:hAnsi="Times New Roman"/>
                <w:sz w:val="24"/>
                <w:szCs w:val="24"/>
              </w:rPr>
              <w:t xml:space="preserve">Informacijos sklaida apie VPS įgyvendinimo eigą, pateikiant įgyvendintų Kvietimo Nr. </w:t>
            </w:r>
            <w:r>
              <w:rPr>
                <w:rFonts w:ascii="Times New Roman" w:hAnsi="Times New Roman"/>
                <w:sz w:val="24"/>
                <w:szCs w:val="24"/>
              </w:rPr>
              <w:t>7 ir Nr. 8</w:t>
            </w:r>
            <w:r w:rsidRPr="004B0A88">
              <w:rPr>
                <w:rFonts w:ascii="Times New Roman" w:hAnsi="Times New Roman"/>
                <w:sz w:val="24"/>
                <w:szCs w:val="24"/>
              </w:rPr>
              <w:t xml:space="preserve"> VP geros praktikos pavyzdžius</w:t>
            </w:r>
            <w:r>
              <w:rPr>
                <w:rFonts w:ascii="Times New Roman" w:hAnsi="Times New Roman"/>
                <w:sz w:val="24"/>
                <w:szCs w:val="24"/>
              </w:rPr>
              <w:t>.</w:t>
            </w:r>
            <w:r w:rsidRPr="004B0A88">
              <w:rPr>
                <w:rFonts w:ascii="Times New Roman" w:hAnsi="Times New Roman"/>
                <w:sz w:val="24"/>
                <w:szCs w:val="24"/>
              </w:rPr>
              <w:t xml:space="preserve"> </w:t>
            </w:r>
          </w:p>
          <w:p w14:paraId="10473E05" w14:textId="77777777" w:rsidR="00E86780" w:rsidRDefault="00E86780" w:rsidP="00E86780">
            <w:pPr>
              <w:spacing w:after="0" w:line="240" w:lineRule="auto"/>
              <w:jc w:val="both"/>
              <w:rPr>
                <w:rFonts w:ascii="Times New Roman" w:hAnsi="Times New Roman"/>
                <w:sz w:val="24"/>
                <w:szCs w:val="24"/>
              </w:rPr>
            </w:pPr>
            <w:r w:rsidRPr="004B0A88">
              <w:rPr>
                <w:rFonts w:ascii="Times New Roman" w:hAnsi="Times New Roman"/>
                <w:sz w:val="24"/>
                <w:szCs w:val="24"/>
              </w:rPr>
              <w:t xml:space="preserve">Pasirengimas Kvietimui Nr. </w:t>
            </w:r>
            <w:r>
              <w:rPr>
                <w:rFonts w:ascii="Times New Roman" w:hAnsi="Times New Roman"/>
                <w:sz w:val="24"/>
                <w:szCs w:val="24"/>
              </w:rPr>
              <w:t xml:space="preserve">9 </w:t>
            </w:r>
            <w:r w:rsidRPr="004B0A88">
              <w:rPr>
                <w:rFonts w:ascii="Times New Roman" w:hAnsi="Times New Roman"/>
                <w:sz w:val="24"/>
                <w:szCs w:val="24"/>
              </w:rPr>
              <w:t xml:space="preserve">teikti vietos projektų paraiškas (dokumentacijos parengimas, kurioje bus pateikta visa informacija, kurią turi žinoti pareiškėjai, t.y. bendrųjų ir specialiųjų taisyklių, vidaus tvarkų, paraiškos formų ir kt. dokumentų  rengimas  bei derinimas su </w:t>
            </w:r>
            <w:r>
              <w:rPr>
                <w:rFonts w:ascii="Times New Roman" w:hAnsi="Times New Roman"/>
                <w:sz w:val="24"/>
                <w:szCs w:val="24"/>
              </w:rPr>
              <w:t>N</w:t>
            </w:r>
            <w:r w:rsidRPr="004B0A88">
              <w:rPr>
                <w:rFonts w:ascii="Times New Roman" w:hAnsi="Times New Roman"/>
                <w:sz w:val="24"/>
                <w:szCs w:val="24"/>
              </w:rPr>
              <w:t>MA, reikalingos dokumentacijos tvirtinimas VVG valdyboje).</w:t>
            </w:r>
          </w:p>
          <w:p w14:paraId="10473E06" w14:textId="77777777" w:rsidR="00E86780" w:rsidRPr="004B0A88" w:rsidRDefault="00E86780" w:rsidP="00C35B91">
            <w:pPr>
              <w:spacing w:after="0" w:line="240" w:lineRule="auto"/>
              <w:jc w:val="both"/>
              <w:rPr>
                <w:rFonts w:ascii="Times New Roman" w:hAnsi="Times New Roman"/>
                <w:sz w:val="24"/>
                <w:szCs w:val="24"/>
              </w:rPr>
            </w:pPr>
          </w:p>
        </w:tc>
        <w:tc>
          <w:tcPr>
            <w:tcW w:w="6378" w:type="dxa"/>
          </w:tcPr>
          <w:p w14:paraId="10473E07" w14:textId="77777777" w:rsidR="00DC6385" w:rsidRDefault="00DC6385" w:rsidP="00F63D7B">
            <w:pPr>
              <w:spacing w:after="0" w:line="240" w:lineRule="auto"/>
              <w:rPr>
                <w:rFonts w:ascii="Times New Roman" w:hAnsi="Times New Roman"/>
                <w:b/>
                <w:sz w:val="22"/>
                <w:szCs w:val="22"/>
              </w:rPr>
            </w:pPr>
          </w:p>
          <w:p w14:paraId="10473E08" w14:textId="77777777" w:rsidR="00262F1D" w:rsidRPr="004A5C64" w:rsidRDefault="00262F1D" w:rsidP="00262F1D">
            <w:pPr>
              <w:spacing w:after="0" w:line="240" w:lineRule="auto"/>
              <w:jc w:val="both"/>
              <w:rPr>
                <w:rFonts w:ascii="Times New Roman" w:hAnsi="Times New Roman"/>
                <w:b/>
                <w:sz w:val="22"/>
                <w:szCs w:val="22"/>
              </w:rPr>
            </w:pPr>
            <w:r w:rsidRPr="004A5C64">
              <w:rPr>
                <w:rFonts w:ascii="Times New Roman" w:hAnsi="Times New Roman"/>
                <w:b/>
                <w:sz w:val="22"/>
                <w:szCs w:val="22"/>
              </w:rPr>
              <w:t>6 KVIETIMAS</w:t>
            </w:r>
          </w:p>
          <w:p w14:paraId="10473E09" w14:textId="77777777" w:rsidR="00262F1D" w:rsidRPr="000A0817" w:rsidRDefault="00262F1D" w:rsidP="00262F1D">
            <w:pPr>
              <w:spacing w:after="0" w:line="240" w:lineRule="auto"/>
              <w:jc w:val="both"/>
              <w:rPr>
                <w:rFonts w:ascii="Times New Roman" w:hAnsi="Times New Roman"/>
                <w:b/>
                <w:sz w:val="22"/>
                <w:szCs w:val="22"/>
              </w:rPr>
            </w:pPr>
            <w:r w:rsidRPr="000A0817">
              <w:rPr>
                <w:rFonts w:ascii="Times New Roman" w:hAnsi="Times New Roman"/>
                <w:b/>
                <w:sz w:val="22"/>
                <w:szCs w:val="22"/>
              </w:rPr>
              <w:t>VPS prioritetas Nr. III „Naujovėms imlios, socialiai saugios, sveikos,  pilietinės ir patriotiškos visuomenės /bendruomenės formavimas“</w:t>
            </w:r>
          </w:p>
          <w:p w14:paraId="10473E0A" w14:textId="77777777" w:rsidR="00262F1D" w:rsidRPr="000A0817" w:rsidRDefault="00262F1D" w:rsidP="00262F1D">
            <w:pPr>
              <w:spacing w:after="0" w:line="240" w:lineRule="auto"/>
              <w:jc w:val="both"/>
              <w:rPr>
                <w:rFonts w:ascii="Times New Roman" w:hAnsi="Times New Roman"/>
                <w:sz w:val="22"/>
                <w:szCs w:val="22"/>
              </w:rPr>
            </w:pPr>
            <w:r w:rsidRPr="000A0817">
              <w:rPr>
                <w:rFonts w:ascii="Times New Roman" w:hAnsi="Times New Roman"/>
                <w:sz w:val="22"/>
                <w:szCs w:val="22"/>
              </w:rPr>
              <w:t>VPS priemonė „Žmogiškųjų išteklių plėtra ir socialinės integracijos skatinimas”  (kodas LEADER-19.2.-SAVA-</w:t>
            </w:r>
            <w:r>
              <w:rPr>
                <w:rFonts w:ascii="Times New Roman" w:hAnsi="Times New Roman"/>
                <w:sz w:val="22"/>
                <w:szCs w:val="22"/>
              </w:rPr>
              <w:t>7</w:t>
            </w:r>
            <w:r w:rsidRPr="000A0817">
              <w:rPr>
                <w:rFonts w:ascii="Times New Roman" w:hAnsi="Times New Roman"/>
                <w:sz w:val="22"/>
                <w:szCs w:val="22"/>
              </w:rPr>
              <w:t>)</w:t>
            </w:r>
          </w:p>
          <w:p w14:paraId="10473E0B" w14:textId="77777777" w:rsidR="00262F1D" w:rsidRPr="000A0817" w:rsidRDefault="00262F1D" w:rsidP="00262F1D">
            <w:pPr>
              <w:spacing w:after="0" w:line="240" w:lineRule="auto"/>
              <w:jc w:val="both"/>
              <w:rPr>
                <w:rFonts w:ascii="Times New Roman" w:hAnsi="Times New Roman"/>
                <w:sz w:val="22"/>
                <w:szCs w:val="22"/>
              </w:rPr>
            </w:pPr>
            <w:r w:rsidRPr="000A0817">
              <w:rPr>
                <w:rFonts w:ascii="Times New Roman" w:hAnsi="Times New Roman"/>
                <w:sz w:val="22"/>
                <w:szCs w:val="22"/>
              </w:rPr>
              <w:t>Veiklos sritis: Bendruomenių, nevyriausybinių organizacijų</w:t>
            </w:r>
            <w:r>
              <w:rPr>
                <w:rFonts w:ascii="Times New Roman" w:hAnsi="Times New Roman"/>
                <w:sz w:val="22"/>
                <w:szCs w:val="22"/>
              </w:rPr>
              <w:t>,</w:t>
            </w:r>
            <w:r w:rsidRPr="000A0817">
              <w:rPr>
                <w:rFonts w:ascii="Times New Roman" w:hAnsi="Times New Roman"/>
                <w:sz w:val="22"/>
                <w:szCs w:val="22"/>
              </w:rPr>
              <w:t xml:space="preserve"> kaimo gyventojų iniciatyvų skatinimas</w:t>
            </w:r>
          </w:p>
          <w:p w14:paraId="10473E0C" w14:textId="77777777" w:rsidR="00262F1D" w:rsidRPr="000A0817" w:rsidRDefault="00262F1D" w:rsidP="00262F1D">
            <w:pPr>
              <w:spacing w:after="0" w:line="240" w:lineRule="auto"/>
              <w:jc w:val="both"/>
              <w:rPr>
                <w:rFonts w:ascii="Times New Roman" w:hAnsi="Times New Roman"/>
                <w:sz w:val="22"/>
                <w:szCs w:val="22"/>
              </w:rPr>
            </w:pPr>
            <w:r w:rsidRPr="000A0817">
              <w:rPr>
                <w:rFonts w:ascii="Times New Roman" w:hAnsi="Times New Roman"/>
                <w:sz w:val="22"/>
                <w:szCs w:val="22"/>
              </w:rPr>
              <w:t>(kodas LEADER-19.2.-SAVA-</w:t>
            </w:r>
            <w:r>
              <w:rPr>
                <w:rFonts w:ascii="Times New Roman" w:hAnsi="Times New Roman"/>
                <w:sz w:val="22"/>
                <w:szCs w:val="22"/>
              </w:rPr>
              <w:t>7</w:t>
            </w:r>
            <w:r w:rsidRPr="000A0817">
              <w:rPr>
                <w:rFonts w:ascii="Times New Roman" w:hAnsi="Times New Roman"/>
                <w:sz w:val="22"/>
                <w:szCs w:val="22"/>
              </w:rPr>
              <w:t>.1.)</w:t>
            </w:r>
          </w:p>
          <w:p w14:paraId="10473E0D" w14:textId="77777777" w:rsidR="00262F1D" w:rsidRDefault="00262F1D" w:rsidP="00262F1D">
            <w:pPr>
              <w:spacing w:after="0" w:line="240" w:lineRule="auto"/>
              <w:jc w:val="both"/>
              <w:rPr>
                <w:rFonts w:ascii="Times New Roman" w:hAnsi="Times New Roman"/>
                <w:sz w:val="22"/>
                <w:szCs w:val="22"/>
              </w:rPr>
            </w:pPr>
            <w:r w:rsidRPr="000A0817">
              <w:rPr>
                <w:rFonts w:ascii="Times New Roman" w:hAnsi="Times New Roman"/>
                <w:sz w:val="22"/>
                <w:szCs w:val="22"/>
              </w:rPr>
              <w:t>Veiklos sritis: Socialinę atskirtį patiriančių grupių fizinio aktyvumo ir sveikatinimo ugdymas (kodas LEADER-19.2.-SAVA-</w:t>
            </w:r>
            <w:r>
              <w:rPr>
                <w:rFonts w:ascii="Times New Roman" w:hAnsi="Times New Roman"/>
                <w:sz w:val="22"/>
                <w:szCs w:val="22"/>
              </w:rPr>
              <w:t>7</w:t>
            </w:r>
            <w:r w:rsidRPr="000A0817">
              <w:rPr>
                <w:rFonts w:ascii="Times New Roman" w:hAnsi="Times New Roman"/>
                <w:sz w:val="22"/>
                <w:szCs w:val="22"/>
              </w:rPr>
              <w:t>.2.)</w:t>
            </w:r>
          </w:p>
          <w:p w14:paraId="10473E0E" w14:textId="77777777" w:rsidR="00262F1D" w:rsidRDefault="00262F1D" w:rsidP="000A0817">
            <w:pPr>
              <w:spacing w:after="0" w:line="240" w:lineRule="auto"/>
              <w:jc w:val="both"/>
              <w:rPr>
                <w:rFonts w:ascii="Times New Roman" w:hAnsi="Times New Roman"/>
                <w:sz w:val="22"/>
                <w:szCs w:val="22"/>
              </w:rPr>
            </w:pPr>
          </w:p>
          <w:p w14:paraId="023517C2" w14:textId="77777777" w:rsidR="007100F0" w:rsidRPr="000A0817" w:rsidRDefault="003123E0" w:rsidP="007100F0">
            <w:pPr>
              <w:spacing w:after="0" w:line="240" w:lineRule="auto"/>
              <w:jc w:val="both"/>
              <w:rPr>
                <w:rFonts w:ascii="Times New Roman" w:hAnsi="Times New Roman"/>
                <w:b/>
                <w:sz w:val="22"/>
                <w:szCs w:val="22"/>
              </w:rPr>
            </w:pPr>
            <w:r w:rsidRPr="004A5C64">
              <w:rPr>
                <w:rFonts w:ascii="Times New Roman" w:hAnsi="Times New Roman"/>
                <w:b/>
                <w:sz w:val="22"/>
                <w:szCs w:val="22"/>
              </w:rPr>
              <w:t xml:space="preserve"> </w:t>
            </w:r>
            <w:r w:rsidR="007100F0">
              <w:rPr>
                <w:rFonts w:ascii="Times New Roman" w:hAnsi="Times New Roman"/>
                <w:b/>
                <w:sz w:val="22"/>
                <w:szCs w:val="22"/>
              </w:rPr>
              <w:t>7</w:t>
            </w:r>
            <w:r w:rsidR="007100F0" w:rsidRPr="000A0817">
              <w:rPr>
                <w:rFonts w:ascii="Times New Roman" w:hAnsi="Times New Roman"/>
                <w:b/>
                <w:sz w:val="22"/>
                <w:szCs w:val="22"/>
              </w:rPr>
              <w:t xml:space="preserve"> KVIETIMAS</w:t>
            </w:r>
          </w:p>
          <w:p w14:paraId="49DD2200" w14:textId="77777777" w:rsidR="007100F0" w:rsidRPr="00C14EC7" w:rsidRDefault="007100F0" w:rsidP="007100F0">
            <w:pPr>
              <w:spacing w:after="0" w:line="240" w:lineRule="auto"/>
              <w:jc w:val="both"/>
              <w:rPr>
                <w:rFonts w:ascii="Times New Roman" w:hAnsi="Times New Roman"/>
                <w:b/>
                <w:sz w:val="22"/>
                <w:szCs w:val="22"/>
              </w:rPr>
            </w:pPr>
            <w:r w:rsidRPr="00C14EC7">
              <w:rPr>
                <w:rFonts w:ascii="Times New Roman" w:hAnsi="Times New Roman"/>
                <w:b/>
                <w:sz w:val="22"/>
                <w:szCs w:val="22"/>
              </w:rPr>
              <w:t xml:space="preserve">VPS prioritetas Nr. I „Kaimo vietovių konkurencingumo didinimas  ir patrauklios gyvenamosios aplinkos kūrimas“ </w:t>
            </w:r>
          </w:p>
          <w:p w14:paraId="436E4081" w14:textId="77777777" w:rsidR="007100F0" w:rsidRPr="00C14EC7" w:rsidRDefault="007100F0" w:rsidP="007100F0">
            <w:pPr>
              <w:spacing w:after="0" w:line="240" w:lineRule="auto"/>
              <w:jc w:val="both"/>
              <w:rPr>
                <w:rFonts w:ascii="Times New Roman" w:hAnsi="Times New Roman"/>
                <w:sz w:val="22"/>
                <w:szCs w:val="22"/>
              </w:rPr>
            </w:pPr>
            <w:r w:rsidRPr="00C14EC7">
              <w:rPr>
                <w:rFonts w:ascii="Times New Roman" w:hAnsi="Times New Roman"/>
                <w:sz w:val="22"/>
                <w:szCs w:val="22"/>
              </w:rPr>
              <w:t>VPS priemonė „Pagrindinės paslaugos ir kaimų atnaujinimas kaimų vietovėse” (kodas LEADER</w:t>
            </w:r>
            <w:r w:rsidRPr="00C14EC7">
              <w:rPr>
                <w:rFonts w:ascii="Times New Roman" w:hAnsi="Times New Roman"/>
                <w:i/>
                <w:sz w:val="22"/>
                <w:szCs w:val="22"/>
              </w:rPr>
              <w:t>-</w:t>
            </w:r>
            <w:r w:rsidRPr="00C14EC7">
              <w:rPr>
                <w:rFonts w:ascii="Times New Roman" w:hAnsi="Times New Roman"/>
                <w:sz w:val="22"/>
                <w:szCs w:val="22"/>
              </w:rPr>
              <w:t>19.2-7)</w:t>
            </w:r>
          </w:p>
          <w:p w14:paraId="77AD71EC" w14:textId="77777777" w:rsidR="007100F0" w:rsidRDefault="007100F0" w:rsidP="007100F0">
            <w:pPr>
              <w:spacing w:after="0" w:line="240" w:lineRule="auto"/>
              <w:jc w:val="both"/>
              <w:rPr>
                <w:rFonts w:ascii="Times New Roman" w:hAnsi="Times New Roman"/>
                <w:sz w:val="22"/>
                <w:szCs w:val="22"/>
              </w:rPr>
            </w:pPr>
            <w:r w:rsidRPr="00C14EC7">
              <w:rPr>
                <w:rFonts w:ascii="Times New Roman" w:hAnsi="Times New Roman"/>
                <w:sz w:val="22"/>
                <w:szCs w:val="22"/>
              </w:rPr>
              <w:t>Veiklos sritis ,,Parama investicijoms į visų rūšių mažos apimties infrastruktūrą” (kodas LEADER</w:t>
            </w:r>
            <w:r w:rsidRPr="00C14EC7">
              <w:rPr>
                <w:rFonts w:ascii="Times New Roman" w:hAnsi="Times New Roman"/>
                <w:i/>
                <w:sz w:val="22"/>
                <w:szCs w:val="22"/>
              </w:rPr>
              <w:t>-</w:t>
            </w:r>
            <w:r w:rsidRPr="00C14EC7">
              <w:rPr>
                <w:rFonts w:ascii="Times New Roman" w:hAnsi="Times New Roman"/>
                <w:sz w:val="22"/>
                <w:szCs w:val="22"/>
              </w:rPr>
              <w:t>19.2-7.2.)</w:t>
            </w:r>
          </w:p>
          <w:p w14:paraId="53F85B80" w14:textId="77777777" w:rsidR="007100F0" w:rsidRDefault="007100F0" w:rsidP="007100F0">
            <w:pPr>
              <w:spacing w:after="0" w:line="240" w:lineRule="auto"/>
              <w:jc w:val="both"/>
              <w:rPr>
                <w:rFonts w:ascii="Times New Roman" w:hAnsi="Times New Roman"/>
                <w:sz w:val="22"/>
                <w:szCs w:val="22"/>
              </w:rPr>
            </w:pPr>
          </w:p>
          <w:p w14:paraId="425C1CC6" w14:textId="77777777" w:rsidR="007100F0" w:rsidRDefault="007100F0" w:rsidP="007100F0">
            <w:pPr>
              <w:spacing w:after="0" w:line="240" w:lineRule="auto"/>
              <w:jc w:val="both"/>
              <w:rPr>
                <w:rFonts w:ascii="Times New Roman" w:hAnsi="Times New Roman"/>
                <w:b/>
                <w:sz w:val="22"/>
                <w:szCs w:val="22"/>
              </w:rPr>
            </w:pPr>
            <w:r>
              <w:rPr>
                <w:rFonts w:ascii="Times New Roman" w:hAnsi="Times New Roman"/>
                <w:b/>
                <w:sz w:val="22"/>
                <w:szCs w:val="22"/>
              </w:rPr>
              <w:t>8</w:t>
            </w:r>
            <w:r w:rsidRPr="00694F3A">
              <w:rPr>
                <w:rFonts w:ascii="Times New Roman" w:hAnsi="Times New Roman"/>
                <w:b/>
                <w:sz w:val="22"/>
                <w:szCs w:val="22"/>
              </w:rPr>
              <w:t xml:space="preserve"> KVIETIMAS</w:t>
            </w:r>
          </w:p>
          <w:p w14:paraId="62C89D16" w14:textId="77777777" w:rsidR="007100F0" w:rsidRPr="000A0817" w:rsidRDefault="007100F0" w:rsidP="007100F0">
            <w:pPr>
              <w:spacing w:after="0" w:line="240" w:lineRule="auto"/>
              <w:jc w:val="both"/>
              <w:rPr>
                <w:rFonts w:ascii="Times New Roman" w:hAnsi="Times New Roman"/>
                <w:b/>
                <w:sz w:val="22"/>
                <w:szCs w:val="22"/>
              </w:rPr>
            </w:pPr>
            <w:r w:rsidRPr="000A0817">
              <w:rPr>
                <w:rFonts w:ascii="Times New Roman" w:hAnsi="Times New Roman"/>
                <w:b/>
                <w:sz w:val="22"/>
                <w:szCs w:val="22"/>
              </w:rPr>
              <w:t>VPS prioritetas Nr. II ,,Ekonominės veiklos plėtra ir užimtumo didinimas“</w:t>
            </w:r>
          </w:p>
          <w:p w14:paraId="453F47EF" w14:textId="77777777" w:rsidR="007100F0" w:rsidRPr="000A0817" w:rsidRDefault="007100F0" w:rsidP="007100F0">
            <w:pPr>
              <w:spacing w:after="0" w:line="240" w:lineRule="auto"/>
              <w:jc w:val="both"/>
              <w:rPr>
                <w:rFonts w:ascii="Times New Roman" w:hAnsi="Times New Roman"/>
                <w:sz w:val="22"/>
                <w:szCs w:val="22"/>
              </w:rPr>
            </w:pPr>
            <w:r w:rsidRPr="000A0817">
              <w:rPr>
                <w:rFonts w:ascii="Times New Roman" w:hAnsi="Times New Roman"/>
                <w:sz w:val="22"/>
                <w:szCs w:val="22"/>
              </w:rPr>
              <w:t>VPS priemonė ,,</w:t>
            </w:r>
            <w:r>
              <w:rPr>
                <w:rFonts w:ascii="Times New Roman" w:hAnsi="Times New Roman"/>
                <w:sz w:val="22"/>
                <w:szCs w:val="22"/>
              </w:rPr>
              <w:t>Veiklos įvairinimas ir plėtra kaimiškoje vietovėje</w:t>
            </w:r>
            <w:r w:rsidRPr="000A0817">
              <w:rPr>
                <w:rFonts w:ascii="Times New Roman" w:hAnsi="Times New Roman"/>
                <w:sz w:val="22"/>
                <w:szCs w:val="22"/>
              </w:rPr>
              <w:t>“ (kodas LEADER-19.2.-</w:t>
            </w:r>
            <w:r>
              <w:rPr>
                <w:rFonts w:ascii="Times New Roman" w:hAnsi="Times New Roman"/>
                <w:sz w:val="22"/>
                <w:szCs w:val="22"/>
              </w:rPr>
              <w:t>SAVA-5</w:t>
            </w:r>
            <w:r w:rsidRPr="000A0817">
              <w:rPr>
                <w:rFonts w:ascii="Times New Roman" w:hAnsi="Times New Roman"/>
                <w:sz w:val="22"/>
                <w:szCs w:val="22"/>
              </w:rPr>
              <w:t xml:space="preserve">) </w:t>
            </w:r>
          </w:p>
          <w:p w14:paraId="27B767BA" w14:textId="77777777" w:rsidR="007100F0" w:rsidRPr="000A0817" w:rsidRDefault="007100F0" w:rsidP="007100F0">
            <w:pPr>
              <w:spacing w:after="0" w:line="240" w:lineRule="auto"/>
              <w:jc w:val="both"/>
              <w:rPr>
                <w:rFonts w:ascii="Times New Roman" w:hAnsi="Times New Roman"/>
                <w:sz w:val="22"/>
                <w:szCs w:val="22"/>
              </w:rPr>
            </w:pPr>
            <w:r w:rsidRPr="000A0817">
              <w:rPr>
                <w:rFonts w:ascii="Times New Roman" w:hAnsi="Times New Roman"/>
                <w:sz w:val="22"/>
                <w:szCs w:val="22"/>
              </w:rPr>
              <w:t>Veiklos sritis ,,Paslaugų verslo ir alternatyvių žemės ūkio veiklų skatinimas“ (kodas LEADER-19.2.-6</w:t>
            </w:r>
            <w:r>
              <w:rPr>
                <w:rFonts w:ascii="Times New Roman" w:hAnsi="Times New Roman"/>
                <w:sz w:val="22"/>
                <w:szCs w:val="22"/>
              </w:rPr>
              <w:t>SAVA-5</w:t>
            </w:r>
            <w:r w:rsidRPr="000A0817">
              <w:rPr>
                <w:rFonts w:ascii="Times New Roman" w:hAnsi="Times New Roman"/>
                <w:sz w:val="22"/>
                <w:szCs w:val="22"/>
              </w:rPr>
              <w:t>.</w:t>
            </w:r>
            <w:r>
              <w:rPr>
                <w:rFonts w:ascii="Times New Roman" w:hAnsi="Times New Roman"/>
                <w:sz w:val="22"/>
                <w:szCs w:val="22"/>
              </w:rPr>
              <w:t>1</w:t>
            </w:r>
            <w:r w:rsidRPr="000A0817">
              <w:rPr>
                <w:rFonts w:ascii="Times New Roman" w:hAnsi="Times New Roman"/>
                <w:sz w:val="22"/>
                <w:szCs w:val="22"/>
              </w:rPr>
              <w:t>.)</w:t>
            </w:r>
          </w:p>
          <w:p w14:paraId="10473E1E" w14:textId="71C403A2" w:rsidR="00446D2A" w:rsidRPr="004B0A88" w:rsidRDefault="007100F0" w:rsidP="007100F0">
            <w:pPr>
              <w:spacing w:after="0" w:line="240" w:lineRule="auto"/>
              <w:jc w:val="both"/>
              <w:rPr>
                <w:rFonts w:ascii="Times New Roman" w:hAnsi="Times New Roman"/>
                <w:sz w:val="24"/>
                <w:szCs w:val="24"/>
              </w:rPr>
            </w:pPr>
            <w:r w:rsidRPr="000A0817">
              <w:rPr>
                <w:rFonts w:ascii="Times New Roman" w:hAnsi="Times New Roman"/>
                <w:sz w:val="22"/>
                <w:szCs w:val="22"/>
              </w:rPr>
              <w:t>Veiklos sritis  ,,Inovatyvi gamyba ir efektyvus išteklių panaudojimas“  (kodas LEADER-19</w:t>
            </w:r>
            <w:r w:rsidR="002533C7">
              <w:rPr>
                <w:rFonts w:ascii="Times New Roman" w:hAnsi="Times New Roman"/>
                <w:sz w:val="22"/>
                <w:szCs w:val="22"/>
              </w:rPr>
              <w:t>)</w:t>
            </w:r>
          </w:p>
        </w:tc>
      </w:tr>
      <w:tr w:rsidR="00446D2A" w:rsidRPr="004B0A88" w14:paraId="10473E22" w14:textId="77777777" w:rsidTr="001230DD">
        <w:tc>
          <w:tcPr>
            <w:tcW w:w="1101" w:type="dxa"/>
            <w:shd w:val="clear" w:color="auto" w:fill="FBD4B4" w:themeFill="accent6" w:themeFillTint="66"/>
          </w:tcPr>
          <w:p w14:paraId="10473E20"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10.6.</w:t>
            </w:r>
          </w:p>
        </w:tc>
        <w:tc>
          <w:tcPr>
            <w:tcW w:w="13182" w:type="dxa"/>
            <w:gridSpan w:val="2"/>
            <w:shd w:val="clear" w:color="auto" w:fill="FBD4B4" w:themeFill="accent6" w:themeFillTint="66"/>
          </w:tcPr>
          <w:p w14:paraId="10473E21" w14:textId="77777777" w:rsidR="00446D2A" w:rsidRPr="004B0A88" w:rsidRDefault="00446D2A" w:rsidP="004B0A88">
            <w:pPr>
              <w:spacing w:after="0" w:line="240" w:lineRule="auto"/>
              <w:rPr>
                <w:rFonts w:ascii="Times New Roman" w:hAnsi="Times New Roman"/>
                <w:b/>
                <w:sz w:val="24"/>
                <w:szCs w:val="24"/>
              </w:rPr>
            </w:pPr>
            <w:r w:rsidRPr="004B0A88">
              <w:rPr>
                <w:rFonts w:ascii="Times New Roman" w:hAnsi="Times New Roman"/>
                <w:b/>
                <w:sz w:val="24"/>
                <w:szCs w:val="24"/>
              </w:rPr>
              <w:t>2021 m.</w:t>
            </w:r>
          </w:p>
        </w:tc>
      </w:tr>
      <w:tr w:rsidR="00446D2A" w:rsidRPr="004B0A88" w14:paraId="10473E48" w14:textId="77777777" w:rsidTr="000A0817">
        <w:trPr>
          <w:trHeight w:val="199"/>
        </w:trPr>
        <w:tc>
          <w:tcPr>
            <w:tcW w:w="1101" w:type="dxa"/>
          </w:tcPr>
          <w:p w14:paraId="10473E23"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10.6.1.</w:t>
            </w:r>
          </w:p>
        </w:tc>
        <w:tc>
          <w:tcPr>
            <w:tcW w:w="6804" w:type="dxa"/>
          </w:tcPr>
          <w:p w14:paraId="10473E24" w14:textId="77777777" w:rsidR="00446D2A" w:rsidRDefault="00446D2A" w:rsidP="004B0A88">
            <w:pPr>
              <w:spacing w:after="0" w:line="240" w:lineRule="auto"/>
              <w:jc w:val="both"/>
              <w:rPr>
                <w:rFonts w:ascii="Times New Roman" w:hAnsi="Times New Roman"/>
                <w:i/>
                <w:sz w:val="24"/>
                <w:szCs w:val="24"/>
              </w:rPr>
            </w:pPr>
            <w:r w:rsidRPr="004B0A88">
              <w:rPr>
                <w:rFonts w:ascii="Times New Roman" w:hAnsi="Times New Roman"/>
                <w:i/>
                <w:sz w:val="24"/>
                <w:szCs w:val="24"/>
              </w:rPr>
              <w:t xml:space="preserve">Susiję su VPS įgyvendinimu: </w:t>
            </w:r>
          </w:p>
          <w:p w14:paraId="10473E25" w14:textId="77777777" w:rsidR="00CD2BE9" w:rsidRPr="000D1B39" w:rsidRDefault="00CD2BE9" w:rsidP="00CD2BE9">
            <w:pPr>
              <w:spacing w:after="0" w:line="240" w:lineRule="auto"/>
              <w:jc w:val="both"/>
              <w:rPr>
                <w:rFonts w:ascii="Times New Roman" w:hAnsi="Times New Roman"/>
                <w:sz w:val="24"/>
                <w:szCs w:val="24"/>
              </w:rPr>
            </w:pPr>
            <w:r>
              <w:rPr>
                <w:rFonts w:ascii="Times New Roman" w:hAnsi="Times New Roman"/>
                <w:sz w:val="24"/>
                <w:szCs w:val="24"/>
              </w:rPr>
              <w:t>8 MP teikimas</w:t>
            </w:r>
            <w:r w:rsidRPr="000D1B39">
              <w:rPr>
                <w:rFonts w:ascii="Times New Roman" w:hAnsi="Times New Roman"/>
                <w:sz w:val="24"/>
                <w:szCs w:val="24"/>
              </w:rPr>
              <w:t>, VPS įgyvendinimo ataskaitos teikimas, lėšų poreikio plano teikimas</w:t>
            </w:r>
            <w:r>
              <w:rPr>
                <w:rFonts w:ascii="Times New Roman" w:hAnsi="Times New Roman"/>
                <w:sz w:val="24"/>
                <w:szCs w:val="24"/>
              </w:rPr>
              <w:t>, viešųjų pirkimų vykdymas</w:t>
            </w:r>
            <w:r w:rsidRPr="000D1B39">
              <w:rPr>
                <w:rFonts w:ascii="Times New Roman" w:hAnsi="Times New Roman"/>
                <w:sz w:val="24"/>
                <w:szCs w:val="24"/>
              </w:rPr>
              <w:t>.</w:t>
            </w:r>
          </w:p>
          <w:p w14:paraId="10473E26" w14:textId="77777777" w:rsidR="00E86780" w:rsidRPr="00F52BA0" w:rsidRDefault="00331C8D" w:rsidP="00E86780">
            <w:pPr>
              <w:spacing w:after="0" w:line="240" w:lineRule="auto"/>
              <w:jc w:val="both"/>
              <w:rPr>
                <w:rFonts w:ascii="Times New Roman" w:hAnsi="Times New Roman"/>
                <w:sz w:val="24"/>
                <w:szCs w:val="24"/>
              </w:rPr>
            </w:pPr>
            <w:r>
              <w:rPr>
                <w:rFonts w:ascii="Times New Roman" w:hAnsi="Times New Roman"/>
                <w:sz w:val="24"/>
                <w:szCs w:val="24"/>
              </w:rPr>
              <w:t>M</w:t>
            </w:r>
            <w:r w:rsidR="00E86780">
              <w:rPr>
                <w:rFonts w:ascii="Times New Roman" w:hAnsi="Times New Roman"/>
                <w:sz w:val="24"/>
                <w:szCs w:val="24"/>
              </w:rPr>
              <w:t>etini</w:t>
            </w:r>
            <w:r>
              <w:rPr>
                <w:rFonts w:ascii="Times New Roman" w:hAnsi="Times New Roman"/>
                <w:sz w:val="24"/>
                <w:szCs w:val="24"/>
              </w:rPr>
              <w:t>ų ataskaitų vertinimas/peržiūra</w:t>
            </w:r>
            <w:r w:rsidR="00E86780" w:rsidRPr="00F52BA0">
              <w:rPr>
                <w:rFonts w:ascii="Times New Roman" w:hAnsi="Times New Roman"/>
                <w:sz w:val="24"/>
                <w:szCs w:val="24"/>
              </w:rPr>
              <w:t>.</w:t>
            </w:r>
          </w:p>
          <w:p w14:paraId="3404BB23" w14:textId="77777777" w:rsidR="002533C7" w:rsidRDefault="002533C7" w:rsidP="004B0A88">
            <w:pPr>
              <w:spacing w:after="0" w:line="240" w:lineRule="auto"/>
              <w:jc w:val="both"/>
              <w:rPr>
                <w:rFonts w:ascii="Times New Roman" w:hAnsi="Times New Roman"/>
                <w:sz w:val="24"/>
                <w:szCs w:val="24"/>
              </w:rPr>
            </w:pPr>
          </w:p>
          <w:p w14:paraId="348C0E26" w14:textId="77777777" w:rsidR="002533C7" w:rsidRPr="004B0A88" w:rsidRDefault="002533C7" w:rsidP="002533C7">
            <w:pPr>
              <w:spacing w:after="0" w:line="240" w:lineRule="auto"/>
              <w:rPr>
                <w:rFonts w:ascii="Times New Roman" w:hAnsi="Times New Roman"/>
                <w:sz w:val="24"/>
                <w:szCs w:val="24"/>
              </w:rPr>
            </w:pPr>
            <w:r>
              <w:rPr>
                <w:rFonts w:ascii="Times New Roman" w:hAnsi="Times New Roman"/>
                <w:sz w:val="24"/>
                <w:szCs w:val="24"/>
              </w:rPr>
              <w:t xml:space="preserve">Kvietimo </w:t>
            </w:r>
            <w:r w:rsidRPr="004B0A88">
              <w:rPr>
                <w:rFonts w:ascii="Times New Roman" w:hAnsi="Times New Roman"/>
                <w:sz w:val="24"/>
                <w:szCs w:val="24"/>
              </w:rPr>
              <w:t xml:space="preserve">Nr. </w:t>
            </w:r>
            <w:r>
              <w:rPr>
                <w:rFonts w:ascii="Times New Roman" w:hAnsi="Times New Roman"/>
                <w:sz w:val="24"/>
                <w:szCs w:val="24"/>
              </w:rPr>
              <w:t>8</w:t>
            </w:r>
            <w:r w:rsidRPr="004B0A88">
              <w:rPr>
                <w:rFonts w:ascii="Times New Roman" w:hAnsi="Times New Roman"/>
                <w:sz w:val="24"/>
                <w:szCs w:val="24"/>
              </w:rPr>
              <w:t xml:space="preserve"> vietos projektų tvirtinimas.</w:t>
            </w:r>
          </w:p>
          <w:p w14:paraId="7C0798E0" w14:textId="77777777" w:rsidR="002533C7" w:rsidRPr="004B0A88" w:rsidRDefault="002533C7" w:rsidP="002533C7">
            <w:pPr>
              <w:spacing w:after="0" w:line="240" w:lineRule="auto"/>
              <w:jc w:val="both"/>
              <w:rPr>
                <w:rFonts w:ascii="Times New Roman" w:hAnsi="Times New Roman"/>
                <w:sz w:val="24"/>
                <w:szCs w:val="24"/>
              </w:rPr>
            </w:pPr>
            <w:r w:rsidRPr="004B0A88">
              <w:rPr>
                <w:rFonts w:ascii="Times New Roman" w:hAnsi="Times New Roman"/>
                <w:sz w:val="24"/>
                <w:szCs w:val="24"/>
              </w:rPr>
              <w:t xml:space="preserve">Kvietimo Nr. </w:t>
            </w:r>
            <w:r>
              <w:rPr>
                <w:rFonts w:ascii="Times New Roman" w:hAnsi="Times New Roman"/>
                <w:sz w:val="24"/>
                <w:szCs w:val="24"/>
              </w:rPr>
              <w:t>8</w:t>
            </w:r>
            <w:r w:rsidRPr="004B0A88">
              <w:rPr>
                <w:rFonts w:ascii="Times New Roman" w:hAnsi="Times New Roman"/>
                <w:sz w:val="24"/>
                <w:szCs w:val="24"/>
              </w:rPr>
              <w:t xml:space="preserve"> vietos projektų administravimas.</w:t>
            </w:r>
          </w:p>
          <w:p w14:paraId="4A80B7BE" w14:textId="77777777" w:rsidR="002533C7" w:rsidRDefault="002533C7" w:rsidP="002533C7">
            <w:pPr>
              <w:spacing w:after="0" w:line="240" w:lineRule="auto"/>
              <w:jc w:val="both"/>
              <w:rPr>
                <w:rFonts w:ascii="Times New Roman" w:hAnsi="Times New Roman"/>
                <w:sz w:val="24"/>
                <w:szCs w:val="24"/>
              </w:rPr>
            </w:pPr>
            <w:r w:rsidRPr="004B0A88">
              <w:rPr>
                <w:rFonts w:ascii="Times New Roman" w:hAnsi="Times New Roman"/>
                <w:sz w:val="24"/>
                <w:szCs w:val="24"/>
              </w:rPr>
              <w:t>Įgyvendinamų vietos projektų pareiškėjų patikrų vietoje organizavimas ir atlikimas.</w:t>
            </w:r>
            <w:r w:rsidRPr="004B0A88" w:rsidDel="00AB3511">
              <w:rPr>
                <w:rFonts w:ascii="Times New Roman" w:hAnsi="Times New Roman"/>
                <w:sz w:val="24"/>
                <w:szCs w:val="24"/>
              </w:rPr>
              <w:t xml:space="preserve"> </w:t>
            </w:r>
          </w:p>
          <w:p w14:paraId="35AB4A86" w14:textId="77777777" w:rsidR="002533C7" w:rsidRDefault="002533C7" w:rsidP="002533C7">
            <w:pPr>
              <w:spacing w:after="0" w:line="240" w:lineRule="auto"/>
              <w:jc w:val="both"/>
              <w:rPr>
                <w:rFonts w:ascii="Times New Roman" w:hAnsi="Times New Roman"/>
                <w:sz w:val="24"/>
                <w:szCs w:val="24"/>
              </w:rPr>
            </w:pPr>
          </w:p>
          <w:p w14:paraId="7FC72C06" w14:textId="0D84FDF7" w:rsidR="00474899" w:rsidRDefault="00474899" w:rsidP="00474899">
            <w:pPr>
              <w:spacing w:after="0" w:line="240" w:lineRule="auto"/>
              <w:jc w:val="both"/>
              <w:rPr>
                <w:rFonts w:ascii="Times New Roman" w:hAnsi="Times New Roman"/>
                <w:b/>
                <w:i/>
                <w:sz w:val="24"/>
                <w:szCs w:val="24"/>
              </w:rPr>
            </w:pPr>
            <w:r w:rsidRPr="004B0A88">
              <w:rPr>
                <w:rFonts w:ascii="Times New Roman" w:hAnsi="Times New Roman"/>
                <w:b/>
                <w:i/>
                <w:sz w:val="24"/>
                <w:szCs w:val="24"/>
              </w:rPr>
              <w:t>Kvietimas Nr.</w:t>
            </w:r>
            <w:r>
              <w:rPr>
                <w:rFonts w:ascii="Times New Roman" w:hAnsi="Times New Roman"/>
                <w:b/>
                <w:i/>
                <w:sz w:val="24"/>
                <w:szCs w:val="24"/>
              </w:rPr>
              <w:t>9</w:t>
            </w:r>
            <w:r w:rsidRPr="004B0A88">
              <w:rPr>
                <w:rFonts w:ascii="Times New Roman" w:hAnsi="Times New Roman"/>
                <w:sz w:val="24"/>
                <w:szCs w:val="24"/>
              </w:rPr>
              <w:t xml:space="preserve"> </w:t>
            </w:r>
            <w:r w:rsidRPr="00AA0A25">
              <w:rPr>
                <w:rFonts w:ascii="Times New Roman" w:hAnsi="Times New Roman"/>
                <w:b/>
                <w:sz w:val="24"/>
                <w:szCs w:val="24"/>
              </w:rPr>
              <w:t>p</w:t>
            </w:r>
            <w:r>
              <w:rPr>
                <w:rFonts w:ascii="Times New Roman" w:hAnsi="Times New Roman"/>
                <w:b/>
                <w:sz w:val="24"/>
                <w:szCs w:val="24"/>
              </w:rPr>
              <w:t>riemonei</w:t>
            </w:r>
            <w:r w:rsidRPr="00AA0A25">
              <w:rPr>
                <w:rFonts w:ascii="Times New Roman" w:hAnsi="Times New Roman"/>
                <w:b/>
                <w:sz w:val="24"/>
                <w:szCs w:val="24"/>
              </w:rPr>
              <w:t xml:space="preserve"> pagal VPS I</w:t>
            </w:r>
            <w:r>
              <w:rPr>
                <w:rFonts w:ascii="Times New Roman" w:hAnsi="Times New Roman"/>
                <w:b/>
                <w:sz w:val="24"/>
                <w:szCs w:val="24"/>
              </w:rPr>
              <w:t>I</w:t>
            </w:r>
            <w:r w:rsidRPr="00AA0A25">
              <w:rPr>
                <w:rFonts w:ascii="Times New Roman" w:hAnsi="Times New Roman"/>
                <w:b/>
                <w:sz w:val="24"/>
                <w:szCs w:val="24"/>
              </w:rPr>
              <w:t xml:space="preserve"> prioritetą (2021 m. </w:t>
            </w:r>
            <w:r>
              <w:rPr>
                <w:rFonts w:ascii="Times New Roman" w:hAnsi="Times New Roman"/>
                <w:b/>
                <w:sz w:val="24"/>
                <w:szCs w:val="24"/>
              </w:rPr>
              <w:t>II</w:t>
            </w:r>
            <w:r w:rsidR="00F51E70">
              <w:rPr>
                <w:rFonts w:ascii="Times New Roman" w:hAnsi="Times New Roman"/>
                <w:b/>
                <w:sz w:val="24"/>
                <w:szCs w:val="24"/>
              </w:rPr>
              <w:t>-III</w:t>
            </w:r>
            <w:r w:rsidRPr="00AA0A25">
              <w:rPr>
                <w:rFonts w:ascii="Times New Roman" w:hAnsi="Times New Roman"/>
                <w:b/>
                <w:sz w:val="24"/>
                <w:szCs w:val="24"/>
              </w:rPr>
              <w:t xml:space="preserve"> ketv.)</w:t>
            </w:r>
            <w:r w:rsidRPr="00AA0A25">
              <w:rPr>
                <w:rFonts w:ascii="Times New Roman" w:hAnsi="Times New Roman"/>
                <w:b/>
                <w:i/>
                <w:sz w:val="24"/>
                <w:szCs w:val="24"/>
              </w:rPr>
              <w:t xml:space="preserve"> </w:t>
            </w:r>
          </w:p>
          <w:p w14:paraId="04051EA3" w14:textId="77777777" w:rsidR="00474899" w:rsidRPr="004B0A88" w:rsidRDefault="00474899" w:rsidP="00474899">
            <w:pPr>
              <w:spacing w:after="0" w:line="240" w:lineRule="auto"/>
              <w:jc w:val="both"/>
              <w:rPr>
                <w:rFonts w:ascii="Times New Roman" w:hAnsi="Times New Roman"/>
                <w:sz w:val="24"/>
                <w:szCs w:val="24"/>
              </w:rPr>
            </w:pPr>
            <w:r w:rsidRPr="004B0A88">
              <w:rPr>
                <w:rFonts w:ascii="Times New Roman" w:hAnsi="Times New Roman"/>
                <w:sz w:val="24"/>
                <w:szCs w:val="24"/>
              </w:rPr>
              <w:t xml:space="preserve">Pasirengimas Kvietimui Nr. </w:t>
            </w:r>
            <w:r>
              <w:rPr>
                <w:rFonts w:ascii="Times New Roman" w:hAnsi="Times New Roman"/>
                <w:sz w:val="24"/>
                <w:szCs w:val="24"/>
              </w:rPr>
              <w:t>9</w:t>
            </w:r>
            <w:r w:rsidRPr="004B0A88">
              <w:rPr>
                <w:rFonts w:ascii="Times New Roman" w:hAnsi="Times New Roman"/>
                <w:sz w:val="24"/>
                <w:szCs w:val="24"/>
              </w:rPr>
              <w:t xml:space="preserve"> teikti vietos projektų paraiškas (dokumentacijos parengimas, kurioje bus pateikta visa informacija, kurią turi žinoti pareiškėjai, t.y. bendrųjų ir specialiųjų taisyklių, vidaus tvarkų, paraiškos formų ir kt. dokumentų  rengimas  bei derinimas su </w:t>
            </w:r>
            <w:r>
              <w:rPr>
                <w:rFonts w:ascii="Times New Roman" w:hAnsi="Times New Roman"/>
                <w:sz w:val="24"/>
                <w:szCs w:val="24"/>
              </w:rPr>
              <w:t>N</w:t>
            </w:r>
            <w:r w:rsidRPr="004B0A88">
              <w:rPr>
                <w:rFonts w:ascii="Times New Roman" w:hAnsi="Times New Roman"/>
                <w:sz w:val="24"/>
                <w:szCs w:val="24"/>
              </w:rPr>
              <w:t>MA, reikalingos dokumentacijos tvirtinimas VVG valdyboje).</w:t>
            </w:r>
          </w:p>
          <w:p w14:paraId="16F0CFBA" w14:textId="2924C5EA" w:rsidR="00474899" w:rsidRPr="004B0A88" w:rsidRDefault="00474899" w:rsidP="00474899">
            <w:pPr>
              <w:spacing w:after="0" w:line="240" w:lineRule="auto"/>
              <w:jc w:val="both"/>
              <w:rPr>
                <w:rFonts w:ascii="Times New Roman" w:hAnsi="Times New Roman"/>
                <w:sz w:val="24"/>
                <w:szCs w:val="24"/>
              </w:rPr>
            </w:pPr>
            <w:r w:rsidRPr="004B0A88">
              <w:rPr>
                <w:rFonts w:ascii="Times New Roman" w:hAnsi="Times New Roman"/>
                <w:sz w:val="24"/>
                <w:szCs w:val="24"/>
              </w:rPr>
              <w:t xml:space="preserve">Kvietimo Nr. </w:t>
            </w:r>
            <w:r>
              <w:rPr>
                <w:rFonts w:ascii="Times New Roman" w:hAnsi="Times New Roman"/>
                <w:sz w:val="24"/>
                <w:szCs w:val="24"/>
              </w:rPr>
              <w:t xml:space="preserve">9 </w:t>
            </w:r>
            <w:r w:rsidRPr="004B0A88">
              <w:rPr>
                <w:rFonts w:ascii="Times New Roman" w:hAnsi="Times New Roman"/>
                <w:sz w:val="24"/>
                <w:szCs w:val="24"/>
              </w:rPr>
              <w:t>teikti vietos projektų paraiškas paskelbimas.</w:t>
            </w:r>
          </w:p>
          <w:p w14:paraId="2F5DDB7A" w14:textId="016581C6" w:rsidR="00474899" w:rsidRPr="004B0A88" w:rsidRDefault="00474899" w:rsidP="00474899">
            <w:pPr>
              <w:spacing w:after="0" w:line="240" w:lineRule="auto"/>
              <w:jc w:val="both"/>
              <w:rPr>
                <w:rFonts w:ascii="Times New Roman" w:hAnsi="Times New Roman"/>
                <w:sz w:val="24"/>
                <w:szCs w:val="24"/>
              </w:rPr>
            </w:pPr>
            <w:r>
              <w:rPr>
                <w:rFonts w:ascii="Times New Roman" w:hAnsi="Times New Roman"/>
                <w:sz w:val="24"/>
                <w:szCs w:val="24"/>
              </w:rPr>
              <w:t xml:space="preserve"> Kvietimo </w:t>
            </w:r>
            <w:r w:rsidRPr="004B0A88">
              <w:rPr>
                <w:rFonts w:ascii="Times New Roman" w:hAnsi="Times New Roman"/>
                <w:sz w:val="24"/>
                <w:szCs w:val="24"/>
              </w:rPr>
              <w:t xml:space="preserve">Nr. </w:t>
            </w:r>
            <w:r>
              <w:rPr>
                <w:rFonts w:ascii="Times New Roman" w:hAnsi="Times New Roman"/>
                <w:sz w:val="24"/>
                <w:szCs w:val="24"/>
              </w:rPr>
              <w:t>9</w:t>
            </w:r>
            <w:r w:rsidRPr="004B0A88">
              <w:rPr>
                <w:rFonts w:ascii="Times New Roman" w:hAnsi="Times New Roman"/>
                <w:sz w:val="24"/>
                <w:szCs w:val="24"/>
              </w:rPr>
              <w:t xml:space="preserve"> vietos projektų vertinimas.</w:t>
            </w:r>
          </w:p>
          <w:p w14:paraId="3EB9A70B" w14:textId="0BCF475A" w:rsidR="00474899" w:rsidRPr="004B0A88" w:rsidRDefault="00474899" w:rsidP="00474899">
            <w:pPr>
              <w:spacing w:after="0" w:line="240" w:lineRule="auto"/>
              <w:rPr>
                <w:rFonts w:ascii="Times New Roman" w:hAnsi="Times New Roman"/>
                <w:sz w:val="24"/>
                <w:szCs w:val="24"/>
              </w:rPr>
            </w:pPr>
            <w:r>
              <w:rPr>
                <w:rFonts w:ascii="Times New Roman" w:hAnsi="Times New Roman"/>
                <w:sz w:val="24"/>
                <w:szCs w:val="24"/>
              </w:rPr>
              <w:t xml:space="preserve"> Kvietimo </w:t>
            </w:r>
            <w:r w:rsidRPr="004B0A88">
              <w:rPr>
                <w:rFonts w:ascii="Times New Roman" w:hAnsi="Times New Roman"/>
                <w:sz w:val="24"/>
                <w:szCs w:val="24"/>
              </w:rPr>
              <w:t xml:space="preserve">Nr. </w:t>
            </w:r>
            <w:r>
              <w:rPr>
                <w:rFonts w:ascii="Times New Roman" w:hAnsi="Times New Roman"/>
                <w:sz w:val="24"/>
                <w:szCs w:val="24"/>
              </w:rPr>
              <w:t>9</w:t>
            </w:r>
            <w:r w:rsidRPr="004B0A88">
              <w:rPr>
                <w:rFonts w:ascii="Times New Roman" w:hAnsi="Times New Roman"/>
                <w:sz w:val="24"/>
                <w:szCs w:val="24"/>
              </w:rPr>
              <w:t xml:space="preserve"> vietos projektų tvirtinimas.</w:t>
            </w:r>
          </w:p>
          <w:p w14:paraId="734A3506" w14:textId="1B036E20" w:rsidR="00474899" w:rsidRDefault="00474899" w:rsidP="00474899">
            <w:pPr>
              <w:spacing w:after="0" w:line="240" w:lineRule="auto"/>
              <w:jc w:val="both"/>
              <w:rPr>
                <w:rFonts w:ascii="Times New Roman" w:hAnsi="Times New Roman"/>
                <w:sz w:val="24"/>
                <w:szCs w:val="24"/>
              </w:rPr>
            </w:pPr>
            <w:r w:rsidRPr="004B0A88">
              <w:rPr>
                <w:rFonts w:ascii="Times New Roman" w:hAnsi="Times New Roman"/>
                <w:sz w:val="24"/>
                <w:szCs w:val="24"/>
              </w:rPr>
              <w:t xml:space="preserve">Kvietimo Nr. </w:t>
            </w:r>
            <w:r>
              <w:rPr>
                <w:rFonts w:ascii="Times New Roman" w:hAnsi="Times New Roman"/>
                <w:sz w:val="24"/>
                <w:szCs w:val="24"/>
              </w:rPr>
              <w:t xml:space="preserve">9 </w:t>
            </w:r>
            <w:r w:rsidRPr="004B0A88">
              <w:rPr>
                <w:rFonts w:ascii="Times New Roman" w:hAnsi="Times New Roman"/>
                <w:sz w:val="24"/>
                <w:szCs w:val="24"/>
              </w:rPr>
              <w:t>vietos projektų administravimas.</w:t>
            </w:r>
          </w:p>
          <w:p w14:paraId="1B4D3A90" w14:textId="77777777" w:rsidR="00F07818" w:rsidRDefault="00F07818" w:rsidP="00474899">
            <w:pPr>
              <w:spacing w:after="0" w:line="240" w:lineRule="auto"/>
              <w:jc w:val="both"/>
              <w:rPr>
                <w:rFonts w:ascii="Times New Roman" w:hAnsi="Times New Roman"/>
                <w:sz w:val="24"/>
                <w:szCs w:val="24"/>
              </w:rPr>
            </w:pPr>
          </w:p>
          <w:p w14:paraId="4CA8394C" w14:textId="71C9EB98" w:rsidR="00474899" w:rsidRDefault="00F07818" w:rsidP="00474899">
            <w:pPr>
              <w:spacing w:after="0" w:line="240" w:lineRule="auto"/>
              <w:jc w:val="both"/>
              <w:rPr>
                <w:rFonts w:ascii="Times New Roman" w:hAnsi="Times New Roman"/>
                <w:sz w:val="24"/>
                <w:szCs w:val="24"/>
              </w:rPr>
            </w:pPr>
            <w:r w:rsidRPr="004B0A88">
              <w:rPr>
                <w:rFonts w:ascii="Times New Roman" w:hAnsi="Times New Roman"/>
                <w:b/>
                <w:i/>
                <w:sz w:val="24"/>
                <w:szCs w:val="24"/>
              </w:rPr>
              <w:t>Kvietimas Nr.</w:t>
            </w:r>
            <w:r>
              <w:rPr>
                <w:rFonts w:ascii="Times New Roman" w:hAnsi="Times New Roman"/>
                <w:b/>
                <w:i/>
                <w:sz w:val="24"/>
                <w:szCs w:val="24"/>
              </w:rPr>
              <w:t>10</w:t>
            </w:r>
            <w:r w:rsidRPr="004B0A88">
              <w:rPr>
                <w:rFonts w:ascii="Times New Roman" w:hAnsi="Times New Roman"/>
                <w:sz w:val="24"/>
                <w:szCs w:val="24"/>
              </w:rPr>
              <w:t xml:space="preserve"> </w:t>
            </w:r>
            <w:r w:rsidRPr="00AA0A25">
              <w:rPr>
                <w:rFonts w:ascii="Times New Roman" w:hAnsi="Times New Roman"/>
                <w:b/>
                <w:sz w:val="24"/>
                <w:szCs w:val="24"/>
              </w:rPr>
              <w:t>p</w:t>
            </w:r>
            <w:r>
              <w:rPr>
                <w:rFonts w:ascii="Times New Roman" w:hAnsi="Times New Roman"/>
                <w:b/>
                <w:sz w:val="24"/>
                <w:szCs w:val="24"/>
              </w:rPr>
              <w:t>riemonei</w:t>
            </w:r>
            <w:r w:rsidRPr="00AA0A25">
              <w:rPr>
                <w:rFonts w:ascii="Times New Roman" w:hAnsi="Times New Roman"/>
                <w:b/>
                <w:sz w:val="24"/>
                <w:szCs w:val="24"/>
              </w:rPr>
              <w:t xml:space="preserve"> pagal VPS I</w:t>
            </w:r>
            <w:r>
              <w:rPr>
                <w:rFonts w:ascii="Times New Roman" w:hAnsi="Times New Roman"/>
                <w:b/>
                <w:sz w:val="24"/>
                <w:szCs w:val="24"/>
              </w:rPr>
              <w:t>I</w:t>
            </w:r>
            <w:r w:rsidRPr="00AA0A25">
              <w:rPr>
                <w:rFonts w:ascii="Times New Roman" w:hAnsi="Times New Roman"/>
                <w:b/>
                <w:sz w:val="24"/>
                <w:szCs w:val="24"/>
              </w:rPr>
              <w:t xml:space="preserve"> prioritetą (2021 m. </w:t>
            </w:r>
            <w:r>
              <w:rPr>
                <w:rFonts w:ascii="Times New Roman" w:hAnsi="Times New Roman"/>
                <w:b/>
                <w:sz w:val="24"/>
                <w:szCs w:val="24"/>
              </w:rPr>
              <w:t>-IV</w:t>
            </w:r>
            <w:r w:rsidRPr="00AA0A25">
              <w:rPr>
                <w:rFonts w:ascii="Times New Roman" w:hAnsi="Times New Roman"/>
                <w:b/>
                <w:sz w:val="24"/>
                <w:szCs w:val="24"/>
              </w:rPr>
              <w:t xml:space="preserve"> ketv.)</w:t>
            </w:r>
          </w:p>
          <w:p w14:paraId="77CA58ED" w14:textId="77777777" w:rsidR="00474899" w:rsidRDefault="00474899" w:rsidP="00474899">
            <w:pPr>
              <w:spacing w:after="0" w:line="240" w:lineRule="auto"/>
              <w:jc w:val="both"/>
              <w:rPr>
                <w:rFonts w:ascii="Times New Roman" w:hAnsi="Times New Roman"/>
                <w:sz w:val="24"/>
                <w:szCs w:val="24"/>
              </w:rPr>
            </w:pPr>
            <w:r w:rsidRPr="004B0A88">
              <w:rPr>
                <w:rFonts w:ascii="Times New Roman" w:hAnsi="Times New Roman"/>
                <w:sz w:val="24"/>
                <w:szCs w:val="24"/>
              </w:rPr>
              <w:t xml:space="preserve">Pasirengimas Kvietimui Nr. </w:t>
            </w:r>
            <w:r>
              <w:rPr>
                <w:rFonts w:ascii="Times New Roman" w:hAnsi="Times New Roman"/>
                <w:sz w:val="24"/>
                <w:szCs w:val="24"/>
              </w:rPr>
              <w:t>10</w:t>
            </w:r>
            <w:r w:rsidRPr="004B0A88">
              <w:rPr>
                <w:rFonts w:ascii="Times New Roman" w:hAnsi="Times New Roman"/>
                <w:sz w:val="24"/>
                <w:szCs w:val="24"/>
              </w:rPr>
              <w:t xml:space="preserve"> teikti vietos projektų paraiškas (dokumentacijos parengimas, kurioje bus pateikta visa informacija, kurią turi žinoti pareiškėjai, t.y. bendrųjų ir specialiųjų taisyklių, vidaus tvarkų, paraiškos formų ir kt. dokumentų  rengimas  bei derinimas su </w:t>
            </w:r>
            <w:r>
              <w:rPr>
                <w:rFonts w:ascii="Times New Roman" w:hAnsi="Times New Roman"/>
                <w:sz w:val="24"/>
                <w:szCs w:val="24"/>
              </w:rPr>
              <w:t>N</w:t>
            </w:r>
            <w:r w:rsidRPr="004B0A88">
              <w:rPr>
                <w:rFonts w:ascii="Times New Roman" w:hAnsi="Times New Roman"/>
                <w:sz w:val="24"/>
                <w:szCs w:val="24"/>
              </w:rPr>
              <w:t>MA, reikalingos dokumentacijos tvirtinimas VVG valdyboje).</w:t>
            </w:r>
          </w:p>
          <w:p w14:paraId="6EFAF330" w14:textId="72ACFB9C" w:rsidR="00F07818" w:rsidRPr="004B0A88" w:rsidRDefault="00F07818" w:rsidP="00F07818">
            <w:pPr>
              <w:spacing w:after="0" w:line="240" w:lineRule="auto"/>
              <w:jc w:val="both"/>
              <w:rPr>
                <w:rFonts w:ascii="Times New Roman" w:hAnsi="Times New Roman"/>
                <w:sz w:val="24"/>
                <w:szCs w:val="24"/>
              </w:rPr>
            </w:pPr>
            <w:r w:rsidRPr="004B0A88">
              <w:rPr>
                <w:rFonts w:ascii="Times New Roman" w:hAnsi="Times New Roman"/>
                <w:sz w:val="24"/>
                <w:szCs w:val="24"/>
              </w:rPr>
              <w:t xml:space="preserve">Kvietimo Nr. </w:t>
            </w:r>
            <w:r>
              <w:rPr>
                <w:rFonts w:ascii="Times New Roman" w:hAnsi="Times New Roman"/>
                <w:sz w:val="24"/>
                <w:szCs w:val="24"/>
              </w:rPr>
              <w:t>10</w:t>
            </w:r>
            <w:r w:rsidRPr="004B0A88">
              <w:rPr>
                <w:rFonts w:ascii="Times New Roman" w:hAnsi="Times New Roman"/>
                <w:sz w:val="24"/>
                <w:szCs w:val="24"/>
              </w:rPr>
              <w:t xml:space="preserve"> teikti vietos projektų paraiškas paskelbimas.</w:t>
            </w:r>
          </w:p>
          <w:p w14:paraId="6CAB0421" w14:textId="32DD213E" w:rsidR="00474899" w:rsidRDefault="00F07818" w:rsidP="00F07818">
            <w:pPr>
              <w:spacing w:after="0" w:line="240" w:lineRule="auto"/>
              <w:jc w:val="both"/>
              <w:rPr>
                <w:rFonts w:ascii="Times New Roman" w:hAnsi="Times New Roman"/>
                <w:sz w:val="24"/>
                <w:szCs w:val="24"/>
              </w:rPr>
            </w:pPr>
            <w:r>
              <w:rPr>
                <w:rFonts w:ascii="Times New Roman" w:hAnsi="Times New Roman"/>
                <w:sz w:val="24"/>
                <w:szCs w:val="24"/>
              </w:rPr>
              <w:t xml:space="preserve"> Kvietimo </w:t>
            </w:r>
            <w:r w:rsidRPr="004B0A88">
              <w:rPr>
                <w:rFonts w:ascii="Times New Roman" w:hAnsi="Times New Roman"/>
                <w:sz w:val="24"/>
                <w:szCs w:val="24"/>
              </w:rPr>
              <w:t xml:space="preserve">Nr. </w:t>
            </w:r>
            <w:r>
              <w:rPr>
                <w:rFonts w:ascii="Times New Roman" w:hAnsi="Times New Roman"/>
                <w:sz w:val="24"/>
                <w:szCs w:val="24"/>
              </w:rPr>
              <w:t>10</w:t>
            </w:r>
            <w:r w:rsidRPr="004B0A88">
              <w:rPr>
                <w:rFonts w:ascii="Times New Roman" w:hAnsi="Times New Roman"/>
                <w:sz w:val="24"/>
                <w:szCs w:val="24"/>
              </w:rPr>
              <w:t xml:space="preserve"> vietos projektų vertinimas</w:t>
            </w:r>
            <w:r w:rsidR="00F51E70">
              <w:rPr>
                <w:rFonts w:ascii="Times New Roman" w:hAnsi="Times New Roman"/>
                <w:sz w:val="24"/>
                <w:szCs w:val="24"/>
              </w:rPr>
              <w:t>.</w:t>
            </w:r>
          </w:p>
          <w:p w14:paraId="577EC11F" w14:textId="549C3109" w:rsidR="00474899" w:rsidRDefault="00474899" w:rsidP="00474899">
            <w:pPr>
              <w:spacing w:after="0" w:line="240" w:lineRule="auto"/>
              <w:jc w:val="both"/>
              <w:rPr>
                <w:rFonts w:ascii="Times New Roman" w:hAnsi="Times New Roman"/>
                <w:sz w:val="24"/>
                <w:szCs w:val="24"/>
              </w:rPr>
            </w:pPr>
          </w:p>
          <w:p w14:paraId="10473E2F" w14:textId="294DAADC" w:rsidR="00F51E70" w:rsidRPr="00275AC7" w:rsidRDefault="00F51E70">
            <w:pPr>
              <w:spacing w:after="0" w:line="240" w:lineRule="auto"/>
              <w:jc w:val="both"/>
              <w:rPr>
                <w:rFonts w:ascii="Times New Roman" w:hAnsi="Times New Roman"/>
                <w:b/>
                <w:sz w:val="24"/>
                <w:szCs w:val="24"/>
              </w:rPr>
            </w:pPr>
          </w:p>
        </w:tc>
        <w:tc>
          <w:tcPr>
            <w:tcW w:w="6378" w:type="dxa"/>
          </w:tcPr>
          <w:p w14:paraId="10473E35" w14:textId="77777777" w:rsidR="009455CB" w:rsidRDefault="009455CB" w:rsidP="000A0817">
            <w:pPr>
              <w:spacing w:after="0" w:line="240" w:lineRule="auto"/>
              <w:jc w:val="both"/>
              <w:rPr>
                <w:rFonts w:ascii="Times New Roman" w:hAnsi="Times New Roman"/>
                <w:b/>
                <w:sz w:val="22"/>
                <w:szCs w:val="22"/>
              </w:rPr>
            </w:pPr>
          </w:p>
          <w:p w14:paraId="10473E36" w14:textId="77777777" w:rsidR="009455CB" w:rsidRPr="000A0817" w:rsidRDefault="009455CB" w:rsidP="009455CB">
            <w:pPr>
              <w:spacing w:after="0" w:line="240" w:lineRule="auto"/>
              <w:jc w:val="both"/>
              <w:rPr>
                <w:rFonts w:ascii="Times New Roman" w:hAnsi="Times New Roman"/>
                <w:b/>
                <w:sz w:val="22"/>
                <w:szCs w:val="22"/>
              </w:rPr>
            </w:pPr>
            <w:r>
              <w:rPr>
                <w:rFonts w:ascii="Times New Roman" w:hAnsi="Times New Roman"/>
                <w:b/>
                <w:sz w:val="22"/>
                <w:szCs w:val="22"/>
              </w:rPr>
              <w:t>8</w:t>
            </w:r>
            <w:r w:rsidRPr="00694F3A">
              <w:rPr>
                <w:rFonts w:ascii="Times New Roman" w:hAnsi="Times New Roman"/>
                <w:b/>
                <w:sz w:val="22"/>
                <w:szCs w:val="22"/>
              </w:rPr>
              <w:t xml:space="preserve"> KVIETIMAS</w:t>
            </w:r>
          </w:p>
          <w:p w14:paraId="372A4F47" w14:textId="689EF85F" w:rsidR="002533C7" w:rsidRDefault="002533C7" w:rsidP="002533C7">
            <w:pPr>
              <w:spacing w:after="0" w:line="240" w:lineRule="auto"/>
              <w:jc w:val="both"/>
              <w:rPr>
                <w:rFonts w:ascii="Times New Roman" w:hAnsi="Times New Roman"/>
                <w:b/>
                <w:sz w:val="22"/>
                <w:szCs w:val="22"/>
              </w:rPr>
            </w:pPr>
            <w:r w:rsidRPr="000A0817">
              <w:rPr>
                <w:rFonts w:ascii="Times New Roman" w:hAnsi="Times New Roman"/>
                <w:b/>
                <w:sz w:val="22"/>
                <w:szCs w:val="22"/>
              </w:rPr>
              <w:t>VPS prioritetas Nr. II ,,Ekonominės veiklos plėtra ir užimtumo didinimas“</w:t>
            </w:r>
          </w:p>
          <w:p w14:paraId="360EA9A0" w14:textId="77777777" w:rsidR="002533C7" w:rsidRPr="000A0817" w:rsidRDefault="002533C7" w:rsidP="002533C7">
            <w:pPr>
              <w:spacing w:after="0" w:line="240" w:lineRule="auto"/>
              <w:jc w:val="both"/>
              <w:rPr>
                <w:rFonts w:ascii="Times New Roman" w:hAnsi="Times New Roman"/>
                <w:sz w:val="22"/>
                <w:szCs w:val="22"/>
              </w:rPr>
            </w:pPr>
            <w:r w:rsidRPr="000A0817">
              <w:rPr>
                <w:rFonts w:ascii="Times New Roman" w:hAnsi="Times New Roman"/>
                <w:sz w:val="22"/>
                <w:szCs w:val="22"/>
              </w:rPr>
              <w:t>VPS priemonė ,,</w:t>
            </w:r>
            <w:r>
              <w:rPr>
                <w:rFonts w:ascii="Times New Roman" w:hAnsi="Times New Roman"/>
                <w:sz w:val="22"/>
                <w:szCs w:val="22"/>
              </w:rPr>
              <w:t>Veiklos įvairinimas ir plėtra kaimiškoje vietovėje</w:t>
            </w:r>
            <w:r w:rsidRPr="000A0817">
              <w:rPr>
                <w:rFonts w:ascii="Times New Roman" w:hAnsi="Times New Roman"/>
                <w:sz w:val="22"/>
                <w:szCs w:val="22"/>
              </w:rPr>
              <w:t>“ (kodas LEADER-19.2.-</w:t>
            </w:r>
            <w:r>
              <w:rPr>
                <w:rFonts w:ascii="Times New Roman" w:hAnsi="Times New Roman"/>
                <w:sz w:val="22"/>
                <w:szCs w:val="22"/>
              </w:rPr>
              <w:t>SAVA-5</w:t>
            </w:r>
            <w:r w:rsidRPr="000A0817">
              <w:rPr>
                <w:rFonts w:ascii="Times New Roman" w:hAnsi="Times New Roman"/>
                <w:sz w:val="22"/>
                <w:szCs w:val="22"/>
              </w:rPr>
              <w:t xml:space="preserve">) </w:t>
            </w:r>
          </w:p>
          <w:p w14:paraId="6B8E2960" w14:textId="77777777" w:rsidR="002533C7" w:rsidRPr="000A0817" w:rsidRDefault="002533C7" w:rsidP="002533C7">
            <w:pPr>
              <w:spacing w:after="0" w:line="240" w:lineRule="auto"/>
              <w:jc w:val="both"/>
              <w:rPr>
                <w:rFonts w:ascii="Times New Roman" w:hAnsi="Times New Roman"/>
                <w:sz w:val="22"/>
                <w:szCs w:val="22"/>
              </w:rPr>
            </w:pPr>
            <w:r w:rsidRPr="000A0817">
              <w:rPr>
                <w:rFonts w:ascii="Times New Roman" w:hAnsi="Times New Roman"/>
                <w:sz w:val="22"/>
                <w:szCs w:val="22"/>
              </w:rPr>
              <w:t>Veiklos sritis ,,Paslaugų verslo ir alternatyvių žemės ūkio veiklų skatinimas“ (kodas LEADER-19.2.-6</w:t>
            </w:r>
            <w:r>
              <w:rPr>
                <w:rFonts w:ascii="Times New Roman" w:hAnsi="Times New Roman"/>
                <w:sz w:val="22"/>
                <w:szCs w:val="22"/>
              </w:rPr>
              <w:t>SAVA-5</w:t>
            </w:r>
            <w:r w:rsidRPr="000A0817">
              <w:rPr>
                <w:rFonts w:ascii="Times New Roman" w:hAnsi="Times New Roman"/>
                <w:sz w:val="22"/>
                <w:szCs w:val="22"/>
              </w:rPr>
              <w:t>.</w:t>
            </w:r>
            <w:r>
              <w:rPr>
                <w:rFonts w:ascii="Times New Roman" w:hAnsi="Times New Roman"/>
                <w:sz w:val="22"/>
                <w:szCs w:val="22"/>
              </w:rPr>
              <w:t>1</w:t>
            </w:r>
            <w:r w:rsidRPr="000A0817">
              <w:rPr>
                <w:rFonts w:ascii="Times New Roman" w:hAnsi="Times New Roman"/>
                <w:sz w:val="22"/>
                <w:szCs w:val="22"/>
              </w:rPr>
              <w:t>.)</w:t>
            </w:r>
          </w:p>
          <w:p w14:paraId="47D6484D" w14:textId="77777777" w:rsidR="002533C7" w:rsidRDefault="002533C7" w:rsidP="002533C7">
            <w:pPr>
              <w:spacing w:after="0" w:line="240" w:lineRule="auto"/>
              <w:jc w:val="both"/>
              <w:rPr>
                <w:rFonts w:ascii="Times New Roman" w:hAnsi="Times New Roman"/>
                <w:sz w:val="22"/>
                <w:szCs w:val="22"/>
              </w:rPr>
            </w:pPr>
            <w:r w:rsidRPr="000A0817">
              <w:rPr>
                <w:rFonts w:ascii="Times New Roman" w:hAnsi="Times New Roman"/>
                <w:sz w:val="22"/>
                <w:szCs w:val="22"/>
              </w:rPr>
              <w:t>Veiklos sritis  ,,Inovatyvi gamyba ir efektyvus išteklių panaudojimas“  (kodas LEADER-19.2.-</w:t>
            </w:r>
            <w:r>
              <w:rPr>
                <w:rFonts w:ascii="Times New Roman" w:hAnsi="Times New Roman"/>
                <w:sz w:val="22"/>
                <w:szCs w:val="22"/>
              </w:rPr>
              <w:t>SAVA-5</w:t>
            </w:r>
            <w:r w:rsidRPr="000A0817">
              <w:rPr>
                <w:rFonts w:ascii="Times New Roman" w:hAnsi="Times New Roman"/>
                <w:sz w:val="22"/>
                <w:szCs w:val="22"/>
              </w:rPr>
              <w:t>.</w:t>
            </w:r>
            <w:r>
              <w:rPr>
                <w:rFonts w:ascii="Times New Roman" w:hAnsi="Times New Roman"/>
                <w:sz w:val="22"/>
                <w:szCs w:val="22"/>
              </w:rPr>
              <w:t>2</w:t>
            </w:r>
            <w:r w:rsidRPr="000A0817">
              <w:rPr>
                <w:rFonts w:ascii="Times New Roman" w:hAnsi="Times New Roman"/>
                <w:sz w:val="22"/>
                <w:szCs w:val="22"/>
              </w:rPr>
              <w:t>.)</w:t>
            </w:r>
          </w:p>
          <w:p w14:paraId="02A098B4" w14:textId="77777777" w:rsidR="002533C7" w:rsidRDefault="002533C7" w:rsidP="002533C7">
            <w:pPr>
              <w:spacing w:after="0" w:line="240" w:lineRule="auto"/>
              <w:jc w:val="both"/>
              <w:rPr>
                <w:rFonts w:ascii="Times New Roman" w:hAnsi="Times New Roman"/>
                <w:sz w:val="22"/>
                <w:szCs w:val="22"/>
              </w:rPr>
            </w:pPr>
          </w:p>
          <w:p w14:paraId="21F2A240" w14:textId="45935316" w:rsidR="00474899" w:rsidRDefault="00474899" w:rsidP="00474899">
            <w:pPr>
              <w:spacing w:after="0" w:line="240" w:lineRule="auto"/>
              <w:jc w:val="both"/>
              <w:rPr>
                <w:rFonts w:ascii="Times New Roman" w:hAnsi="Times New Roman"/>
                <w:b/>
                <w:sz w:val="22"/>
                <w:szCs w:val="22"/>
              </w:rPr>
            </w:pPr>
            <w:r>
              <w:rPr>
                <w:rFonts w:ascii="Times New Roman" w:hAnsi="Times New Roman"/>
                <w:b/>
                <w:sz w:val="22"/>
                <w:szCs w:val="22"/>
              </w:rPr>
              <w:t>9</w:t>
            </w:r>
            <w:r w:rsidRPr="000A0817">
              <w:rPr>
                <w:rFonts w:ascii="Times New Roman" w:hAnsi="Times New Roman"/>
                <w:b/>
                <w:sz w:val="22"/>
                <w:szCs w:val="22"/>
              </w:rPr>
              <w:t xml:space="preserve"> KVIETIMAS</w:t>
            </w:r>
          </w:p>
          <w:p w14:paraId="7447482A" w14:textId="77777777" w:rsidR="00474899" w:rsidRPr="000A0817" w:rsidRDefault="00474899" w:rsidP="00474899">
            <w:pPr>
              <w:spacing w:after="0" w:line="240" w:lineRule="auto"/>
              <w:jc w:val="both"/>
              <w:rPr>
                <w:rFonts w:ascii="Times New Roman" w:hAnsi="Times New Roman"/>
                <w:b/>
                <w:sz w:val="22"/>
                <w:szCs w:val="22"/>
              </w:rPr>
            </w:pPr>
            <w:r w:rsidRPr="000A0817">
              <w:rPr>
                <w:rFonts w:ascii="Times New Roman" w:hAnsi="Times New Roman"/>
                <w:b/>
                <w:sz w:val="22"/>
                <w:szCs w:val="22"/>
              </w:rPr>
              <w:t>VPS prioritetas Nr. II ,,Ekonominės veiklos plėtra ir užimtumo didinimas“</w:t>
            </w:r>
          </w:p>
          <w:p w14:paraId="6DA86812" w14:textId="77777777" w:rsidR="00474899" w:rsidRPr="000A0817" w:rsidRDefault="00474899" w:rsidP="00474899">
            <w:pPr>
              <w:spacing w:after="0" w:line="240" w:lineRule="auto"/>
              <w:jc w:val="both"/>
              <w:rPr>
                <w:rFonts w:ascii="Times New Roman" w:hAnsi="Times New Roman"/>
                <w:b/>
                <w:sz w:val="22"/>
                <w:szCs w:val="22"/>
              </w:rPr>
            </w:pPr>
            <w:r w:rsidRPr="000A0817">
              <w:rPr>
                <w:rFonts w:ascii="Times New Roman" w:hAnsi="Times New Roman"/>
                <w:sz w:val="22"/>
                <w:szCs w:val="22"/>
              </w:rPr>
              <w:t>VPS priemonė ,,Bendruomeninio verslo kaimiškoje vietovėje kūrimas ir plėtra“  (kodas LEADER-19.2.-SAVA-</w:t>
            </w:r>
            <w:r>
              <w:rPr>
                <w:rFonts w:ascii="Times New Roman" w:hAnsi="Times New Roman"/>
                <w:sz w:val="22"/>
                <w:szCs w:val="22"/>
              </w:rPr>
              <w:t>6</w:t>
            </w:r>
            <w:r w:rsidRPr="000A0817">
              <w:rPr>
                <w:rFonts w:ascii="Times New Roman" w:hAnsi="Times New Roman"/>
                <w:sz w:val="22"/>
                <w:szCs w:val="22"/>
              </w:rPr>
              <w:t>)</w:t>
            </w:r>
          </w:p>
          <w:p w14:paraId="10473E3E" w14:textId="77777777" w:rsidR="000941AF" w:rsidRPr="000A0817" w:rsidRDefault="000941AF" w:rsidP="000A0817">
            <w:pPr>
              <w:spacing w:after="0" w:line="240" w:lineRule="auto"/>
              <w:jc w:val="both"/>
              <w:rPr>
                <w:rFonts w:ascii="Times New Roman" w:hAnsi="Times New Roman"/>
                <w:sz w:val="22"/>
                <w:szCs w:val="22"/>
              </w:rPr>
            </w:pPr>
          </w:p>
          <w:p w14:paraId="10473E3F" w14:textId="77777777" w:rsidR="00710845" w:rsidRDefault="00710845" w:rsidP="004B0A88">
            <w:pPr>
              <w:spacing w:after="0" w:line="240" w:lineRule="auto"/>
              <w:rPr>
                <w:rFonts w:ascii="Times New Roman" w:hAnsi="Times New Roman"/>
                <w:b/>
              </w:rPr>
            </w:pPr>
          </w:p>
          <w:p w14:paraId="420FA706" w14:textId="77777777" w:rsidR="00F51E70" w:rsidRDefault="00F51E70" w:rsidP="004B0A88">
            <w:pPr>
              <w:spacing w:after="0" w:line="240" w:lineRule="auto"/>
              <w:rPr>
                <w:rFonts w:ascii="Times New Roman" w:hAnsi="Times New Roman"/>
                <w:b/>
              </w:rPr>
            </w:pPr>
          </w:p>
          <w:p w14:paraId="6D877728" w14:textId="77777777" w:rsidR="00F51E70" w:rsidRDefault="00F51E70" w:rsidP="004B0A88">
            <w:pPr>
              <w:spacing w:after="0" w:line="240" w:lineRule="auto"/>
              <w:rPr>
                <w:rFonts w:ascii="Times New Roman" w:hAnsi="Times New Roman"/>
                <w:b/>
              </w:rPr>
            </w:pPr>
          </w:p>
          <w:p w14:paraId="00F31B8B" w14:textId="77777777" w:rsidR="00F51E70" w:rsidRDefault="00F51E70" w:rsidP="004B0A88">
            <w:pPr>
              <w:spacing w:after="0" w:line="240" w:lineRule="auto"/>
              <w:rPr>
                <w:rFonts w:ascii="Times New Roman" w:hAnsi="Times New Roman"/>
                <w:b/>
              </w:rPr>
            </w:pPr>
          </w:p>
          <w:p w14:paraId="09744717" w14:textId="77777777" w:rsidR="00F51E70" w:rsidRDefault="00F51E70" w:rsidP="004B0A88">
            <w:pPr>
              <w:spacing w:after="0" w:line="240" w:lineRule="auto"/>
              <w:rPr>
                <w:rFonts w:ascii="Times New Roman" w:hAnsi="Times New Roman"/>
                <w:b/>
              </w:rPr>
            </w:pPr>
          </w:p>
          <w:p w14:paraId="4CD7FB8C" w14:textId="77777777" w:rsidR="00F51E70" w:rsidRDefault="00F51E70" w:rsidP="004B0A88">
            <w:pPr>
              <w:spacing w:after="0" w:line="240" w:lineRule="auto"/>
              <w:rPr>
                <w:rFonts w:ascii="Times New Roman" w:hAnsi="Times New Roman"/>
                <w:b/>
              </w:rPr>
            </w:pPr>
          </w:p>
          <w:p w14:paraId="14DA0610" w14:textId="77777777" w:rsidR="00F51E70" w:rsidRDefault="00F51E70" w:rsidP="004B0A88">
            <w:pPr>
              <w:spacing w:after="0" w:line="240" w:lineRule="auto"/>
              <w:rPr>
                <w:rFonts w:ascii="Times New Roman" w:hAnsi="Times New Roman"/>
                <w:b/>
              </w:rPr>
            </w:pPr>
          </w:p>
          <w:p w14:paraId="0B2747AB" w14:textId="77777777" w:rsidR="00F51E70" w:rsidRDefault="00F51E70" w:rsidP="004B0A88">
            <w:pPr>
              <w:spacing w:after="0" w:line="240" w:lineRule="auto"/>
              <w:rPr>
                <w:rFonts w:ascii="Times New Roman" w:hAnsi="Times New Roman"/>
                <w:b/>
              </w:rPr>
            </w:pPr>
          </w:p>
          <w:p w14:paraId="16B1A16D" w14:textId="28C26E5D" w:rsidR="008544B4" w:rsidRPr="00275AC7" w:rsidRDefault="00474899" w:rsidP="004B0A88">
            <w:pPr>
              <w:spacing w:after="0" w:line="240" w:lineRule="auto"/>
              <w:rPr>
                <w:rFonts w:ascii="Times New Roman" w:hAnsi="Times New Roman"/>
                <w:b/>
                <w:sz w:val="22"/>
                <w:szCs w:val="22"/>
              </w:rPr>
            </w:pPr>
            <w:r w:rsidRPr="00F51E70">
              <w:rPr>
                <w:rFonts w:ascii="Times New Roman" w:hAnsi="Times New Roman"/>
                <w:b/>
              </w:rPr>
              <w:t>10 KVIETIMAS</w:t>
            </w:r>
          </w:p>
          <w:p w14:paraId="41AE9A22" w14:textId="77777777" w:rsidR="00474899" w:rsidRPr="000A0817" w:rsidRDefault="00474899" w:rsidP="00474899">
            <w:pPr>
              <w:spacing w:after="0" w:line="240" w:lineRule="auto"/>
              <w:jc w:val="both"/>
              <w:rPr>
                <w:rFonts w:ascii="Times New Roman" w:hAnsi="Times New Roman"/>
                <w:b/>
                <w:sz w:val="22"/>
                <w:szCs w:val="22"/>
              </w:rPr>
            </w:pPr>
            <w:r w:rsidRPr="000A0817">
              <w:rPr>
                <w:rFonts w:ascii="Times New Roman" w:hAnsi="Times New Roman"/>
                <w:b/>
                <w:sz w:val="22"/>
                <w:szCs w:val="22"/>
              </w:rPr>
              <w:t>VPS prioritetas Nr. II ,,Ekonominės veiklos plėtra ir užimtumo didinimas“</w:t>
            </w:r>
          </w:p>
          <w:p w14:paraId="23713F2E" w14:textId="77777777" w:rsidR="00474899" w:rsidRPr="000A0817" w:rsidRDefault="00474899" w:rsidP="00474899">
            <w:pPr>
              <w:spacing w:after="0" w:line="240" w:lineRule="auto"/>
              <w:jc w:val="both"/>
              <w:rPr>
                <w:rFonts w:ascii="Times New Roman" w:hAnsi="Times New Roman"/>
                <w:sz w:val="22"/>
                <w:szCs w:val="22"/>
              </w:rPr>
            </w:pPr>
            <w:r w:rsidRPr="000A0817">
              <w:rPr>
                <w:rFonts w:ascii="Times New Roman" w:hAnsi="Times New Roman"/>
                <w:sz w:val="22"/>
                <w:szCs w:val="22"/>
              </w:rPr>
              <w:t>VPS priemonė ,,</w:t>
            </w:r>
            <w:r>
              <w:rPr>
                <w:rFonts w:ascii="Times New Roman" w:hAnsi="Times New Roman"/>
                <w:sz w:val="22"/>
                <w:szCs w:val="22"/>
              </w:rPr>
              <w:t>Veiklos įvairinimas ir plėtra kaimiškoje vietovėje</w:t>
            </w:r>
            <w:r w:rsidRPr="000A0817">
              <w:rPr>
                <w:rFonts w:ascii="Times New Roman" w:hAnsi="Times New Roman"/>
                <w:sz w:val="22"/>
                <w:szCs w:val="22"/>
              </w:rPr>
              <w:t>“ (kodas LEADER-19.2.-</w:t>
            </w:r>
            <w:r>
              <w:rPr>
                <w:rFonts w:ascii="Times New Roman" w:hAnsi="Times New Roman"/>
                <w:sz w:val="22"/>
                <w:szCs w:val="22"/>
              </w:rPr>
              <w:t>SAVA-5</w:t>
            </w:r>
            <w:r w:rsidRPr="000A0817">
              <w:rPr>
                <w:rFonts w:ascii="Times New Roman" w:hAnsi="Times New Roman"/>
                <w:sz w:val="22"/>
                <w:szCs w:val="22"/>
              </w:rPr>
              <w:t xml:space="preserve">) </w:t>
            </w:r>
          </w:p>
          <w:p w14:paraId="4A919F74" w14:textId="4F9EF384" w:rsidR="00474899" w:rsidRPr="000A0817" w:rsidRDefault="00474899" w:rsidP="00474899">
            <w:pPr>
              <w:spacing w:after="0" w:line="240" w:lineRule="auto"/>
              <w:jc w:val="both"/>
              <w:rPr>
                <w:rFonts w:ascii="Times New Roman" w:hAnsi="Times New Roman"/>
                <w:sz w:val="22"/>
                <w:szCs w:val="22"/>
              </w:rPr>
            </w:pPr>
            <w:r w:rsidRPr="000A0817">
              <w:rPr>
                <w:rFonts w:ascii="Times New Roman" w:hAnsi="Times New Roman"/>
                <w:sz w:val="22"/>
                <w:szCs w:val="22"/>
              </w:rPr>
              <w:t>Veiklos sritis ,,Paslaugų verslo ir alternatyvių žemės ūkio veiklų skatinimas“ (kodas LEADER-19.2.-6</w:t>
            </w:r>
            <w:r>
              <w:rPr>
                <w:rFonts w:ascii="Times New Roman" w:hAnsi="Times New Roman"/>
                <w:sz w:val="22"/>
                <w:szCs w:val="22"/>
              </w:rPr>
              <w:t>-SAVA-5</w:t>
            </w:r>
            <w:r w:rsidRPr="000A0817">
              <w:rPr>
                <w:rFonts w:ascii="Times New Roman" w:hAnsi="Times New Roman"/>
                <w:sz w:val="22"/>
                <w:szCs w:val="22"/>
              </w:rPr>
              <w:t>.</w:t>
            </w:r>
            <w:r>
              <w:rPr>
                <w:rFonts w:ascii="Times New Roman" w:hAnsi="Times New Roman"/>
                <w:sz w:val="22"/>
                <w:szCs w:val="22"/>
              </w:rPr>
              <w:t>1</w:t>
            </w:r>
            <w:r w:rsidRPr="000A0817">
              <w:rPr>
                <w:rFonts w:ascii="Times New Roman" w:hAnsi="Times New Roman"/>
                <w:sz w:val="22"/>
                <w:szCs w:val="22"/>
              </w:rPr>
              <w:t>.)</w:t>
            </w:r>
          </w:p>
          <w:p w14:paraId="4610BFC6" w14:textId="77777777" w:rsidR="00474899" w:rsidRDefault="00474899" w:rsidP="004B0A88">
            <w:pPr>
              <w:spacing w:after="0" w:line="240" w:lineRule="auto"/>
              <w:rPr>
                <w:rFonts w:ascii="Times New Roman" w:hAnsi="Times New Roman"/>
                <w:b/>
              </w:rPr>
            </w:pPr>
          </w:p>
          <w:p w14:paraId="378A8912" w14:textId="77777777" w:rsidR="008544B4" w:rsidRDefault="008544B4" w:rsidP="004B0A88">
            <w:pPr>
              <w:spacing w:after="0" w:line="240" w:lineRule="auto"/>
              <w:rPr>
                <w:rFonts w:ascii="Times New Roman" w:hAnsi="Times New Roman"/>
                <w:b/>
              </w:rPr>
            </w:pPr>
          </w:p>
          <w:p w14:paraId="58B95366" w14:textId="77777777" w:rsidR="008544B4" w:rsidRDefault="008544B4" w:rsidP="004B0A88">
            <w:pPr>
              <w:spacing w:after="0" w:line="240" w:lineRule="auto"/>
              <w:rPr>
                <w:rFonts w:ascii="Times New Roman" w:hAnsi="Times New Roman"/>
                <w:b/>
              </w:rPr>
            </w:pPr>
          </w:p>
          <w:p w14:paraId="58C1646B" w14:textId="77777777" w:rsidR="008544B4" w:rsidRDefault="008544B4" w:rsidP="004B0A88">
            <w:pPr>
              <w:spacing w:after="0" w:line="240" w:lineRule="auto"/>
              <w:rPr>
                <w:rFonts w:ascii="Times New Roman" w:hAnsi="Times New Roman"/>
                <w:b/>
              </w:rPr>
            </w:pPr>
          </w:p>
          <w:p w14:paraId="08D07D1C" w14:textId="77777777" w:rsidR="00F51E70" w:rsidRDefault="00F51E70" w:rsidP="004B0A88">
            <w:pPr>
              <w:spacing w:after="0" w:line="240" w:lineRule="auto"/>
              <w:rPr>
                <w:rFonts w:ascii="Times New Roman" w:hAnsi="Times New Roman"/>
                <w:b/>
              </w:rPr>
            </w:pPr>
          </w:p>
          <w:p w14:paraId="0E363A16" w14:textId="77777777" w:rsidR="008544B4" w:rsidRDefault="008544B4" w:rsidP="004B0A88">
            <w:pPr>
              <w:spacing w:after="0" w:line="240" w:lineRule="auto"/>
              <w:rPr>
                <w:rFonts w:ascii="Times New Roman" w:hAnsi="Times New Roman"/>
                <w:b/>
              </w:rPr>
            </w:pPr>
          </w:p>
          <w:p w14:paraId="2C669648" w14:textId="77777777" w:rsidR="008544B4" w:rsidRDefault="008544B4" w:rsidP="004B0A88">
            <w:pPr>
              <w:spacing w:after="0" w:line="240" w:lineRule="auto"/>
              <w:rPr>
                <w:rFonts w:ascii="Times New Roman" w:hAnsi="Times New Roman"/>
                <w:b/>
              </w:rPr>
            </w:pPr>
          </w:p>
          <w:p w14:paraId="76A00EE3" w14:textId="77777777" w:rsidR="008544B4" w:rsidRDefault="008544B4" w:rsidP="004B0A88">
            <w:pPr>
              <w:spacing w:after="0" w:line="240" w:lineRule="auto"/>
              <w:rPr>
                <w:rFonts w:ascii="Times New Roman" w:hAnsi="Times New Roman"/>
                <w:b/>
              </w:rPr>
            </w:pPr>
          </w:p>
          <w:p w14:paraId="75680649" w14:textId="77777777" w:rsidR="008544B4" w:rsidRDefault="008544B4" w:rsidP="004B0A88">
            <w:pPr>
              <w:spacing w:after="0" w:line="240" w:lineRule="auto"/>
              <w:rPr>
                <w:rFonts w:ascii="Times New Roman" w:hAnsi="Times New Roman"/>
                <w:b/>
              </w:rPr>
            </w:pPr>
          </w:p>
          <w:p w14:paraId="32C6070C" w14:textId="77777777" w:rsidR="008544B4" w:rsidRDefault="008544B4" w:rsidP="004B0A88">
            <w:pPr>
              <w:spacing w:after="0" w:line="240" w:lineRule="auto"/>
              <w:rPr>
                <w:rFonts w:ascii="Times New Roman" w:hAnsi="Times New Roman"/>
                <w:b/>
              </w:rPr>
            </w:pPr>
          </w:p>
          <w:p w14:paraId="10473E47" w14:textId="77777777" w:rsidR="00446D2A" w:rsidRPr="004B0A88" w:rsidRDefault="00446D2A" w:rsidP="00275AC7">
            <w:pPr>
              <w:spacing w:after="0" w:line="240" w:lineRule="auto"/>
              <w:jc w:val="both"/>
              <w:rPr>
                <w:rFonts w:ascii="Times New Roman" w:hAnsi="Times New Roman"/>
                <w:sz w:val="24"/>
                <w:szCs w:val="24"/>
              </w:rPr>
            </w:pPr>
          </w:p>
        </w:tc>
      </w:tr>
      <w:tr w:rsidR="00446D2A" w:rsidRPr="004B0A88" w14:paraId="10473E60" w14:textId="77777777" w:rsidTr="000A0817">
        <w:trPr>
          <w:trHeight w:val="199"/>
        </w:trPr>
        <w:tc>
          <w:tcPr>
            <w:tcW w:w="1101" w:type="dxa"/>
          </w:tcPr>
          <w:p w14:paraId="10473E49" w14:textId="0B99EE8B"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10.6.2.</w:t>
            </w:r>
          </w:p>
        </w:tc>
        <w:tc>
          <w:tcPr>
            <w:tcW w:w="6804" w:type="dxa"/>
          </w:tcPr>
          <w:p w14:paraId="10473E4A" w14:textId="77777777" w:rsidR="00446D2A" w:rsidRPr="004B0A88" w:rsidRDefault="00446D2A" w:rsidP="004B0A88">
            <w:pPr>
              <w:spacing w:after="0" w:line="240" w:lineRule="auto"/>
              <w:jc w:val="both"/>
              <w:rPr>
                <w:rFonts w:ascii="Times New Roman" w:hAnsi="Times New Roman"/>
                <w:i/>
                <w:sz w:val="24"/>
                <w:szCs w:val="24"/>
              </w:rPr>
            </w:pPr>
            <w:r w:rsidRPr="004B0A88">
              <w:rPr>
                <w:rFonts w:ascii="Times New Roman" w:hAnsi="Times New Roman"/>
                <w:i/>
                <w:sz w:val="24"/>
                <w:szCs w:val="24"/>
              </w:rPr>
              <w:t xml:space="preserve">Susiję su VVG teritorijos gyventojų aktyvumo skatinimu: </w:t>
            </w:r>
          </w:p>
          <w:p w14:paraId="10473E4B"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Informacijos apie VPS sklaidą (Kupiškio r. VVG tinklalapyje </w:t>
            </w:r>
            <w:r w:rsidR="00DE4BA4">
              <w:rPr>
                <w:rFonts w:ascii="Times New Roman" w:hAnsi="Times New Roman"/>
                <w:sz w:val="24"/>
                <w:szCs w:val="24"/>
              </w:rPr>
              <w:t>http://</w:t>
            </w:r>
            <w:hyperlink r:id="rId24" w:history="1">
              <w:r w:rsidRPr="004B0A88">
                <w:rPr>
                  <w:rStyle w:val="Hipersaitas"/>
                  <w:rFonts w:ascii="Times New Roman" w:hAnsi="Times New Roman"/>
                  <w:sz w:val="24"/>
                  <w:szCs w:val="24"/>
                </w:rPr>
                <w:t>www.kvvg.lt</w:t>
              </w:r>
            </w:hyperlink>
            <w:r w:rsidRPr="004B0A88">
              <w:rPr>
                <w:rFonts w:ascii="Times New Roman" w:hAnsi="Times New Roman"/>
                <w:sz w:val="24"/>
                <w:szCs w:val="24"/>
              </w:rPr>
              <w:t>) VVG viešumo didinimas, teikiant informaciją apie VVG veiklą, organizuojant VVG ir vietos gyventojų, potencialių pareiškėjų susitikimus, informacinius renginius.</w:t>
            </w:r>
          </w:p>
          <w:p w14:paraId="10473E4C"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Informacijos sklaida apie VPS įgyvendini</w:t>
            </w:r>
            <w:r w:rsidR="00710845">
              <w:rPr>
                <w:rFonts w:ascii="Times New Roman" w:hAnsi="Times New Roman"/>
                <w:sz w:val="24"/>
                <w:szCs w:val="24"/>
              </w:rPr>
              <w:t>mo eigą, pateikiant įgyvendintų</w:t>
            </w:r>
            <w:r w:rsidRPr="004B0A88">
              <w:rPr>
                <w:rFonts w:ascii="Times New Roman" w:hAnsi="Times New Roman"/>
                <w:sz w:val="24"/>
                <w:szCs w:val="24"/>
              </w:rPr>
              <w:t xml:space="preserve"> Kvietimo Nr. </w:t>
            </w:r>
            <w:r w:rsidR="00331C8D">
              <w:rPr>
                <w:rFonts w:ascii="Times New Roman" w:hAnsi="Times New Roman"/>
                <w:sz w:val="24"/>
                <w:szCs w:val="24"/>
              </w:rPr>
              <w:t>7 ir Nr. 8</w:t>
            </w:r>
            <w:r w:rsidR="00331C8D" w:rsidRPr="004B0A88">
              <w:rPr>
                <w:rFonts w:ascii="Times New Roman" w:hAnsi="Times New Roman"/>
                <w:sz w:val="24"/>
                <w:szCs w:val="24"/>
              </w:rPr>
              <w:t xml:space="preserve"> </w:t>
            </w:r>
            <w:r w:rsidRPr="004B0A88">
              <w:rPr>
                <w:rFonts w:ascii="Times New Roman" w:hAnsi="Times New Roman"/>
                <w:sz w:val="24"/>
                <w:szCs w:val="24"/>
              </w:rPr>
              <w:t>VP geros praktikos pavyzdžius bei nesėkmes.</w:t>
            </w:r>
          </w:p>
          <w:p w14:paraId="10473E4D" w14:textId="77777777" w:rsidR="00446D2A" w:rsidRPr="004B0A88" w:rsidRDefault="000A0817" w:rsidP="004B0A88">
            <w:pPr>
              <w:spacing w:after="0" w:line="240" w:lineRule="auto"/>
              <w:jc w:val="both"/>
              <w:rPr>
                <w:rFonts w:ascii="Times New Roman" w:hAnsi="Times New Roman"/>
                <w:sz w:val="24"/>
                <w:szCs w:val="24"/>
              </w:rPr>
            </w:pPr>
            <w:r>
              <w:rPr>
                <w:rFonts w:ascii="Times New Roman" w:hAnsi="Times New Roman"/>
                <w:sz w:val="24"/>
                <w:szCs w:val="24"/>
              </w:rPr>
              <w:t>Kvietim</w:t>
            </w:r>
            <w:r w:rsidR="00331C8D">
              <w:rPr>
                <w:rFonts w:ascii="Times New Roman" w:hAnsi="Times New Roman"/>
                <w:sz w:val="24"/>
                <w:szCs w:val="24"/>
              </w:rPr>
              <w:t>ų</w:t>
            </w:r>
            <w:r>
              <w:rPr>
                <w:rFonts w:ascii="Times New Roman" w:hAnsi="Times New Roman"/>
                <w:sz w:val="24"/>
                <w:szCs w:val="24"/>
              </w:rPr>
              <w:t xml:space="preserve"> </w:t>
            </w:r>
            <w:r w:rsidR="00446D2A" w:rsidRPr="004B0A88">
              <w:rPr>
                <w:rFonts w:ascii="Times New Roman" w:hAnsi="Times New Roman"/>
                <w:sz w:val="24"/>
                <w:szCs w:val="24"/>
              </w:rPr>
              <w:t xml:space="preserve">Nr. </w:t>
            </w:r>
            <w:r w:rsidR="00331C8D">
              <w:rPr>
                <w:rFonts w:ascii="Times New Roman" w:hAnsi="Times New Roman"/>
                <w:sz w:val="24"/>
                <w:szCs w:val="24"/>
              </w:rPr>
              <w:t>7 ir Nr. 8</w:t>
            </w:r>
            <w:r w:rsidR="00331C8D" w:rsidRPr="004B0A88">
              <w:rPr>
                <w:rFonts w:ascii="Times New Roman" w:hAnsi="Times New Roman"/>
                <w:sz w:val="24"/>
                <w:szCs w:val="24"/>
              </w:rPr>
              <w:t xml:space="preserve"> </w:t>
            </w:r>
            <w:r w:rsidR="00446D2A" w:rsidRPr="004B0A88">
              <w:rPr>
                <w:rFonts w:ascii="Times New Roman" w:hAnsi="Times New Roman"/>
                <w:sz w:val="24"/>
                <w:szCs w:val="24"/>
              </w:rPr>
              <w:t>rezultatų viešinimas.</w:t>
            </w:r>
          </w:p>
          <w:p w14:paraId="10473E4E" w14:textId="77777777" w:rsidR="00446D2A" w:rsidRPr="004B0A88" w:rsidRDefault="00446D2A" w:rsidP="004B0A88">
            <w:pPr>
              <w:spacing w:after="0" w:line="240" w:lineRule="auto"/>
              <w:jc w:val="both"/>
              <w:rPr>
                <w:rFonts w:ascii="Times New Roman" w:hAnsi="Times New Roman"/>
                <w:i/>
                <w:sz w:val="24"/>
                <w:szCs w:val="24"/>
              </w:rPr>
            </w:pPr>
            <w:r w:rsidRPr="004B0A88">
              <w:rPr>
                <w:rFonts w:ascii="Times New Roman" w:hAnsi="Times New Roman"/>
                <w:sz w:val="24"/>
                <w:szCs w:val="24"/>
              </w:rPr>
              <w:t>Kvietim</w:t>
            </w:r>
            <w:r w:rsidR="00331C8D">
              <w:rPr>
                <w:rFonts w:ascii="Times New Roman" w:hAnsi="Times New Roman"/>
                <w:sz w:val="24"/>
                <w:szCs w:val="24"/>
              </w:rPr>
              <w:t>ų</w:t>
            </w:r>
            <w:r w:rsidRPr="004B0A88">
              <w:rPr>
                <w:rFonts w:ascii="Times New Roman" w:hAnsi="Times New Roman"/>
                <w:sz w:val="24"/>
                <w:szCs w:val="24"/>
              </w:rPr>
              <w:t xml:space="preserve"> Nr. </w:t>
            </w:r>
            <w:r w:rsidR="00331C8D">
              <w:rPr>
                <w:rFonts w:ascii="Times New Roman" w:hAnsi="Times New Roman"/>
                <w:sz w:val="24"/>
                <w:szCs w:val="24"/>
              </w:rPr>
              <w:t>7 ir  Nr. 8</w:t>
            </w:r>
            <w:r w:rsidR="00331C8D" w:rsidRPr="004B0A88">
              <w:rPr>
                <w:rFonts w:ascii="Times New Roman" w:hAnsi="Times New Roman"/>
                <w:sz w:val="24"/>
                <w:szCs w:val="24"/>
              </w:rPr>
              <w:t xml:space="preserve"> </w:t>
            </w:r>
            <w:r w:rsidRPr="004B0A88">
              <w:rPr>
                <w:rFonts w:ascii="Times New Roman" w:hAnsi="Times New Roman"/>
                <w:sz w:val="24"/>
                <w:szCs w:val="24"/>
              </w:rPr>
              <w:t>VP pareiškėjų konsultavimas dėl VP įgyvendinimo ir administravimo.</w:t>
            </w:r>
          </w:p>
          <w:p w14:paraId="10473E4F" w14:textId="4B8B79D4" w:rsidR="00446D2A" w:rsidRPr="004B0A88" w:rsidRDefault="00A7251D" w:rsidP="004B0A88">
            <w:pPr>
              <w:spacing w:after="0" w:line="240" w:lineRule="auto"/>
              <w:jc w:val="both"/>
              <w:rPr>
                <w:rFonts w:ascii="Times New Roman" w:hAnsi="Times New Roman"/>
                <w:sz w:val="24"/>
                <w:szCs w:val="24"/>
              </w:rPr>
            </w:pPr>
            <w:r>
              <w:rPr>
                <w:rFonts w:ascii="Times New Roman" w:hAnsi="Times New Roman"/>
                <w:sz w:val="24"/>
                <w:szCs w:val="24"/>
              </w:rPr>
              <w:t>Pasirengimas Kvietimui Nr.</w:t>
            </w:r>
            <w:r w:rsidR="00331C8D">
              <w:rPr>
                <w:rFonts w:ascii="Times New Roman" w:hAnsi="Times New Roman"/>
                <w:sz w:val="24"/>
                <w:szCs w:val="24"/>
              </w:rPr>
              <w:t>9</w:t>
            </w:r>
            <w:r w:rsidR="00446D2A" w:rsidRPr="004B0A88">
              <w:rPr>
                <w:rFonts w:ascii="Times New Roman" w:hAnsi="Times New Roman"/>
                <w:sz w:val="24"/>
                <w:szCs w:val="24"/>
              </w:rPr>
              <w:t>:</w:t>
            </w:r>
            <w:r w:rsidR="00E376F2">
              <w:rPr>
                <w:rFonts w:ascii="Times New Roman" w:hAnsi="Times New Roman"/>
                <w:sz w:val="24"/>
                <w:szCs w:val="24"/>
              </w:rPr>
              <w:t xml:space="preserve"> bendruomeninių organizacijų, kitų</w:t>
            </w:r>
            <w:r>
              <w:rPr>
                <w:rFonts w:ascii="Times New Roman" w:hAnsi="Times New Roman"/>
                <w:sz w:val="24"/>
                <w:szCs w:val="24"/>
              </w:rPr>
              <w:t xml:space="preserve"> nevyriausybinių </w:t>
            </w:r>
            <w:r w:rsidR="00446D2A" w:rsidRPr="004B0A88">
              <w:rPr>
                <w:rFonts w:ascii="Times New Roman" w:hAnsi="Times New Roman"/>
                <w:sz w:val="24"/>
                <w:szCs w:val="24"/>
              </w:rPr>
              <w:t>organizacijų atstovais svarstant ir išgryninant projektų idėjas.</w:t>
            </w:r>
            <w:r w:rsidR="00F51E70">
              <w:rPr>
                <w:rFonts w:ascii="Times New Roman" w:hAnsi="Times New Roman"/>
                <w:sz w:val="24"/>
                <w:szCs w:val="24"/>
              </w:rPr>
              <w:t xml:space="preserve"> Pareiškėjų konsultavimas.</w:t>
            </w:r>
          </w:p>
          <w:p w14:paraId="21886734" w14:textId="463319C4" w:rsidR="00E859DD" w:rsidRDefault="00E859DD" w:rsidP="00E859DD">
            <w:pPr>
              <w:spacing w:after="0" w:line="240" w:lineRule="auto"/>
              <w:jc w:val="both"/>
              <w:rPr>
                <w:rFonts w:ascii="Times New Roman" w:hAnsi="Times New Roman"/>
                <w:sz w:val="24"/>
                <w:szCs w:val="24"/>
              </w:rPr>
            </w:pPr>
            <w:r>
              <w:rPr>
                <w:rFonts w:ascii="Times New Roman" w:hAnsi="Times New Roman"/>
                <w:sz w:val="24"/>
                <w:szCs w:val="24"/>
              </w:rPr>
              <w:t>Pasirengimas Kvietimui Nr.10</w:t>
            </w:r>
            <w:r w:rsidRPr="004B0A88">
              <w:rPr>
                <w:rFonts w:ascii="Times New Roman" w:hAnsi="Times New Roman"/>
                <w:sz w:val="24"/>
                <w:szCs w:val="24"/>
              </w:rPr>
              <w:t>:</w:t>
            </w:r>
            <w:r>
              <w:rPr>
                <w:rFonts w:ascii="Times New Roman" w:hAnsi="Times New Roman"/>
                <w:sz w:val="24"/>
                <w:szCs w:val="24"/>
              </w:rPr>
              <w:t xml:space="preserve"> </w:t>
            </w:r>
            <w:r w:rsidR="00F07818">
              <w:rPr>
                <w:rFonts w:ascii="Times New Roman" w:hAnsi="Times New Roman"/>
                <w:sz w:val="24"/>
                <w:szCs w:val="24"/>
              </w:rPr>
              <w:t>galimų pareiškėjų konsultavimas, projekto idėjų aptarimas.</w:t>
            </w:r>
          </w:p>
          <w:p w14:paraId="48823347" w14:textId="77777777" w:rsidR="00F51E70" w:rsidRDefault="00F07818" w:rsidP="00F51E70">
            <w:pPr>
              <w:spacing w:after="0" w:line="240" w:lineRule="auto"/>
              <w:jc w:val="both"/>
              <w:rPr>
                <w:rFonts w:ascii="Times New Roman" w:hAnsi="Times New Roman"/>
                <w:sz w:val="24"/>
                <w:szCs w:val="24"/>
              </w:rPr>
            </w:pPr>
            <w:r>
              <w:rPr>
                <w:rFonts w:ascii="Times New Roman" w:hAnsi="Times New Roman"/>
                <w:sz w:val="24"/>
                <w:szCs w:val="24"/>
              </w:rPr>
              <w:t>Pasirengimas Kvietimui nr. 11:</w:t>
            </w:r>
            <w:r w:rsidR="00F51E70">
              <w:rPr>
                <w:rFonts w:ascii="Times New Roman" w:hAnsi="Times New Roman"/>
                <w:sz w:val="24"/>
                <w:szCs w:val="24"/>
              </w:rPr>
              <w:t xml:space="preserve"> galimų pareiškėjų konsultavimas, projekto idėjų aptarimas.</w:t>
            </w:r>
          </w:p>
          <w:p w14:paraId="7617C18E" w14:textId="5E35942C" w:rsidR="00F07818" w:rsidRPr="004B0A88" w:rsidRDefault="00F07818" w:rsidP="00E859DD">
            <w:pPr>
              <w:spacing w:after="0" w:line="240" w:lineRule="auto"/>
              <w:jc w:val="both"/>
              <w:rPr>
                <w:rFonts w:ascii="Times New Roman" w:hAnsi="Times New Roman"/>
                <w:sz w:val="24"/>
                <w:szCs w:val="24"/>
              </w:rPr>
            </w:pPr>
          </w:p>
          <w:p w14:paraId="10473E50" w14:textId="77777777" w:rsidR="00446D2A" w:rsidRPr="004B0A88" w:rsidRDefault="00446D2A" w:rsidP="00C35B91">
            <w:pPr>
              <w:spacing w:after="0" w:line="240" w:lineRule="auto"/>
              <w:jc w:val="both"/>
              <w:rPr>
                <w:rFonts w:ascii="Times New Roman" w:hAnsi="Times New Roman"/>
                <w:sz w:val="24"/>
                <w:szCs w:val="24"/>
              </w:rPr>
            </w:pPr>
          </w:p>
        </w:tc>
        <w:tc>
          <w:tcPr>
            <w:tcW w:w="6378" w:type="dxa"/>
          </w:tcPr>
          <w:p w14:paraId="10473E51" w14:textId="77777777" w:rsidR="000941AF" w:rsidRDefault="000941AF" w:rsidP="004B0A88">
            <w:pPr>
              <w:spacing w:after="0" w:line="240" w:lineRule="auto"/>
              <w:rPr>
                <w:rFonts w:ascii="Times New Roman" w:hAnsi="Times New Roman"/>
                <w:b/>
              </w:rPr>
            </w:pPr>
          </w:p>
          <w:p w14:paraId="10473E52" w14:textId="77777777" w:rsidR="00A7251D" w:rsidRPr="000A0817" w:rsidRDefault="00C35B91" w:rsidP="000A0817">
            <w:pPr>
              <w:spacing w:after="0" w:line="240" w:lineRule="auto"/>
              <w:jc w:val="both"/>
              <w:rPr>
                <w:rFonts w:ascii="Times New Roman" w:hAnsi="Times New Roman"/>
                <w:b/>
                <w:sz w:val="22"/>
                <w:szCs w:val="22"/>
              </w:rPr>
            </w:pPr>
            <w:r>
              <w:rPr>
                <w:rFonts w:ascii="Times New Roman" w:hAnsi="Times New Roman"/>
                <w:b/>
                <w:sz w:val="22"/>
                <w:szCs w:val="22"/>
              </w:rPr>
              <w:t>7</w:t>
            </w:r>
            <w:r w:rsidR="000A0817" w:rsidRPr="000A0817">
              <w:rPr>
                <w:rFonts w:ascii="Times New Roman" w:hAnsi="Times New Roman"/>
                <w:b/>
                <w:sz w:val="22"/>
                <w:szCs w:val="22"/>
              </w:rPr>
              <w:t xml:space="preserve"> KVIETIMAS</w:t>
            </w:r>
          </w:p>
          <w:p w14:paraId="43E03313" w14:textId="77777777" w:rsidR="00E859DD" w:rsidRPr="00C14EC7" w:rsidRDefault="00E859DD" w:rsidP="00E859DD">
            <w:pPr>
              <w:spacing w:after="0" w:line="240" w:lineRule="auto"/>
              <w:jc w:val="both"/>
              <w:rPr>
                <w:rFonts w:ascii="Times New Roman" w:hAnsi="Times New Roman"/>
                <w:b/>
                <w:sz w:val="22"/>
                <w:szCs w:val="22"/>
              </w:rPr>
            </w:pPr>
            <w:r w:rsidRPr="00C14EC7">
              <w:rPr>
                <w:rFonts w:ascii="Times New Roman" w:hAnsi="Times New Roman"/>
                <w:b/>
                <w:sz w:val="22"/>
                <w:szCs w:val="22"/>
              </w:rPr>
              <w:t xml:space="preserve">VPS prioritetas Nr. I „Kaimo vietovių konkurencingumo didinimas  ir patrauklios gyvenamosios aplinkos kūrimas“ </w:t>
            </w:r>
          </w:p>
          <w:p w14:paraId="0B1446B5" w14:textId="77777777" w:rsidR="00E859DD" w:rsidRPr="00C14EC7" w:rsidRDefault="00E859DD" w:rsidP="00E859DD">
            <w:pPr>
              <w:spacing w:after="0" w:line="240" w:lineRule="auto"/>
              <w:jc w:val="both"/>
              <w:rPr>
                <w:rFonts w:ascii="Times New Roman" w:hAnsi="Times New Roman"/>
                <w:sz w:val="22"/>
                <w:szCs w:val="22"/>
              </w:rPr>
            </w:pPr>
            <w:r w:rsidRPr="00C14EC7">
              <w:rPr>
                <w:rFonts w:ascii="Times New Roman" w:hAnsi="Times New Roman"/>
                <w:sz w:val="22"/>
                <w:szCs w:val="22"/>
              </w:rPr>
              <w:t>VPS priemonė „Pagrindinės paslaugos ir kaimų atnaujinimas kaimų vietovėse” (kodas LEADER</w:t>
            </w:r>
            <w:r w:rsidRPr="00C14EC7">
              <w:rPr>
                <w:rFonts w:ascii="Times New Roman" w:hAnsi="Times New Roman"/>
                <w:i/>
                <w:sz w:val="22"/>
                <w:szCs w:val="22"/>
              </w:rPr>
              <w:t>-</w:t>
            </w:r>
            <w:r w:rsidRPr="00C14EC7">
              <w:rPr>
                <w:rFonts w:ascii="Times New Roman" w:hAnsi="Times New Roman"/>
                <w:sz w:val="22"/>
                <w:szCs w:val="22"/>
              </w:rPr>
              <w:t>19.2-7)</w:t>
            </w:r>
          </w:p>
          <w:p w14:paraId="23E94953" w14:textId="77777777" w:rsidR="00E859DD" w:rsidRDefault="00E859DD" w:rsidP="00E859DD">
            <w:pPr>
              <w:spacing w:after="0" w:line="240" w:lineRule="auto"/>
              <w:jc w:val="both"/>
              <w:rPr>
                <w:rFonts w:ascii="Times New Roman" w:hAnsi="Times New Roman"/>
                <w:sz w:val="22"/>
                <w:szCs w:val="22"/>
              </w:rPr>
            </w:pPr>
            <w:r w:rsidRPr="00C14EC7">
              <w:rPr>
                <w:rFonts w:ascii="Times New Roman" w:hAnsi="Times New Roman"/>
                <w:sz w:val="22"/>
                <w:szCs w:val="22"/>
              </w:rPr>
              <w:t>Veiklos sritis ,,Parama investicijoms į visų rūšių mažos apimties infrastruktūrą” (kodas LEADER</w:t>
            </w:r>
            <w:r w:rsidRPr="00C14EC7">
              <w:rPr>
                <w:rFonts w:ascii="Times New Roman" w:hAnsi="Times New Roman"/>
                <w:i/>
                <w:sz w:val="22"/>
                <w:szCs w:val="22"/>
              </w:rPr>
              <w:t>-</w:t>
            </w:r>
            <w:r w:rsidRPr="00C14EC7">
              <w:rPr>
                <w:rFonts w:ascii="Times New Roman" w:hAnsi="Times New Roman"/>
                <w:sz w:val="22"/>
                <w:szCs w:val="22"/>
              </w:rPr>
              <w:t>19.2-7.2.)</w:t>
            </w:r>
          </w:p>
          <w:p w14:paraId="10473E57" w14:textId="77777777" w:rsidR="000A0817" w:rsidRDefault="000A0817" w:rsidP="000A0817">
            <w:pPr>
              <w:spacing w:after="0" w:line="240" w:lineRule="auto"/>
              <w:jc w:val="both"/>
              <w:rPr>
                <w:rFonts w:ascii="Times New Roman" w:hAnsi="Times New Roman"/>
                <w:b/>
                <w:sz w:val="22"/>
                <w:szCs w:val="22"/>
              </w:rPr>
            </w:pPr>
          </w:p>
          <w:p w14:paraId="10473E58" w14:textId="77777777" w:rsidR="00A7251D" w:rsidRPr="000A0817" w:rsidRDefault="00C35B91" w:rsidP="000A0817">
            <w:pPr>
              <w:spacing w:after="0" w:line="240" w:lineRule="auto"/>
              <w:jc w:val="both"/>
              <w:rPr>
                <w:rFonts w:ascii="Times New Roman" w:hAnsi="Times New Roman"/>
                <w:sz w:val="22"/>
                <w:szCs w:val="22"/>
              </w:rPr>
            </w:pPr>
            <w:r>
              <w:rPr>
                <w:rFonts w:ascii="Times New Roman" w:hAnsi="Times New Roman"/>
                <w:b/>
                <w:sz w:val="22"/>
                <w:szCs w:val="22"/>
              </w:rPr>
              <w:t>8</w:t>
            </w:r>
            <w:r w:rsidR="000A0817" w:rsidRPr="000A0817">
              <w:rPr>
                <w:rFonts w:ascii="Times New Roman" w:hAnsi="Times New Roman"/>
                <w:b/>
                <w:sz w:val="22"/>
                <w:szCs w:val="22"/>
              </w:rPr>
              <w:t xml:space="preserve"> KVIETIMAS</w:t>
            </w:r>
            <w:r w:rsidR="00446D2A" w:rsidRPr="000A0817">
              <w:rPr>
                <w:rFonts w:ascii="Times New Roman" w:hAnsi="Times New Roman"/>
                <w:b/>
                <w:sz w:val="22"/>
                <w:szCs w:val="22"/>
              </w:rPr>
              <w:t xml:space="preserve"> </w:t>
            </w:r>
          </w:p>
          <w:p w14:paraId="070267B1" w14:textId="77777777" w:rsidR="00E859DD" w:rsidRPr="000A0817" w:rsidRDefault="00E859DD" w:rsidP="00E859DD">
            <w:pPr>
              <w:spacing w:after="0" w:line="240" w:lineRule="auto"/>
              <w:jc w:val="both"/>
              <w:rPr>
                <w:rFonts w:ascii="Times New Roman" w:hAnsi="Times New Roman"/>
                <w:b/>
                <w:sz w:val="22"/>
                <w:szCs w:val="22"/>
              </w:rPr>
            </w:pPr>
            <w:r w:rsidRPr="000A0817">
              <w:rPr>
                <w:rFonts w:ascii="Times New Roman" w:hAnsi="Times New Roman"/>
                <w:b/>
                <w:sz w:val="22"/>
                <w:szCs w:val="22"/>
              </w:rPr>
              <w:t>VPS prioritetas Nr. II ,,Ekonominės veiklos plėtra ir užimtumo didinimas“</w:t>
            </w:r>
          </w:p>
          <w:p w14:paraId="0250AFF2" w14:textId="77777777" w:rsidR="00E859DD" w:rsidRPr="000A0817" w:rsidRDefault="00E859DD" w:rsidP="00E859DD">
            <w:pPr>
              <w:spacing w:after="0" w:line="240" w:lineRule="auto"/>
              <w:jc w:val="both"/>
              <w:rPr>
                <w:rFonts w:ascii="Times New Roman" w:hAnsi="Times New Roman"/>
                <w:sz w:val="22"/>
                <w:szCs w:val="22"/>
              </w:rPr>
            </w:pPr>
            <w:r w:rsidRPr="000A0817">
              <w:rPr>
                <w:rFonts w:ascii="Times New Roman" w:hAnsi="Times New Roman"/>
                <w:sz w:val="22"/>
                <w:szCs w:val="22"/>
              </w:rPr>
              <w:t>VPS priemonė ,,</w:t>
            </w:r>
            <w:r>
              <w:rPr>
                <w:rFonts w:ascii="Times New Roman" w:hAnsi="Times New Roman"/>
                <w:sz w:val="22"/>
                <w:szCs w:val="22"/>
              </w:rPr>
              <w:t>Veiklos įvairinimas ir plėtra kaimiškoje vietovėje</w:t>
            </w:r>
            <w:r w:rsidRPr="000A0817">
              <w:rPr>
                <w:rFonts w:ascii="Times New Roman" w:hAnsi="Times New Roman"/>
                <w:sz w:val="22"/>
                <w:szCs w:val="22"/>
              </w:rPr>
              <w:t>“ (kodas LEADER-19.2.-</w:t>
            </w:r>
            <w:r>
              <w:rPr>
                <w:rFonts w:ascii="Times New Roman" w:hAnsi="Times New Roman"/>
                <w:sz w:val="22"/>
                <w:szCs w:val="22"/>
              </w:rPr>
              <w:t>SAVA-5</w:t>
            </w:r>
            <w:r w:rsidRPr="000A0817">
              <w:rPr>
                <w:rFonts w:ascii="Times New Roman" w:hAnsi="Times New Roman"/>
                <w:sz w:val="22"/>
                <w:szCs w:val="22"/>
              </w:rPr>
              <w:t xml:space="preserve">) </w:t>
            </w:r>
          </w:p>
          <w:p w14:paraId="6C7A84B1" w14:textId="77777777" w:rsidR="00E859DD" w:rsidRPr="000A0817" w:rsidRDefault="00E859DD" w:rsidP="00E859DD">
            <w:pPr>
              <w:spacing w:after="0" w:line="240" w:lineRule="auto"/>
              <w:jc w:val="both"/>
              <w:rPr>
                <w:rFonts w:ascii="Times New Roman" w:hAnsi="Times New Roman"/>
                <w:sz w:val="22"/>
                <w:szCs w:val="22"/>
              </w:rPr>
            </w:pPr>
            <w:r w:rsidRPr="000A0817">
              <w:rPr>
                <w:rFonts w:ascii="Times New Roman" w:hAnsi="Times New Roman"/>
                <w:sz w:val="22"/>
                <w:szCs w:val="22"/>
              </w:rPr>
              <w:t>Veiklos sritis ,,Paslaugų verslo ir alternatyvių žemės ūkio veiklų skatinimas“ (kodas LEADER-19.2.-6</w:t>
            </w:r>
            <w:r>
              <w:rPr>
                <w:rFonts w:ascii="Times New Roman" w:hAnsi="Times New Roman"/>
                <w:sz w:val="22"/>
                <w:szCs w:val="22"/>
              </w:rPr>
              <w:t>SAVA-5</w:t>
            </w:r>
            <w:r w:rsidRPr="000A0817">
              <w:rPr>
                <w:rFonts w:ascii="Times New Roman" w:hAnsi="Times New Roman"/>
                <w:sz w:val="22"/>
                <w:szCs w:val="22"/>
              </w:rPr>
              <w:t>.</w:t>
            </w:r>
            <w:r>
              <w:rPr>
                <w:rFonts w:ascii="Times New Roman" w:hAnsi="Times New Roman"/>
                <w:sz w:val="22"/>
                <w:szCs w:val="22"/>
              </w:rPr>
              <w:t>1</w:t>
            </w:r>
            <w:r w:rsidRPr="000A0817">
              <w:rPr>
                <w:rFonts w:ascii="Times New Roman" w:hAnsi="Times New Roman"/>
                <w:sz w:val="22"/>
                <w:szCs w:val="22"/>
              </w:rPr>
              <w:t>.)</w:t>
            </w:r>
          </w:p>
          <w:p w14:paraId="71EBB0C6" w14:textId="77777777" w:rsidR="00E859DD" w:rsidRDefault="00E859DD" w:rsidP="00E859DD">
            <w:pPr>
              <w:spacing w:after="0" w:line="240" w:lineRule="auto"/>
              <w:jc w:val="both"/>
              <w:rPr>
                <w:rFonts w:ascii="Times New Roman" w:hAnsi="Times New Roman"/>
                <w:sz w:val="22"/>
                <w:szCs w:val="22"/>
              </w:rPr>
            </w:pPr>
            <w:r w:rsidRPr="000A0817">
              <w:rPr>
                <w:rFonts w:ascii="Times New Roman" w:hAnsi="Times New Roman"/>
                <w:sz w:val="22"/>
                <w:szCs w:val="22"/>
              </w:rPr>
              <w:t>Veiklos sritis  ,,Inovatyvi gamyba ir efektyvus išteklių panaudojimas“  (kodas LEADER-19.2.-</w:t>
            </w:r>
            <w:r>
              <w:rPr>
                <w:rFonts w:ascii="Times New Roman" w:hAnsi="Times New Roman"/>
                <w:sz w:val="22"/>
                <w:szCs w:val="22"/>
              </w:rPr>
              <w:t>SAVA-5</w:t>
            </w:r>
            <w:r w:rsidRPr="000A0817">
              <w:rPr>
                <w:rFonts w:ascii="Times New Roman" w:hAnsi="Times New Roman"/>
                <w:sz w:val="22"/>
                <w:szCs w:val="22"/>
              </w:rPr>
              <w:t>.</w:t>
            </w:r>
            <w:r>
              <w:rPr>
                <w:rFonts w:ascii="Times New Roman" w:hAnsi="Times New Roman"/>
                <w:sz w:val="22"/>
                <w:szCs w:val="22"/>
              </w:rPr>
              <w:t>2</w:t>
            </w:r>
            <w:r w:rsidRPr="000A0817">
              <w:rPr>
                <w:rFonts w:ascii="Times New Roman" w:hAnsi="Times New Roman"/>
                <w:sz w:val="22"/>
                <w:szCs w:val="22"/>
              </w:rPr>
              <w:t>.)</w:t>
            </w:r>
          </w:p>
          <w:p w14:paraId="1184FC9F" w14:textId="77777777" w:rsidR="00E859DD" w:rsidRDefault="00E859DD" w:rsidP="00E859DD">
            <w:pPr>
              <w:spacing w:after="0" w:line="240" w:lineRule="auto"/>
              <w:jc w:val="both"/>
              <w:rPr>
                <w:rFonts w:ascii="Times New Roman" w:hAnsi="Times New Roman"/>
                <w:sz w:val="22"/>
                <w:szCs w:val="22"/>
              </w:rPr>
            </w:pPr>
          </w:p>
          <w:p w14:paraId="10473E5C" w14:textId="79E9984F" w:rsidR="00AC4B95" w:rsidRPr="000A0817" w:rsidRDefault="00AC4B95" w:rsidP="00E859DD">
            <w:pPr>
              <w:spacing w:after="0" w:line="240" w:lineRule="auto"/>
              <w:jc w:val="both"/>
              <w:rPr>
                <w:rFonts w:ascii="Times New Roman" w:hAnsi="Times New Roman"/>
                <w:b/>
                <w:sz w:val="22"/>
                <w:szCs w:val="22"/>
              </w:rPr>
            </w:pPr>
            <w:r>
              <w:rPr>
                <w:rFonts w:ascii="Times New Roman" w:hAnsi="Times New Roman"/>
                <w:b/>
                <w:sz w:val="22"/>
                <w:szCs w:val="22"/>
              </w:rPr>
              <w:t>9</w:t>
            </w:r>
            <w:r w:rsidRPr="000A0817">
              <w:rPr>
                <w:rFonts w:ascii="Times New Roman" w:hAnsi="Times New Roman"/>
                <w:b/>
                <w:sz w:val="22"/>
                <w:szCs w:val="22"/>
              </w:rPr>
              <w:t xml:space="preserve"> KVIETIMAS</w:t>
            </w:r>
          </w:p>
          <w:p w14:paraId="0B73F9FC" w14:textId="77777777" w:rsidR="00F07818" w:rsidRPr="000A0817" w:rsidRDefault="00F07818" w:rsidP="00F07818">
            <w:pPr>
              <w:spacing w:after="0" w:line="240" w:lineRule="auto"/>
              <w:jc w:val="both"/>
              <w:rPr>
                <w:rFonts w:ascii="Times New Roman" w:hAnsi="Times New Roman"/>
                <w:b/>
                <w:sz w:val="22"/>
                <w:szCs w:val="22"/>
              </w:rPr>
            </w:pPr>
            <w:r w:rsidRPr="000A0817">
              <w:rPr>
                <w:rFonts w:ascii="Times New Roman" w:hAnsi="Times New Roman"/>
                <w:b/>
                <w:sz w:val="22"/>
                <w:szCs w:val="22"/>
              </w:rPr>
              <w:t>VPS prioritetas Nr. II ,,Ekonominės veiklos plėtra ir užimtumo didinimas“</w:t>
            </w:r>
          </w:p>
          <w:p w14:paraId="22AA7B69" w14:textId="77777777" w:rsidR="00F07818" w:rsidRDefault="00F07818" w:rsidP="00F07818">
            <w:pPr>
              <w:spacing w:after="0" w:line="240" w:lineRule="auto"/>
              <w:jc w:val="both"/>
              <w:rPr>
                <w:rFonts w:ascii="Times New Roman" w:hAnsi="Times New Roman"/>
                <w:sz w:val="22"/>
                <w:szCs w:val="22"/>
              </w:rPr>
            </w:pPr>
            <w:r w:rsidRPr="000A0817">
              <w:rPr>
                <w:rFonts w:ascii="Times New Roman" w:hAnsi="Times New Roman"/>
                <w:sz w:val="22"/>
                <w:szCs w:val="22"/>
              </w:rPr>
              <w:t>VPS priemonė ,,Bendruomeninio verslo kaimiškoje vietovėje kūrimas ir plėtra“  (kodas LEADER-19.2.-SAVA-</w:t>
            </w:r>
            <w:r>
              <w:rPr>
                <w:rFonts w:ascii="Times New Roman" w:hAnsi="Times New Roman"/>
                <w:sz w:val="22"/>
                <w:szCs w:val="22"/>
              </w:rPr>
              <w:t>6</w:t>
            </w:r>
            <w:r w:rsidRPr="000A0817">
              <w:rPr>
                <w:rFonts w:ascii="Times New Roman" w:hAnsi="Times New Roman"/>
                <w:sz w:val="22"/>
                <w:szCs w:val="22"/>
              </w:rPr>
              <w:t>)</w:t>
            </w:r>
          </w:p>
          <w:p w14:paraId="40CD8A6A" w14:textId="77777777" w:rsidR="00F51E70" w:rsidRDefault="00F51E70" w:rsidP="00F07818">
            <w:pPr>
              <w:spacing w:after="0" w:line="240" w:lineRule="auto"/>
              <w:jc w:val="both"/>
              <w:rPr>
                <w:rFonts w:ascii="Times New Roman" w:hAnsi="Times New Roman"/>
                <w:sz w:val="22"/>
                <w:szCs w:val="22"/>
              </w:rPr>
            </w:pPr>
          </w:p>
          <w:p w14:paraId="2D6E12E5" w14:textId="77777777" w:rsidR="00E859DD" w:rsidRDefault="00E859DD" w:rsidP="00E859DD">
            <w:pPr>
              <w:spacing w:after="0" w:line="240" w:lineRule="auto"/>
              <w:rPr>
                <w:rFonts w:ascii="Times New Roman" w:hAnsi="Times New Roman"/>
                <w:b/>
                <w:sz w:val="22"/>
                <w:szCs w:val="22"/>
              </w:rPr>
            </w:pPr>
            <w:r w:rsidRPr="00EC5945">
              <w:rPr>
                <w:rFonts w:ascii="Times New Roman" w:hAnsi="Times New Roman"/>
                <w:b/>
                <w:sz w:val="22"/>
                <w:szCs w:val="22"/>
              </w:rPr>
              <w:t>10 KVIETIMAS</w:t>
            </w:r>
          </w:p>
          <w:p w14:paraId="38430404" w14:textId="77777777" w:rsidR="00F07818" w:rsidRPr="000A0817" w:rsidRDefault="00F07818" w:rsidP="00F07818">
            <w:pPr>
              <w:spacing w:after="0" w:line="240" w:lineRule="auto"/>
              <w:jc w:val="both"/>
              <w:rPr>
                <w:rFonts w:ascii="Times New Roman" w:hAnsi="Times New Roman"/>
                <w:b/>
                <w:sz w:val="22"/>
                <w:szCs w:val="22"/>
              </w:rPr>
            </w:pPr>
            <w:r w:rsidRPr="000A0817">
              <w:rPr>
                <w:rFonts w:ascii="Times New Roman" w:hAnsi="Times New Roman"/>
                <w:b/>
                <w:sz w:val="22"/>
                <w:szCs w:val="22"/>
              </w:rPr>
              <w:t>VPS prioritetas Nr. II ,,Ekonominės veiklos plėtra ir užimtumo didinimas“</w:t>
            </w:r>
          </w:p>
          <w:p w14:paraId="7DFDD9E0" w14:textId="77777777" w:rsidR="00F07818" w:rsidRPr="000A0817" w:rsidRDefault="00F07818" w:rsidP="00F07818">
            <w:pPr>
              <w:spacing w:after="0" w:line="240" w:lineRule="auto"/>
              <w:jc w:val="both"/>
              <w:rPr>
                <w:rFonts w:ascii="Times New Roman" w:hAnsi="Times New Roman"/>
                <w:sz w:val="22"/>
                <w:szCs w:val="22"/>
              </w:rPr>
            </w:pPr>
            <w:r w:rsidRPr="000A0817">
              <w:rPr>
                <w:rFonts w:ascii="Times New Roman" w:hAnsi="Times New Roman"/>
                <w:sz w:val="22"/>
                <w:szCs w:val="22"/>
              </w:rPr>
              <w:t>VPS priemonė ,,</w:t>
            </w:r>
            <w:r>
              <w:rPr>
                <w:rFonts w:ascii="Times New Roman" w:hAnsi="Times New Roman"/>
                <w:sz w:val="22"/>
                <w:szCs w:val="22"/>
              </w:rPr>
              <w:t>Veiklos įvairinimas ir plėtra kaimiškoje vietovėje</w:t>
            </w:r>
            <w:r w:rsidRPr="000A0817">
              <w:rPr>
                <w:rFonts w:ascii="Times New Roman" w:hAnsi="Times New Roman"/>
                <w:sz w:val="22"/>
                <w:szCs w:val="22"/>
              </w:rPr>
              <w:t>“ (kodas LEADER-19.2.-</w:t>
            </w:r>
            <w:r>
              <w:rPr>
                <w:rFonts w:ascii="Times New Roman" w:hAnsi="Times New Roman"/>
                <w:sz w:val="22"/>
                <w:szCs w:val="22"/>
              </w:rPr>
              <w:t>SAVA-5</w:t>
            </w:r>
            <w:r w:rsidRPr="000A0817">
              <w:rPr>
                <w:rFonts w:ascii="Times New Roman" w:hAnsi="Times New Roman"/>
                <w:sz w:val="22"/>
                <w:szCs w:val="22"/>
              </w:rPr>
              <w:t xml:space="preserve">) </w:t>
            </w:r>
          </w:p>
          <w:p w14:paraId="0E9C7112" w14:textId="77777777" w:rsidR="00F07818" w:rsidRDefault="00F07818" w:rsidP="00F07818">
            <w:pPr>
              <w:spacing w:after="0" w:line="240" w:lineRule="auto"/>
              <w:jc w:val="both"/>
              <w:rPr>
                <w:rFonts w:ascii="Times New Roman" w:hAnsi="Times New Roman"/>
                <w:sz w:val="22"/>
                <w:szCs w:val="22"/>
              </w:rPr>
            </w:pPr>
            <w:r w:rsidRPr="000A0817">
              <w:rPr>
                <w:rFonts w:ascii="Times New Roman" w:hAnsi="Times New Roman"/>
                <w:sz w:val="22"/>
                <w:szCs w:val="22"/>
              </w:rPr>
              <w:t>Veiklos sritis ,,Paslaugų verslo ir alternatyvių žemės ūkio veiklų skatinimas“ (kodas LEADER-19.2.-6</w:t>
            </w:r>
            <w:r>
              <w:rPr>
                <w:rFonts w:ascii="Times New Roman" w:hAnsi="Times New Roman"/>
                <w:sz w:val="22"/>
                <w:szCs w:val="22"/>
              </w:rPr>
              <w:t>SAVA-5</w:t>
            </w:r>
            <w:r w:rsidRPr="000A0817">
              <w:rPr>
                <w:rFonts w:ascii="Times New Roman" w:hAnsi="Times New Roman"/>
                <w:sz w:val="22"/>
                <w:szCs w:val="22"/>
              </w:rPr>
              <w:t>.</w:t>
            </w:r>
            <w:r>
              <w:rPr>
                <w:rFonts w:ascii="Times New Roman" w:hAnsi="Times New Roman"/>
                <w:sz w:val="22"/>
                <w:szCs w:val="22"/>
              </w:rPr>
              <w:t>1</w:t>
            </w:r>
            <w:r w:rsidRPr="000A0817">
              <w:rPr>
                <w:rFonts w:ascii="Times New Roman" w:hAnsi="Times New Roman"/>
                <w:sz w:val="22"/>
                <w:szCs w:val="22"/>
              </w:rPr>
              <w:t>.)</w:t>
            </w:r>
          </w:p>
          <w:p w14:paraId="2843DA87" w14:textId="77777777" w:rsidR="00F51E70" w:rsidRPr="000A0817" w:rsidRDefault="00F51E70" w:rsidP="00F07818">
            <w:pPr>
              <w:spacing w:after="0" w:line="240" w:lineRule="auto"/>
              <w:jc w:val="both"/>
              <w:rPr>
                <w:rFonts w:ascii="Times New Roman" w:hAnsi="Times New Roman"/>
                <w:sz w:val="22"/>
                <w:szCs w:val="22"/>
              </w:rPr>
            </w:pPr>
          </w:p>
          <w:p w14:paraId="425454B9" w14:textId="77777777" w:rsidR="00F07818" w:rsidRDefault="00F07818" w:rsidP="00E859DD">
            <w:pPr>
              <w:spacing w:after="0" w:line="240" w:lineRule="auto"/>
              <w:rPr>
                <w:rFonts w:ascii="Times New Roman" w:hAnsi="Times New Roman"/>
                <w:b/>
                <w:sz w:val="22"/>
                <w:szCs w:val="22"/>
              </w:rPr>
            </w:pPr>
            <w:r>
              <w:rPr>
                <w:rFonts w:ascii="Times New Roman" w:hAnsi="Times New Roman"/>
                <w:b/>
                <w:sz w:val="22"/>
                <w:szCs w:val="22"/>
              </w:rPr>
              <w:t>11 KVIETIMAS</w:t>
            </w:r>
          </w:p>
          <w:p w14:paraId="70EFA920" w14:textId="77777777" w:rsidR="00F07818" w:rsidRPr="000A0817" w:rsidRDefault="00F07818" w:rsidP="00F07818">
            <w:pPr>
              <w:spacing w:after="0" w:line="240" w:lineRule="auto"/>
              <w:jc w:val="both"/>
              <w:rPr>
                <w:rFonts w:ascii="Times New Roman" w:hAnsi="Times New Roman"/>
                <w:b/>
                <w:sz w:val="22"/>
                <w:szCs w:val="22"/>
              </w:rPr>
            </w:pPr>
            <w:r w:rsidRPr="000A0817">
              <w:rPr>
                <w:rFonts w:ascii="Times New Roman" w:hAnsi="Times New Roman"/>
                <w:b/>
                <w:sz w:val="22"/>
                <w:szCs w:val="22"/>
              </w:rPr>
              <w:t xml:space="preserve">VPS prioritetas Nr. I „Kaimo vietovių konkurencingumo didinimas  ir patrauklios gyvenamosios aplinkos kūrimas“ </w:t>
            </w:r>
          </w:p>
          <w:p w14:paraId="35382165" w14:textId="77777777" w:rsidR="00F07818" w:rsidRPr="000A0817" w:rsidRDefault="00F07818" w:rsidP="00F07818">
            <w:pPr>
              <w:spacing w:after="0" w:line="240" w:lineRule="auto"/>
              <w:jc w:val="both"/>
              <w:rPr>
                <w:rFonts w:ascii="Times New Roman" w:hAnsi="Times New Roman"/>
                <w:sz w:val="22"/>
                <w:szCs w:val="22"/>
              </w:rPr>
            </w:pPr>
            <w:r w:rsidRPr="000A0817">
              <w:rPr>
                <w:rFonts w:ascii="Times New Roman" w:hAnsi="Times New Roman"/>
                <w:sz w:val="22"/>
                <w:szCs w:val="22"/>
              </w:rPr>
              <w:t>VPS priemonė „Pagrindinės paslaugos ir kaimų atnaujinimas kaimų vietovėse” (kodas LEADER</w:t>
            </w:r>
            <w:r w:rsidRPr="000A0817">
              <w:rPr>
                <w:rFonts w:ascii="Times New Roman" w:hAnsi="Times New Roman"/>
                <w:i/>
                <w:sz w:val="22"/>
                <w:szCs w:val="22"/>
              </w:rPr>
              <w:t>-</w:t>
            </w:r>
            <w:r w:rsidRPr="000A0817">
              <w:rPr>
                <w:rFonts w:ascii="Times New Roman" w:hAnsi="Times New Roman"/>
                <w:sz w:val="22"/>
                <w:szCs w:val="22"/>
              </w:rPr>
              <w:t>19.2-7)</w:t>
            </w:r>
          </w:p>
          <w:p w14:paraId="4565E167" w14:textId="77777777" w:rsidR="00F07818" w:rsidRDefault="00F07818" w:rsidP="00F07818">
            <w:pPr>
              <w:spacing w:after="0" w:line="240" w:lineRule="auto"/>
              <w:jc w:val="both"/>
              <w:rPr>
                <w:rFonts w:ascii="Times New Roman" w:hAnsi="Times New Roman"/>
                <w:sz w:val="22"/>
                <w:szCs w:val="22"/>
              </w:rPr>
            </w:pPr>
            <w:r w:rsidRPr="000A0817">
              <w:rPr>
                <w:rFonts w:ascii="Times New Roman" w:hAnsi="Times New Roman"/>
                <w:sz w:val="22"/>
                <w:szCs w:val="22"/>
              </w:rPr>
              <w:t>Veiklos sritis ,,Parama investicijoms į visų rūšių mažos apimties infrastruktūrą” (kodas LEADER</w:t>
            </w:r>
            <w:r w:rsidRPr="000A0817">
              <w:rPr>
                <w:rFonts w:ascii="Times New Roman" w:hAnsi="Times New Roman"/>
                <w:i/>
                <w:sz w:val="22"/>
                <w:szCs w:val="22"/>
              </w:rPr>
              <w:t>-</w:t>
            </w:r>
            <w:r w:rsidRPr="000A0817">
              <w:rPr>
                <w:rFonts w:ascii="Times New Roman" w:hAnsi="Times New Roman"/>
                <w:sz w:val="22"/>
                <w:szCs w:val="22"/>
              </w:rPr>
              <w:t>19.2-7.2.)</w:t>
            </w:r>
          </w:p>
          <w:p w14:paraId="075D22C6" w14:textId="77777777" w:rsidR="00F07818" w:rsidRDefault="00F07818" w:rsidP="00E859DD">
            <w:pPr>
              <w:spacing w:after="0" w:line="240" w:lineRule="auto"/>
              <w:rPr>
                <w:rFonts w:ascii="Times New Roman" w:hAnsi="Times New Roman"/>
                <w:b/>
                <w:sz w:val="22"/>
                <w:szCs w:val="22"/>
              </w:rPr>
            </w:pPr>
          </w:p>
          <w:p w14:paraId="10473E5F" w14:textId="31F4A6AA" w:rsidR="00446D2A" w:rsidRPr="004B0A88" w:rsidRDefault="00446D2A" w:rsidP="00E859DD">
            <w:pPr>
              <w:spacing w:after="0" w:line="240" w:lineRule="auto"/>
              <w:jc w:val="both"/>
              <w:rPr>
                <w:rFonts w:ascii="Times New Roman" w:hAnsi="Times New Roman"/>
                <w:sz w:val="24"/>
                <w:szCs w:val="24"/>
              </w:rPr>
            </w:pPr>
          </w:p>
        </w:tc>
      </w:tr>
      <w:tr w:rsidR="00446D2A" w:rsidRPr="004B0A88" w14:paraId="10473E63" w14:textId="77777777" w:rsidTr="001230DD">
        <w:tc>
          <w:tcPr>
            <w:tcW w:w="1101" w:type="dxa"/>
            <w:shd w:val="clear" w:color="auto" w:fill="FBD4B4" w:themeFill="accent6" w:themeFillTint="66"/>
          </w:tcPr>
          <w:p w14:paraId="10473E61" w14:textId="0869669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10.7.</w:t>
            </w:r>
          </w:p>
        </w:tc>
        <w:tc>
          <w:tcPr>
            <w:tcW w:w="13182" w:type="dxa"/>
            <w:gridSpan w:val="2"/>
            <w:shd w:val="clear" w:color="auto" w:fill="FBD4B4" w:themeFill="accent6" w:themeFillTint="66"/>
          </w:tcPr>
          <w:p w14:paraId="10473E62"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b/>
                <w:sz w:val="24"/>
                <w:szCs w:val="24"/>
              </w:rPr>
              <w:t>2022 m.</w:t>
            </w:r>
          </w:p>
        </w:tc>
      </w:tr>
      <w:tr w:rsidR="00446D2A" w:rsidRPr="004B0A88" w14:paraId="10473E7B" w14:textId="77777777" w:rsidTr="00A7251D">
        <w:trPr>
          <w:trHeight w:val="97"/>
        </w:trPr>
        <w:tc>
          <w:tcPr>
            <w:tcW w:w="1101" w:type="dxa"/>
          </w:tcPr>
          <w:p w14:paraId="10473E64"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10.7.1.</w:t>
            </w:r>
          </w:p>
        </w:tc>
        <w:tc>
          <w:tcPr>
            <w:tcW w:w="6804" w:type="dxa"/>
          </w:tcPr>
          <w:p w14:paraId="680F005D" w14:textId="77777777" w:rsidR="00131ED5" w:rsidRDefault="00131ED5" w:rsidP="00131ED5">
            <w:pPr>
              <w:jc w:val="both"/>
              <w:rPr>
                <w:rFonts w:ascii="Times New Roman" w:hAnsi="Times New Roman"/>
                <w:i/>
                <w:sz w:val="24"/>
                <w:szCs w:val="24"/>
              </w:rPr>
            </w:pPr>
            <w:r w:rsidRPr="004B0A88">
              <w:rPr>
                <w:rFonts w:ascii="Times New Roman" w:hAnsi="Times New Roman"/>
                <w:i/>
                <w:sz w:val="24"/>
                <w:szCs w:val="24"/>
              </w:rPr>
              <w:t xml:space="preserve">Susiję su VPS įgyvendinimu: </w:t>
            </w:r>
          </w:p>
          <w:p w14:paraId="228DDDA2" w14:textId="77777777" w:rsidR="00131ED5" w:rsidRDefault="00131ED5" w:rsidP="00131ED5">
            <w:pPr>
              <w:spacing w:after="0" w:line="240" w:lineRule="auto"/>
              <w:jc w:val="both"/>
              <w:rPr>
                <w:rFonts w:ascii="Times New Roman" w:hAnsi="Times New Roman"/>
                <w:sz w:val="24"/>
                <w:szCs w:val="24"/>
              </w:rPr>
            </w:pPr>
            <w:r>
              <w:rPr>
                <w:rFonts w:ascii="Times New Roman" w:hAnsi="Times New Roman"/>
                <w:sz w:val="24"/>
                <w:szCs w:val="24"/>
              </w:rPr>
              <w:t>9 MP teikimas (metų pradžioje)</w:t>
            </w:r>
            <w:r w:rsidRPr="000D1B39">
              <w:rPr>
                <w:rFonts w:ascii="Times New Roman" w:hAnsi="Times New Roman"/>
                <w:sz w:val="24"/>
                <w:szCs w:val="24"/>
              </w:rPr>
              <w:t>,</w:t>
            </w:r>
            <w:r>
              <w:rPr>
                <w:rFonts w:ascii="Times New Roman" w:hAnsi="Times New Roman"/>
                <w:sz w:val="24"/>
                <w:szCs w:val="24"/>
              </w:rPr>
              <w:t xml:space="preserve"> 10 MP teikimas (metų pabaigoje)</w:t>
            </w:r>
            <w:r w:rsidRPr="000D1B39">
              <w:rPr>
                <w:rFonts w:ascii="Times New Roman" w:hAnsi="Times New Roman"/>
                <w:sz w:val="24"/>
                <w:szCs w:val="24"/>
              </w:rPr>
              <w:t xml:space="preserve"> VPS įgyvendinimo ataskaitos teikimas, lėšų poreikio plano teikimas</w:t>
            </w:r>
            <w:r>
              <w:rPr>
                <w:rFonts w:ascii="Times New Roman" w:hAnsi="Times New Roman"/>
                <w:sz w:val="24"/>
                <w:szCs w:val="24"/>
              </w:rPr>
              <w:t>, viešųjų pirkimų vykdymas</w:t>
            </w:r>
            <w:r w:rsidRPr="000D1B39">
              <w:rPr>
                <w:rFonts w:ascii="Times New Roman" w:hAnsi="Times New Roman"/>
                <w:sz w:val="24"/>
                <w:szCs w:val="24"/>
              </w:rPr>
              <w:t>.</w:t>
            </w:r>
          </w:p>
          <w:p w14:paraId="4898D52C" w14:textId="21253D08" w:rsidR="00F51E70" w:rsidRPr="004B0A88" w:rsidRDefault="00F51E70" w:rsidP="00F51E70">
            <w:pPr>
              <w:spacing w:after="0" w:line="240" w:lineRule="auto"/>
              <w:rPr>
                <w:rFonts w:ascii="Times New Roman" w:hAnsi="Times New Roman"/>
                <w:sz w:val="24"/>
                <w:szCs w:val="24"/>
              </w:rPr>
            </w:pPr>
            <w:r>
              <w:rPr>
                <w:rFonts w:ascii="Times New Roman" w:hAnsi="Times New Roman"/>
                <w:sz w:val="24"/>
                <w:szCs w:val="24"/>
              </w:rPr>
              <w:t xml:space="preserve">Kvietimo </w:t>
            </w:r>
            <w:r w:rsidRPr="004B0A88">
              <w:rPr>
                <w:rFonts w:ascii="Times New Roman" w:hAnsi="Times New Roman"/>
                <w:sz w:val="24"/>
                <w:szCs w:val="24"/>
              </w:rPr>
              <w:t xml:space="preserve">Nr. </w:t>
            </w:r>
            <w:r>
              <w:rPr>
                <w:rFonts w:ascii="Times New Roman" w:hAnsi="Times New Roman"/>
                <w:sz w:val="24"/>
                <w:szCs w:val="24"/>
              </w:rPr>
              <w:t>10</w:t>
            </w:r>
            <w:r w:rsidRPr="004B0A88">
              <w:rPr>
                <w:rFonts w:ascii="Times New Roman" w:hAnsi="Times New Roman"/>
                <w:sz w:val="24"/>
                <w:szCs w:val="24"/>
              </w:rPr>
              <w:t xml:space="preserve"> vietos projektų tvirtinimas.</w:t>
            </w:r>
          </w:p>
          <w:p w14:paraId="2A36C710" w14:textId="676188C9" w:rsidR="00F51E70" w:rsidRDefault="00F51E70" w:rsidP="00F51E70">
            <w:pPr>
              <w:spacing w:after="0" w:line="240" w:lineRule="auto"/>
              <w:jc w:val="both"/>
              <w:rPr>
                <w:rFonts w:ascii="Times New Roman" w:hAnsi="Times New Roman"/>
                <w:sz w:val="24"/>
                <w:szCs w:val="24"/>
              </w:rPr>
            </w:pPr>
            <w:r w:rsidRPr="004B0A88">
              <w:rPr>
                <w:rFonts w:ascii="Times New Roman" w:hAnsi="Times New Roman"/>
                <w:sz w:val="24"/>
                <w:szCs w:val="24"/>
              </w:rPr>
              <w:t xml:space="preserve">Kvietimo Nr. </w:t>
            </w:r>
            <w:r>
              <w:rPr>
                <w:rFonts w:ascii="Times New Roman" w:hAnsi="Times New Roman"/>
                <w:sz w:val="24"/>
                <w:szCs w:val="24"/>
              </w:rPr>
              <w:t xml:space="preserve">10 </w:t>
            </w:r>
            <w:r w:rsidRPr="004B0A88">
              <w:rPr>
                <w:rFonts w:ascii="Times New Roman" w:hAnsi="Times New Roman"/>
                <w:sz w:val="24"/>
                <w:szCs w:val="24"/>
              </w:rPr>
              <w:t>vietos projektų administravimas.</w:t>
            </w:r>
          </w:p>
          <w:p w14:paraId="142A6C30" w14:textId="31E0CF48" w:rsidR="00784E83" w:rsidRDefault="00784E83" w:rsidP="00784E83">
            <w:pPr>
              <w:spacing w:after="0" w:line="240" w:lineRule="auto"/>
              <w:jc w:val="both"/>
              <w:rPr>
                <w:rFonts w:ascii="Times New Roman" w:hAnsi="Times New Roman"/>
                <w:sz w:val="24"/>
                <w:szCs w:val="24"/>
              </w:rPr>
            </w:pPr>
            <w:r w:rsidRPr="004B0A88">
              <w:rPr>
                <w:rFonts w:ascii="Times New Roman" w:hAnsi="Times New Roman"/>
                <w:sz w:val="24"/>
                <w:szCs w:val="24"/>
              </w:rPr>
              <w:t>Įgyvendinamų vietos projektų pareiškėjų patikrų vietoje organizavimas ir atlikimas.</w:t>
            </w:r>
            <w:r w:rsidRPr="004B0A88" w:rsidDel="00AB3511">
              <w:rPr>
                <w:rFonts w:ascii="Times New Roman" w:hAnsi="Times New Roman"/>
                <w:sz w:val="24"/>
                <w:szCs w:val="24"/>
              </w:rPr>
              <w:t xml:space="preserve"> </w:t>
            </w:r>
          </w:p>
          <w:p w14:paraId="092478A9" w14:textId="77777777" w:rsidR="006B0274" w:rsidRDefault="006B0274" w:rsidP="006B0274">
            <w:pPr>
              <w:spacing w:after="0" w:line="240" w:lineRule="auto"/>
              <w:jc w:val="both"/>
              <w:rPr>
                <w:rFonts w:ascii="Times New Roman" w:hAnsi="Times New Roman"/>
                <w:b/>
                <w:sz w:val="24"/>
                <w:szCs w:val="24"/>
              </w:rPr>
            </w:pPr>
            <w:r w:rsidRPr="00275AC7">
              <w:rPr>
                <w:rFonts w:ascii="Times New Roman" w:hAnsi="Times New Roman"/>
                <w:b/>
                <w:i/>
                <w:sz w:val="24"/>
                <w:szCs w:val="24"/>
              </w:rPr>
              <w:t>Kvietimas nr. 11</w:t>
            </w:r>
            <w:r>
              <w:rPr>
                <w:rFonts w:ascii="Times New Roman" w:hAnsi="Times New Roman"/>
                <w:b/>
                <w:sz w:val="24"/>
                <w:szCs w:val="24"/>
              </w:rPr>
              <w:t xml:space="preserve"> priemonei pagal VPS I prioritetą (2022 m. II-III ket.)</w:t>
            </w:r>
          </w:p>
          <w:p w14:paraId="5735AADC" w14:textId="77777777" w:rsidR="006B0274" w:rsidRDefault="006B0274" w:rsidP="006B0274">
            <w:pPr>
              <w:spacing w:after="0" w:line="240" w:lineRule="auto"/>
              <w:jc w:val="both"/>
              <w:rPr>
                <w:rFonts w:ascii="Times New Roman" w:hAnsi="Times New Roman"/>
                <w:sz w:val="24"/>
                <w:szCs w:val="24"/>
              </w:rPr>
            </w:pPr>
            <w:r w:rsidRPr="004B0A88">
              <w:rPr>
                <w:rFonts w:ascii="Times New Roman" w:hAnsi="Times New Roman"/>
                <w:sz w:val="24"/>
                <w:szCs w:val="24"/>
              </w:rPr>
              <w:t xml:space="preserve">Pasirengimas Kvietimui Nr. </w:t>
            </w:r>
            <w:r>
              <w:rPr>
                <w:rFonts w:ascii="Times New Roman" w:hAnsi="Times New Roman"/>
                <w:sz w:val="24"/>
                <w:szCs w:val="24"/>
              </w:rPr>
              <w:t>11</w:t>
            </w:r>
            <w:r w:rsidRPr="004B0A88">
              <w:rPr>
                <w:rFonts w:ascii="Times New Roman" w:hAnsi="Times New Roman"/>
                <w:sz w:val="24"/>
                <w:szCs w:val="24"/>
              </w:rPr>
              <w:t xml:space="preserve"> teikti vietos projektų paraiškas (dokumentacijos parengimas, kurioje bus pateikta visa informacija, kurią turi žinoti pareiškėjai, t.y. bendrųjų ir specialiųjų taisyklių, vidaus tvarkų, paraiškos formų ir kt. dokumentų  rengimas  bei derinimas su </w:t>
            </w:r>
            <w:r>
              <w:rPr>
                <w:rFonts w:ascii="Times New Roman" w:hAnsi="Times New Roman"/>
                <w:sz w:val="24"/>
                <w:szCs w:val="24"/>
              </w:rPr>
              <w:t>N</w:t>
            </w:r>
            <w:r w:rsidRPr="004B0A88">
              <w:rPr>
                <w:rFonts w:ascii="Times New Roman" w:hAnsi="Times New Roman"/>
                <w:sz w:val="24"/>
                <w:szCs w:val="24"/>
              </w:rPr>
              <w:t>MA, reikalingos dokumentacijos tvirtinimas VVG valdyboje).</w:t>
            </w:r>
          </w:p>
          <w:p w14:paraId="6657572E" w14:textId="1C815928" w:rsidR="006B0274" w:rsidRDefault="006B0274" w:rsidP="006B0274">
            <w:pPr>
              <w:spacing w:after="0" w:line="240" w:lineRule="auto"/>
              <w:jc w:val="both"/>
              <w:rPr>
                <w:rFonts w:ascii="Times New Roman" w:hAnsi="Times New Roman"/>
                <w:b/>
                <w:sz w:val="24"/>
                <w:szCs w:val="24"/>
              </w:rPr>
            </w:pPr>
            <w:r w:rsidRPr="008B4E9E">
              <w:rPr>
                <w:rFonts w:ascii="Times New Roman" w:hAnsi="Times New Roman"/>
                <w:b/>
                <w:i/>
                <w:sz w:val="24"/>
                <w:szCs w:val="24"/>
              </w:rPr>
              <w:t>Kvietimas Nr. 12</w:t>
            </w:r>
            <w:r>
              <w:rPr>
                <w:rFonts w:ascii="Times New Roman" w:hAnsi="Times New Roman"/>
                <w:sz w:val="24"/>
                <w:szCs w:val="24"/>
              </w:rPr>
              <w:t xml:space="preserve"> </w:t>
            </w:r>
            <w:r w:rsidRPr="008B4E9E">
              <w:rPr>
                <w:rFonts w:ascii="Times New Roman" w:hAnsi="Times New Roman"/>
                <w:b/>
                <w:sz w:val="24"/>
                <w:szCs w:val="24"/>
              </w:rPr>
              <w:t>priemonei</w:t>
            </w:r>
            <w:r>
              <w:rPr>
                <w:rFonts w:ascii="Times New Roman" w:hAnsi="Times New Roman"/>
                <w:b/>
                <w:sz w:val="24"/>
                <w:szCs w:val="24"/>
              </w:rPr>
              <w:t xml:space="preserve"> </w:t>
            </w:r>
            <w:r w:rsidRPr="00AA0A25">
              <w:rPr>
                <w:rFonts w:ascii="Times New Roman" w:hAnsi="Times New Roman"/>
                <w:b/>
                <w:sz w:val="24"/>
                <w:szCs w:val="24"/>
              </w:rPr>
              <w:t>pagal VPS I</w:t>
            </w:r>
            <w:r>
              <w:rPr>
                <w:rFonts w:ascii="Times New Roman" w:hAnsi="Times New Roman"/>
                <w:b/>
                <w:sz w:val="24"/>
                <w:szCs w:val="24"/>
              </w:rPr>
              <w:t>I</w:t>
            </w:r>
            <w:r w:rsidRPr="00AA0A25">
              <w:rPr>
                <w:rFonts w:ascii="Times New Roman" w:hAnsi="Times New Roman"/>
                <w:b/>
                <w:sz w:val="24"/>
                <w:szCs w:val="24"/>
              </w:rPr>
              <w:t xml:space="preserve"> prioritetą</w:t>
            </w:r>
            <w:r>
              <w:rPr>
                <w:rFonts w:ascii="Times New Roman" w:hAnsi="Times New Roman"/>
                <w:b/>
                <w:sz w:val="24"/>
                <w:szCs w:val="24"/>
              </w:rPr>
              <w:t xml:space="preserve"> (2022 m. II-III ket.)</w:t>
            </w:r>
          </w:p>
          <w:p w14:paraId="68FCBD6E" w14:textId="7E2F8247" w:rsidR="006B0274" w:rsidRPr="008B4E9E" w:rsidRDefault="006B0274" w:rsidP="006B0274">
            <w:pPr>
              <w:spacing w:after="0" w:line="240" w:lineRule="auto"/>
              <w:jc w:val="both"/>
              <w:rPr>
                <w:rFonts w:ascii="Times New Roman" w:hAnsi="Times New Roman"/>
                <w:b/>
                <w:sz w:val="24"/>
                <w:szCs w:val="24"/>
              </w:rPr>
            </w:pPr>
            <w:r w:rsidRPr="004B0A88">
              <w:rPr>
                <w:rFonts w:ascii="Times New Roman" w:hAnsi="Times New Roman"/>
                <w:sz w:val="24"/>
                <w:szCs w:val="24"/>
              </w:rPr>
              <w:t xml:space="preserve">Pasirengimas Kvietimui Nr. </w:t>
            </w:r>
            <w:r>
              <w:rPr>
                <w:rFonts w:ascii="Times New Roman" w:hAnsi="Times New Roman"/>
                <w:sz w:val="24"/>
                <w:szCs w:val="24"/>
              </w:rPr>
              <w:t>12</w:t>
            </w:r>
            <w:r w:rsidRPr="004B0A88">
              <w:rPr>
                <w:rFonts w:ascii="Times New Roman" w:hAnsi="Times New Roman"/>
                <w:sz w:val="24"/>
                <w:szCs w:val="24"/>
              </w:rPr>
              <w:t xml:space="preserve"> teikti vietos projektų paraiškas (dokumentacijos parengimas, kurioje bus pateikta visa informacija, kurią turi žinoti pareiškėjai, t.y. bendrųjų ir specialiųjų taisyklių, vidaus tvarkų, paraiškos formų ir kt. dokumentų  rengimas  bei derinimas su </w:t>
            </w:r>
            <w:r>
              <w:rPr>
                <w:rFonts w:ascii="Times New Roman" w:hAnsi="Times New Roman"/>
                <w:sz w:val="24"/>
                <w:szCs w:val="24"/>
              </w:rPr>
              <w:t>N</w:t>
            </w:r>
            <w:r w:rsidRPr="004B0A88">
              <w:rPr>
                <w:rFonts w:ascii="Times New Roman" w:hAnsi="Times New Roman"/>
                <w:sz w:val="24"/>
                <w:szCs w:val="24"/>
              </w:rPr>
              <w:t>MA, reikalingos dokumentacijos tvirtinimas VVG valdyboje).</w:t>
            </w:r>
          </w:p>
          <w:p w14:paraId="40E88DFE" w14:textId="4D6CD7C9" w:rsidR="006B0274" w:rsidRPr="004B0A88" w:rsidRDefault="006B0274" w:rsidP="006B0274">
            <w:pPr>
              <w:spacing w:after="0" w:line="240" w:lineRule="auto"/>
              <w:jc w:val="both"/>
              <w:rPr>
                <w:rFonts w:ascii="Times New Roman" w:hAnsi="Times New Roman"/>
                <w:sz w:val="24"/>
                <w:szCs w:val="24"/>
              </w:rPr>
            </w:pPr>
            <w:r w:rsidRPr="004B0A88">
              <w:rPr>
                <w:rFonts w:ascii="Times New Roman" w:hAnsi="Times New Roman"/>
                <w:sz w:val="24"/>
                <w:szCs w:val="24"/>
              </w:rPr>
              <w:t xml:space="preserve">Kvietimo Nr. </w:t>
            </w:r>
            <w:r>
              <w:rPr>
                <w:rFonts w:ascii="Times New Roman" w:hAnsi="Times New Roman"/>
                <w:sz w:val="24"/>
                <w:szCs w:val="24"/>
              </w:rPr>
              <w:t>11</w:t>
            </w:r>
            <w:r w:rsidRPr="004B0A88">
              <w:rPr>
                <w:rFonts w:ascii="Times New Roman" w:hAnsi="Times New Roman"/>
                <w:sz w:val="24"/>
                <w:szCs w:val="24"/>
              </w:rPr>
              <w:t xml:space="preserve"> </w:t>
            </w:r>
            <w:r>
              <w:rPr>
                <w:rFonts w:ascii="Times New Roman" w:hAnsi="Times New Roman"/>
                <w:sz w:val="24"/>
                <w:szCs w:val="24"/>
              </w:rPr>
              <w:t xml:space="preserve">ir Nr. 12 </w:t>
            </w:r>
            <w:r w:rsidRPr="004B0A88">
              <w:rPr>
                <w:rFonts w:ascii="Times New Roman" w:hAnsi="Times New Roman"/>
                <w:sz w:val="24"/>
                <w:szCs w:val="24"/>
              </w:rPr>
              <w:t>teikti vietos projektų paraiškas paskelbimas.</w:t>
            </w:r>
          </w:p>
          <w:p w14:paraId="23C974DE" w14:textId="185D712A" w:rsidR="00F51E70" w:rsidRDefault="006B0274" w:rsidP="006B0274">
            <w:pPr>
              <w:spacing w:after="0" w:line="240" w:lineRule="auto"/>
              <w:jc w:val="both"/>
              <w:rPr>
                <w:rFonts w:ascii="Times New Roman" w:hAnsi="Times New Roman"/>
                <w:sz w:val="24"/>
                <w:szCs w:val="24"/>
              </w:rPr>
            </w:pPr>
            <w:r>
              <w:rPr>
                <w:rFonts w:ascii="Times New Roman" w:hAnsi="Times New Roman"/>
                <w:sz w:val="24"/>
                <w:szCs w:val="24"/>
              </w:rPr>
              <w:t xml:space="preserve"> Kvietimo </w:t>
            </w:r>
            <w:r w:rsidRPr="004B0A88">
              <w:rPr>
                <w:rFonts w:ascii="Times New Roman" w:hAnsi="Times New Roman"/>
                <w:sz w:val="24"/>
                <w:szCs w:val="24"/>
              </w:rPr>
              <w:t xml:space="preserve">Nr. </w:t>
            </w:r>
            <w:r>
              <w:rPr>
                <w:rFonts w:ascii="Times New Roman" w:hAnsi="Times New Roman"/>
                <w:sz w:val="24"/>
                <w:szCs w:val="24"/>
              </w:rPr>
              <w:t>11</w:t>
            </w:r>
            <w:r w:rsidRPr="004B0A88">
              <w:rPr>
                <w:rFonts w:ascii="Times New Roman" w:hAnsi="Times New Roman"/>
                <w:sz w:val="24"/>
                <w:szCs w:val="24"/>
              </w:rPr>
              <w:t xml:space="preserve"> </w:t>
            </w:r>
            <w:r>
              <w:rPr>
                <w:rFonts w:ascii="Times New Roman" w:hAnsi="Times New Roman"/>
                <w:sz w:val="24"/>
                <w:szCs w:val="24"/>
              </w:rPr>
              <w:t xml:space="preserve">ir Nr. 12 </w:t>
            </w:r>
            <w:r w:rsidRPr="004B0A88">
              <w:rPr>
                <w:rFonts w:ascii="Times New Roman" w:hAnsi="Times New Roman"/>
                <w:sz w:val="24"/>
                <w:szCs w:val="24"/>
              </w:rPr>
              <w:t>vietos projektų vertinimas</w:t>
            </w:r>
            <w:r>
              <w:rPr>
                <w:rFonts w:ascii="Times New Roman" w:hAnsi="Times New Roman"/>
                <w:sz w:val="24"/>
                <w:szCs w:val="24"/>
              </w:rPr>
              <w:t>.</w:t>
            </w:r>
          </w:p>
          <w:p w14:paraId="2F08766B" w14:textId="0EE10D2C" w:rsidR="00F51E70" w:rsidRPr="004B0A88" w:rsidRDefault="00F51E70" w:rsidP="00F51E70">
            <w:pPr>
              <w:spacing w:after="0" w:line="240" w:lineRule="auto"/>
              <w:rPr>
                <w:rFonts w:ascii="Times New Roman" w:hAnsi="Times New Roman"/>
                <w:sz w:val="24"/>
                <w:szCs w:val="24"/>
              </w:rPr>
            </w:pPr>
            <w:r>
              <w:rPr>
                <w:rFonts w:ascii="Times New Roman" w:hAnsi="Times New Roman"/>
                <w:sz w:val="24"/>
                <w:szCs w:val="24"/>
              </w:rPr>
              <w:t xml:space="preserve">Kvietimo </w:t>
            </w:r>
            <w:r w:rsidRPr="004B0A88">
              <w:rPr>
                <w:rFonts w:ascii="Times New Roman" w:hAnsi="Times New Roman"/>
                <w:sz w:val="24"/>
                <w:szCs w:val="24"/>
              </w:rPr>
              <w:t xml:space="preserve">Nr. </w:t>
            </w:r>
            <w:r>
              <w:rPr>
                <w:rFonts w:ascii="Times New Roman" w:hAnsi="Times New Roman"/>
                <w:sz w:val="24"/>
                <w:szCs w:val="24"/>
              </w:rPr>
              <w:t>11</w:t>
            </w:r>
            <w:r w:rsidR="006B0274">
              <w:rPr>
                <w:rFonts w:ascii="Times New Roman" w:hAnsi="Times New Roman"/>
                <w:sz w:val="24"/>
                <w:szCs w:val="24"/>
              </w:rPr>
              <w:t xml:space="preserve"> ir Nr. 12</w:t>
            </w:r>
            <w:r>
              <w:rPr>
                <w:rFonts w:ascii="Times New Roman" w:hAnsi="Times New Roman"/>
                <w:sz w:val="24"/>
                <w:szCs w:val="24"/>
              </w:rPr>
              <w:t xml:space="preserve"> </w:t>
            </w:r>
            <w:r w:rsidRPr="004B0A88">
              <w:rPr>
                <w:rFonts w:ascii="Times New Roman" w:hAnsi="Times New Roman"/>
                <w:sz w:val="24"/>
                <w:szCs w:val="24"/>
              </w:rPr>
              <w:t>vietos projektų tvirtinimas.</w:t>
            </w:r>
          </w:p>
          <w:p w14:paraId="72B3A609" w14:textId="0DF64AEC" w:rsidR="00F51E70" w:rsidRDefault="00F51E70" w:rsidP="00F51E70">
            <w:pPr>
              <w:spacing w:after="0" w:line="240" w:lineRule="auto"/>
              <w:jc w:val="both"/>
              <w:rPr>
                <w:rFonts w:ascii="Times New Roman" w:hAnsi="Times New Roman"/>
                <w:sz w:val="24"/>
                <w:szCs w:val="24"/>
              </w:rPr>
            </w:pPr>
            <w:r w:rsidRPr="004B0A88">
              <w:rPr>
                <w:rFonts w:ascii="Times New Roman" w:hAnsi="Times New Roman"/>
                <w:sz w:val="24"/>
                <w:szCs w:val="24"/>
              </w:rPr>
              <w:t xml:space="preserve">Kvietimo Nr. </w:t>
            </w:r>
            <w:r>
              <w:rPr>
                <w:rFonts w:ascii="Times New Roman" w:hAnsi="Times New Roman"/>
                <w:sz w:val="24"/>
                <w:szCs w:val="24"/>
              </w:rPr>
              <w:t xml:space="preserve">11 </w:t>
            </w:r>
            <w:r w:rsidR="006B0274">
              <w:rPr>
                <w:rFonts w:ascii="Times New Roman" w:hAnsi="Times New Roman"/>
                <w:sz w:val="24"/>
                <w:szCs w:val="24"/>
              </w:rPr>
              <w:t xml:space="preserve">ir  Nr. 12 </w:t>
            </w:r>
            <w:r w:rsidRPr="004B0A88">
              <w:rPr>
                <w:rFonts w:ascii="Times New Roman" w:hAnsi="Times New Roman"/>
                <w:sz w:val="24"/>
                <w:szCs w:val="24"/>
              </w:rPr>
              <w:t>vietos projektų administravimas.</w:t>
            </w:r>
          </w:p>
          <w:p w14:paraId="3A852F86" w14:textId="77777777" w:rsidR="00784E83" w:rsidRDefault="00784E83" w:rsidP="00784E83">
            <w:pPr>
              <w:spacing w:after="0" w:line="240" w:lineRule="auto"/>
              <w:jc w:val="both"/>
              <w:rPr>
                <w:rFonts w:ascii="Times New Roman" w:hAnsi="Times New Roman"/>
                <w:sz w:val="24"/>
                <w:szCs w:val="24"/>
              </w:rPr>
            </w:pPr>
            <w:r w:rsidRPr="004B0A88">
              <w:rPr>
                <w:rFonts w:ascii="Times New Roman" w:hAnsi="Times New Roman"/>
                <w:sz w:val="24"/>
                <w:szCs w:val="24"/>
              </w:rPr>
              <w:t>Įgyvendinamų vietos projektų pareiškėjų patikrų vietoje organizavimas ir atlikimas.</w:t>
            </w:r>
            <w:r w:rsidRPr="004B0A88" w:rsidDel="00AB3511">
              <w:rPr>
                <w:rFonts w:ascii="Times New Roman" w:hAnsi="Times New Roman"/>
                <w:sz w:val="24"/>
                <w:szCs w:val="24"/>
              </w:rPr>
              <w:t xml:space="preserve"> </w:t>
            </w:r>
          </w:p>
          <w:p w14:paraId="10473E6E" w14:textId="77777777" w:rsidR="00446D2A" w:rsidRPr="004B0A88" w:rsidRDefault="00446D2A" w:rsidP="00E859DD">
            <w:pPr>
              <w:spacing w:after="0" w:line="240" w:lineRule="auto"/>
              <w:jc w:val="both"/>
              <w:rPr>
                <w:rFonts w:ascii="Times New Roman" w:hAnsi="Times New Roman"/>
                <w:sz w:val="24"/>
                <w:szCs w:val="24"/>
              </w:rPr>
            </w:pPr>
          </w:p>
        </w:tc>
        <w:tc>
          <w:tcPr>
            <w:tcW w:w="6378" w:type="dxa"/>
          </w:tcPr>
          <w:p w14:paraId="63AD446A" w14:textId="77777777" w:rsidR="00446D2A" w:rsidRDefault="00446D2A" w:rsidP="004B0A88">
            <w:pPr>
              <w:spacing w:after="0" w:line="240" w:lineRule="auto"/>
              <w:rPr>
                <w:rFonts w:ascii="Times New Roman" w:hAnsi="Times New Roman"/>
                <w:sz w:val="24"/>
                <w:szCs w:val="24"/>
              </w:rPr>
            </w:pPr>
          </w:p>
          <w:p w14:paraId="5F7FA5F7" w14:textId="77777777" w:rsidR="00846EF4" w:rsidRDefault="00846EF4" w:rsidP="00846EF4">
            <w:pPr>
              <w:spacing w:after="0" w:line="240" w:lineRule="auto"/>
              <w:rPr>
                <w:rFonts w:ascii="Times New Roman" w:hAnsi="Times New Roman"/>
                <w:b/>
                <w:sz w:val="22"/>
                <w:szCs w:val="22"/>
              </w:rPr>
            </w:pPr>
            <w:r w:rsidRPr="00EC5945">
              <w:rPr>
                <w:rFonts w:ascii="Times New Roman" w:hAnsi="Times New Roman"/>
                <w:b/>
                <w:sz w:val="22"/>
                <w:szCs w:val="22"/>
              </w:rPr>
              <w:t>10 KVIETIMAS</w:t>
            </w:r>
          </w:p>
          <w:p w14:paraId="3F0ED29E" w14:textId="77777777" w:rsidR="00846EF4" w:rsidRPr="000A0817" w:rsidRDefault="00846EF4" w:rsidP="00846EF4">
            <w:pPr>
              <w:spacing w:after="0" w:line="240" w:lineRule="auto"/>
              <w:jc w:val="both"/>
              <w:rPr>
                <w:rFonts w:ascii="Times New Roman" w:hAnsi="Times New Roman"/>
                <w:b/>
                <w:sz w:val="22"/>
                <w:szCs w:val="22"/>
              </w:rPr>
            </w:pPr>
            <w:r w:rsidRPr="000A0817">
              <w:rPr>
                <w:rFonts w:ascii="Times New Roman" w:hAnsi="Times New Roman"/>
                <w:b/>
                <w:sz w:val="22"/>
                <w:szCs w:val="22"/>
              </w:rPr>
              <w:t>VPS prioritetas Nr. II ,,Ekonominės veiklos plėtra ir užimtumo didinimas“</w:t>
            </w:r>
          </w:p>
          <w:p w14:paraId="36B2C1BA" w14:textId="77777777" w:rsidR="00846EF4" w:rsidRPr="000A0817" w:rsidRDefault="00846EF4" w:rsidP="00846EF4">
            <w:pPr>
              <w:spacing w:after="0" w:line="240" w:lineRule="auto"/>
              <w:jc w:val="both"/>
              <w:rPr>
                <w:rFonts w:ascii="Times New Roman" w:hAnsi="Times New Roman"/>
                <w:sz w:val="22"/>
                <w:szCs w:val="22"/>
              </w:rPr>
            </w:pPr>
            <w:r w:rsidRPr="000A0817">
              <w:rPr>
                <w:rFonts w:ascii="Times New Roman" w:hAnsi="Times New Roman"/>
                <w:sz w:val="22"/>
                <w:szCs w:val="22"/>
              </w:rPr>
              <w:t>VPS priemonė ,,</w:t>
            </w:r>
            <w:r>
              <w:rPr>
                <w:rFonts w:ascii="Times New Roman" w:hAnsi="Times New Roman"/>
                <w:sz w:val="22"/>
                <w:szCs w:val="22"/>
              </w:rPr>
              <w:t>Veiklos įvairinimas ir plėtra kaimiškoje vietovėje</w:t>
            </w:r>
            <w:r w:rsidRPr="000A0817">
              <w:rPr>
                <w:rFonts w:ascii="Times New Roman" w:hAnsi="Times New Roman"/>
                <w:sz w:val="22"/>
                <w:szCs w:val="22"/>
              </w:rPr>
              <w:t>“ (kodas LEADER-19.2.-</w:t>
            </w:r>
            <w:r>
              <w:rPr>
                <w:rFonts w:ascii="Times New Roman" w:hAnsi="Times New Roman"/>
                <w:sz w:val="22"/>
                <w:szCs w:val="22"/>
              </w:rPr>
              <w:t>SAVA-5</w:t>
            </w:r>
            <w:r w:rsidRPr="000A0817">
              <w:rPr>
                <w:rFonts w:ascii="Times New Roman" w:hAnsi="Times New Roman"/>
                <w:sz w:val="22"/>
                <w:szCs w:val="22"/>
              </w:rPr>
              <w:t xml:space="preserve">) </w:t>
            </w:r>
          </w:p>
          <w:p w14:paraId="02BEDD9B" w14:textId="77777777" w:rsidR="00846EF4" w:rsidRDefault="00846EF4" w:rsidP="00846EF4">
            <w:pPr>
              <w:spacing w:after="0" w:line="240" w:lineRule="auto"/>
              <w:jc w:val="both"/>
              <w:rPr>
                <w:rFonts w:ascii="Times New Roman" w:hAnsi="Times New Roman"/>
                <w:sz w:val="22"/>
                <w:szCs w:val="22"/>
              </w:rPr>
            </w:pPr>
            <w:r w:rsidRPr="000A0817">
              <w:rPr>
                <w:rFonts w:ascii="Times New Roman" w:hAnsi="Times New Roman"/>
                <w:sz w:val="22"/>
                <w:szCs w:val="22"/>
              </w:rPr>
              <w:t>Veiklos sritis ,,Paslaugų verslo ir alternatyvių žemės ūkio veiklų skatinimas“ (kodas LEADER-19.2.-6</w:t>
            </w:r>
            <w:r>
              <w:rPr>
                <w:rFonts w:ascii="Times New Roman" w:hAnsi="Times New Roman"/>
                <w:sz w:val="22"/>
                <w:szCs w:val="22"/>
              </w:rPr>
              <w:t>SAVA-5</w:t>
            </w:r>
            <w:r w:rsidRPr="000A0817">
              <w:rPr>
                <w:rFonts w:ascii="Times New Roman" w:hAnsi="Times New Roman"/>
                <w:sz w:val="22"/>
                <w:szCs w:val="22"/>
              </w:rPr>
              <w:t>.</w:t>
            </w:r>
            <w:r>
              <w:rPr>
                <w:rFonts w:ascii="Times New Roman" w:hAnsi="Times New Roman"/>
                <w:sz w:val="22"/>
                <w:szCs w:val="22"/>
              </w:rPr>
              <w:t>1</w:t>
            </w:r>
            <w:r w:rsidRPr="000A0817">
              <w:rPr>
                <w:rFonts w:ascii="Times New Roman" w:hAnsi="Times New Roman"/>
                <w:sz w:val="22"/>
                <w:szCs w:val="22"/>
              </w:rPr>
              <w:t>.)</w:t>
            </w:r>
          </w:p>
          <w:p w14:paraId="56A5A3AA" w14:textId="77777777" w:rsidR="00846EF4" w:rsidRDefault="00846EF4" w:rsidP="00846EF4">
            <w:pPr>
              <w:spacing w:after="0" w:line="240" w:lineRule="auto"/>
              <w:rPr>
                <w:rFonts w:ascii="Times New Roman" w:hAnsi="Times New Roman"/>
                <w:b/>
                <w:sz w:val="22"/>
                <w:szCs w:val="22"/>
              </w:rPr>
            </w:pPr>
            <w:r>
              <w:rPr>
                <w:rFonts w:ascii="Times New Roman" w:hAnsi="Times New Roman"/>
                <w:b/>
                <w:sz w:val="22"/>
                <w:szCs w:val="22"/>
              </w:rPr>
              <w:t>11 KVIETIMAS</w:t>
            </w:r>
          </w:p>
          <w:p w14:paraId="2B8485A7" w14:textId="77777777" w:rsidR="00846EF4" w:rsidRPr="000A0817" w:rsidRDefault="00846EF4" w:rsidP="00846EF4">
            <w:pPr>
              <w:spacing w:after="0" w:line="240" w:lineRule="auto"/>
              <w:jc w:val="both"/>
              <w:rPr>
                <w:rFonts w:ascii="Times New Roman" w:hAnsi="Times New Roman"/>
                <w:b/>
                <w:sz w:val="22"/>
                <w:szCs w:val="22"/>
              </w:rPr>
            </w:pPr>
            <w:r w:rsidRPr="000A0817">
              <w:rPr>
                <w:rFonts w:ascii="Times New Roman" w:hAnsi="Times New Roman"/>
                <w:b/>
                <w:sz w:val="22"/>
                <w:szCs w:val="22"/>
              </w:rPr>
              <w:t xml:space="preserve">VPS prioritetas Nr. I „Kaimo vietovių konkurencingumo didinimas  ir patrauklios gyvenamosios aplinkos kūrimas“ </w:t>
            </w:r>
          </w:p>
          <w:p w14:paraId="160829CB" w14:textId="77777777" w:rsidR="00846EF4" w:rsidRPr="000A0817" w:rsidRDefault="00846EF4" w:rsidP="00846EF4">
            <w:pPr>
              <w:spacing w:after="0" w:line="240" w:lineRule="auto"/>
              <w:jc w:val="both"/>
              <w:rPr>
                <w:rFonts w:ascii="Times New Roman" w:hAnsi="Times New Roman"/>
                <w:sz w:val="22"/>
                <w:szCs w:val="22"/>
              </w:rPr>
            </w:pPr>
            <w:r w:rsidRPr="000A0817">
              <w:rPr>
                <w:rFonts w:ascii="Times New Roman" w:hAnsi="Times New Roman"/>
                <w:sz w:val="22"/>
                <w:szCs w:val="22"/>
              </w:rPr>
              <w:t>VPS priemonė „Pagrindinės paslaugos ir kaimų atnaujinimas kaimų vietovėse” (kodas LEADER</w:t>
            </w:r>
            <w:r w:rsidRPr="000A0817">
              <w:rPr>
                <w:rFonts w:ascii="Times New Roman" w:hAnsi="Times New Roman"/>
                <w:i/>
                <w:sz w:val="22"/>
                <w:szCs w:val="22"/>
              </w:rPr>
              <w:t>-</w:t>
            </w:r>
            <w:r w:rsidRPr="000A0817">
              <w:rPr>
                <w:rFonts w:ascii="Times New Roman" w:hAnsi="Times New Roman"/>
                <w:sz w:val="22"/>
                <w:szCs w:val="22"/>
              </w:rPr>
              <w:t>19.2-7)</w:t>
            </w:r>
          </w:p>
          <w:p w14:paraId="52380738" w14:textId="77777777" w:rsidR="00846EF4" w:rsidRDefault="00846EF4" w:rsidP="00846EF4">
            <w:pPr>
              <w:spacing w:after="0" w:line="240" w:lineRule="auto"/>
              <w:jc w:val="both"/>
              <w:rPr>
                <w:rFonts w:ascii="Times New Roman" w:hAnsi="Times New Roman"/>
                <w:sz w:val="22"/>
                <w:szCs w:val="22"/>
              </w:rPr>
            </w:pPr>
            <w:r w:rsidRPr="000A0817">
              <w:rPr>
                <w:rFonts w:ascii="Times New Roman" w:hAnsi="Times New Roman"/>
                <w:sz w:val="22"/>
                <w:szCs w:val="22"/>
              </w:rPr>
              <w:t>Veiklos sritis ,,Parama investicijoms į visų rūšių mažos apimties infrastruktūrą” (kodas LEADER</w:t>
            </w:r>
            <w:r w:rsidRPr="000A0817">
              <w:rPr>
                <w:rFonts w:ascii="Times New Roman" w:hAnsi="Times New Roman"/>
                <w:i/>
                <w:sz w:val="22"/>
                <w:szCs w:val="22"/>
              </w:rPr>
              <w:t>-</w:t>
            </w:r>
            <w:r w:rsidRPr="000A0817">
              <w:rPr>
                <w:rFonts w:ascii="Times New Roman" w:hAnsi="Times New Roman"/>
                <w:sz w:val="22"/>
                <w:szCs w:val="22"/>
              </w:rPr>
              <w:t>19.2-7.2.)</w:t>
            </w:r>
          </w:p>
          <w:p w14:paraId="681A812B" w14:textId="77777777" w:rsidR="00846EF4" w:rsidRDefault="00846EF4" w:rsidP="004B0A88">
            <w:pPr>
              <w:spacing w:after="0" w:line="240" w:lineRule="auto"/>
              <w:rPr>
                <w:rFonts w:ascii="Times New Roman" w:hAnsi="Times New Roman"/>
                <w:sz w:val="24"/>
                <w:szCs w:val="24"/>
              </w:rPr>
            </w:pPr>
          </w:p>
          <w:p w14:paraId="5BDA3FE9" w14:textId="77777777" w:rsidR="006B0274" w:rsidRDefault="006B0274" w:rsidP="004B0A88">
            <w:pPr>
              <w:spacing w:after="0" w:line="240" w:lineRule="auto"/>
              <w:rPr>
                <w:rFonts w:ascii="Times New Roman" w:hAnsi="Times New Roman"/>
                <w:sz w:val="24"/>
                <w:szCs w:val="24"/>
              </w:rPr>
            </w:pPr>
          </w:p>
          <w:p w14:paraId="5ED2C00F" w14:textId="77777777" w:rsidR="006B0274" w:rsidRDefault="006B0274" w:rsidP="004B0A88">
            <w:pPr>
              <w:spacing w:after="0" w:line="240" w:lineRule="auto"/>
              <w:rPr>
                <w:rFonts w:ascii="Times New Roman" w:hAnsi="Times New Roman"/>
                <w:sz w:val="24"/>
                <w:szCs w:val="24"/>
              </w:rPr>
            </w:pPr>
          </w:p>
          <w:p w14:paraId="561EE74C" w14:textId="1C7C5605" w:rsidR="006B0274" w:rsidRDefault="006B0274" w:rsidP="006B0274">
            <w:pPr>
              <w:spacing w:after="0" w:line="240" w:lineRule="auto"/>
              <w:rPr>
                <w:rFonts w:ascii="Times New Roman" w:hAnsi="Times New Roman"/>
                <w:b/>
                <w:sz w:val="22"/>
                <w:szCs w:val="22"/>
              </w:rPr>
            </w:pPr>
            <w:r w:rsidRPr="00EC5945">
              <w:rPr>
                <w:rFonts w:ascii="Times New Roman" w:hAnsi="Times New Roman"/>
                <w:b/>
                <w:sz w:val="22"/>
                <w:szCs w:val="22"/>
              </w:rPr>
              <w:t>1</w:t>
            </w:r>
            <w:r>
              <w:rPr>
                <w:rFonts w:ascii="Times New Roman" w:hAnsi="Times New Roman"/>
                <w:b/>
                <w:sz w:val="22"/>
                <w:szCs w:val="22"/>
              </w:rPr>
              <w:t>2</w:t>
            </w:r>
            <w:r w:rsidRPr="00EC5945">
              <w:rPr>
                <w:rFonts w:ascii="Times New Roman" w:hAnsi="Times New Roman"/>
                <w:b/>
                <w:sz w:val="22"/>
                <w:szCs w:val="22"/>
              </w:rPr>
              <w:t xml:space="preserve"> KVIETIMAS</w:t>
            </w:r>
          </w:p>
          <w:p w14:paraId="7A9C455E" w14:textId="77777777" w:rsidR="006B0274" w:rsidRPr="000A0817" w:rsidRDefault="006B0274" w:rsidP="006B0274">
            <w:pPr>
              <w:spacing w:after="0" w:line="240" w:lineRule="auto"/>
              <w:jc w:val="both"/>
              <w:rPr>
                <w:rFonts w:ascii="Times New Roman" w:hAnsi="Times New Roman"/>
                <w:b/>
                <w:sz w:val="22"/>
                <w:szCs w:val="22"/>
              </w:rPr>
            </w:pPr>
            <w:r w:rsidRPr="000A0817">
              <w:rPr>
                <w:rFonts w:ascii="Times New Roman" w:hAnsi="Times New Roman"/>
                <w:b/>
                <w:sz w:val="22"/>
                <w:szCs w:val="22"/>
              </w:rPr>
              <w:t>VPS prioritetas Nr. II ,,Ekonominės veiklos plėtra ir užimtumo didinimas“</w:t>
            </w:r>
          </w:p>
          <w:p w14:paraId="581E2387" w14:textId="77777777" w:rsidR="006B0274" w:rsidRPr="000A0817" w:rsidRDefault="006B0274" w:rsidP="006B0274">
            <w:pPr>
              <w:spacing w:after="0" w:line="240" w:lineRule="auto"/>
              <w:jc w:val="both"/>
              <w:rPr>
                <w:rFonts w:ascii="Times New Roman" w:hAnsi="Times New Roman"/>
                <w:sz w:val="22"/>
                <w:szCs w:val="22"/>
              </w:rPr>
            </w:pPr>
            <w:r w:rsidRPr="000A0817">
              <w:rPr>
                <w:rFonts w:ascii="Times New Roman" w:hAnsi="Times New Roman"/>
                <w:sz w:val="22"/>
                <w:szCs w:val="22"/>
              </w:rPr>
              <w:t>VPS priemonė ,,</w:t>
            </w:r>
            <w:r>
              <w:rPr>
                <w:rFonts w:ascii="Times New Roman" w:hAnsi="Times New Roman"/>
                <w:sz w:val="22"/>
                <w:szCs w:val="22"/>
              </w:rPr>
              <w:t>Veiklos įvairinimas ir plėtra kaimiškoje vietovėje</w:t>
            </w:r>
            <w:r w:rsidRPr="000A0817">
              <w:rPr>
                <w:rFonts w:ascii="Times New Roman" w:hAnsi="Times New Roman"/>
                <w:sz w:val="22"/>
                <w:szCs w:val="22"/>
              </w:rPr>
              <w:t>“ (kodas LEADER-19.2.-</w:t>
            </w:r>
            <w:r>
              <w:rPr>
                <w:rFonts w:ascii="Times New Roman" w:hAnsi="Times New Roman"/>
                <w:sz w:val="22"/>
                <w:szCs w:val="22"/>
              </w:rPr>
              <w:t>SAVA-5</w:t>
            </w:r>
            <w:r w:rsidRPr="000A0817">
              <w:rPr>
                <w:rFonts w:ascii="Times New Roman" w:hAnsi="Times New Roman"/>
                <w:sz w:val="22"/>
                <w:szCs w:val="22"/>
              </w:rPr>
              <w:t xml:space="preserve">) </w:t>
            </w:r>
          </w:p>
          <w:p w14:paraId="1745DFF7" w14:textId="77777777" w:rsidR="006B0274" w:rsidRDefault="006B0274" w:rsidP="006B0274">
            <w:pPr>
              <w:spacing w:after="0" w:line="240" w:lineRule="auto"/>
              <w:jc w:val="both"/>
              <w:rPr>
                <w:rFonts w:ascii="Times New Roman" w:hAnsi="Times New Roman"/>
                <w:sz w:val="22"/>
                <w:szCs w:val="22"/>
              </w:rPr>
            </w:pPr>
            <w:r w:rsidRPr="000A0817">
              <w:rPr>
                <w:rFonts w:ascii="Times New Roman" w:hAnsi="Times New Roman"/>
                <w:sz w:val="22"/>
                <w:szCs w:val="22"/>
              </w:rPr>
              <w:t>Veiklos sritis ,,Paslaugų verslo ir alternatyvių žemės ūkio veiklų skatinimas“ (kodas LEADER-19.2.-6</w:t>
            </w:r>
            <w:r>
              <w:rPr>
                <w:rFonts w:ascii="Times New Roman" w:hAnsi="Times New Roman"/>
                <w:sz w:val="22"/>
                <w:szCs w:val="22"/>
              </w:rPr>
              <w:t>SAVA-5</w:t>
            </w:r>
            <w:r w:rsidRPr="000A0817">
              <w:rPr>
                <w:rFonts w:ascii="Times New Roman" w:hAnsi="Times New Roman"/>
                <w:sz w:val="22"/>
                <w:szCs w:val="22"/>
              </w:rPr>
              <w:t>.</w:t>
            </w:r>
            <w:r>
              <w:rPr>
                <w:rFonts w:ascii="Times New Roman" w:hAnsi="Times New Roman"/>
                <w:sz w:val="22"/>
                <w:szCs w:val="22"/>
              </w:rPr>
              <w:t>1</w:t>
            </w:r>
            <w:r w:rsidRPr="000A0817">
              <w:rPr>
                <w:rFonts w:ascii="Times New Roman" w:hAnsi="Times New Roman"/>
                <w:sz w:val="22"/>
                <w:szCs w:val="22"/>
              </w:rPr>
              <w:t>.)</w:t>
            </w:r>
          </w:p>
          <w:p w14:paraId="10473E7A" w14:textId="77777777" w:rsidR="006B0274" w:rsidRPr="004B0A88" w:rsidRDefault="006B0274" w:rsidP="004B0A88">
            <w:pPr>
              <w:spacing w:after="0" w:line="240" w:lineRule="auto"/>
              <w:rPr>
                <w:rFonts w:ascii="Times New Roman" w:hAnsi="Times New Roman"/>
                <w:sz w:val="24"/>
                <w:szCs w:val="24"/>
              </w:rPr>
            </w:pPr>
          </w:p>
        </w:tc>
      </w:tr>
      <w:tr w:rsidR="00446D2A" w:rsidRPr="004B0A88" w14:paraId="10473E95" w14:textId="77777777" w:rsidTr="00A7251D">
        <w:trPr>
          <w:trHeight w:val="96"/>
        </w:trPr>
        <w:tc>
          <w:tcPr>
            <w:tcW w:w="1101" w:type="dxa"/>
          </w:tcPr>
          <w:p w14:paraId="10473E7C"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10.7.2.</w:t>
            </w:r>
          </w:p>
        </w:tc>
        <w:tc>
          <w:tcPr>
            <w:tcW w:w="6804" w:type="dxa"/>
          </w:tcPr>
          <w:p w14:paraId="10473E7D"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Susiję su VVG teritorijos gyventojų aktyvumo skatinimu:</w:t>
            </w:r>
          </w:p>
          <w:p w14:paraId="10473E7E"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Informacijos apie VPS sklaidą (Kupiškio r. VVG tinklalapyje </w:t>
            </w:r>
            <w:r w:rsidR="00392621">
              <w:rPr>
                <w:rFonts w:ascii="Times New Roman" w:hAnsi="Times New Roman"/>
                <w:sz w:val="24"/>
                <w:szCs w:val="24"/>
              </w:rPr>
              <w:t>http://</w:t>
            </w:r>
            <w:hyperlink r:id="rId25" w:history="1">
              <w:r w:rsidRPr="004B0A88">
                <w:rPr>
                  <w:rStyle w:val="Hipersaitas"/>
                  <w:rFonts w:ascii="Times New Roman" w:hAnsi="Times New Roman"/>
                  <w:sz w:val="24"/>
                  <w:szCs w:val="24"/>
                </w:rPr>
                <w:t>www.kvvg.lt</w:t>
              </w:r>
            </w:hyperlink>
            <w:r w:rsidRPr="004B0A88">
              <w:rPr>
                <w:rFonts w:ascii="Times New Roman" w:hAnsi="Times New Roman"/>
                <w:sz w:val="24"/>
                <w:szCs w:val="24"/>
              </w:rPr>
              <w:t>) VVG viešumo didinimas, teikiant informaciją apie VVG veiklą, organizuojant VVG ir vietos gyventojų, potencialių pareiškėjų susitikimus, informacinius renginius.</w:t>
            </w:r>
          </w:p>
          <w:p w14:paraId="10473E7F" w14:textId="08B09B4B"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Informacijos sklaida apie VPS įgyvendinimo eigą, pateikiant įgyvendi</w:t>
            </w:r>
            <w:r w:rsidR="00710845">
              <w:rPr>
                <w:rFonts w:ascii="Times New Roman" w:hAnsi="Times New Roman"/>
                <w:sz w:val="24"/>
                <w:szCs w:val="24"/>
              </w:rPr>
              <w:t>ntų</w:t>
            </w:r>
            <w:r w:rsidRPr="004B0A88">
              <w:rPr>
                <w:rFonts w:ascii="Times New Roman" w:hAnsi="Times New Roman"/>
                <w:sz w:val="24"/>
                <w:szCs w:val="24"/>
              </w:rPr>
              <w:t xml:space="preserve"> Kvietimo Nr. </w:t>
            </w:r>
            <w:r w:rsidR="00E859DD">
              <w:rPr>
                <w:rFonts w:ascii="Times New Roman" w:hAnsi="Times New Roman"/>
                <w:sz w:val="24"/>
                <w:szCs w:val="24"/>
              </w:rPr>
              <w:t xml:space="preserve">9 </w:t>
            </w:r>
            <w:r w:rsidR="007301B2">
              <w:rPr>
                <w:rFonts w:ascii="Times New Roman" w:hAnsi="Times New Roman"/>
                <w:sz w:val="24"/>
                <w:szCs w:val="24"/>
              </w:rPr>
              <w:t xml:space="preserve">ir Nr. </w:t>
            </w:r>
            <w:r w:rsidR="00E859DD">
              <w:rPr>
                <w:rFonts w:ascii="Times New Roman" w:hAnsi="Times New Roman"/>
                <w:sz w:val="24"/>
                <w:szCs w:val="24"/>
              </w:rPr>
              <w:t>10</w:t>
            </w:r>
            <w:r w:rsidR="00F07818">
              <w:rPr>
                <w:rFonts w:ascii="Times New Roman" w:hAnsi="Times New Roman"/>
                <w:sz w:val="24"/>
                <w:szCs w:val="24"/>
              </w:rPr>
              <w:t>, Nr. 11</w:t>
            </w:r>
            <w:r w:rsidR="00331C8D" w:rsidRPr="004B0A88">
              <w:rPr>
                <w:rFonts w:ascii="Times New Roman" w:hAnsi="Times New Roman"/>
                <w:sz w:val="24"/>
                <w:szCs w:val="24"/>
              </w:rPr>
              <w:t xml:space="preserve"> </w:t>
            </w:r>
            <w:r w:rsidRPr="004B0A88">
              <w:rPr>
                <w:rFonts w:ascii="Times New Roman" w:hAnsi="Times New Roman"/>
                <w:sz w:val="24"/>
                <w:szCs w:val="24"/>
              </w:rPr>
              <w:t>VP geros praktikos pavyzdžius bei nesėkmes.</w:t>
            </w:r>
          </w:p>
          <w:p w14:paraId="10473E80" w14:textId="3CA4E593" w:rsidR="00446D2A" w:rsidRPr="004B0A88" w:rsidRDefault="000A0817" w:rsidP="004B0A88">
            <w:pPr>
              <w:spacing w:after="0" w:line="240" w:lineRule="auto"/>
              <w:jc w:val="both"/>
              <w:rPr>
                <w:rFonts w:ascii="Times New Roman" w:hAnsi="Times New Roman"/>
                <w:sz w:val="24"/>
                <w:szCs w:val="24"/>
              </w:rPr>
            </w:pPr>
            <w:r>
              <w:rPr>
                <w:rFonts w:ascii="Times New Roman" w:hAnsi="Times New Roman"/>
                <w:sz w:val="24"/>
                <w:szCs w:val="24"/>
              </w:rPr>
              <w:t xml:space="preserve">Kvietimo </w:t>
            </w:r>
            <w:r w:rsidR="00446D2A" w:rsidRPr="004B0A88">
              <w:rPr>
                <w:rFonts w:ascii="Times New Roman" w:hAnsi="Times New Roman"/>
                <w:sz w:val="24"/>
                <w:szCs w:val="24"/>
              </w:rPr>
              <w:t xml:space="preserve">Nr. </w:t>
            </w:r>
            <w:r w:rsidR="00E859DD">
              <w:rPr>
                <w:rFonts w:ascii="Times New Roman" w:hAnsi="Times New Roman"/>
                <w:sz w:val="24"/>
                <w:szCs w:val="24"/>
              </w:rPr>
              <w:t>9</w:t>
            </w:r>
            <w:r w:rsidR="007301B2">
              <w:rPr>
                <w:rFonts w:ascii="Times New Roman" w:hAnsi="Times New Roman"/>
                <w:sz w:val="24"/>
                <w:szCs w:val="24"/>
              </w:rPr>
              <w:t xml:space="preserve"> ir  Nr. </w:t>
            </w:r>
            <w:r w:rsidR="00E859DD">
              <w:rPr>
                <w:rFonts w:ascii="Times New Roman" w:hAnsi="Times New Roman"/>
                <w:sz w:val="24"/>
                <w:szCs w:val="24"/>
              </w:rPr>
              <w:t>10</w:t>
            </w:r>
            <w:r w:rsidR="00F07818">
              <w:rPr>
                <w:rFonts w:ascii="Times New Roman" w:hAnsi="Times New Roman"/>
                <w:sz w:val="24"/>
                <w:szCs w:val="24"/>
              </w:rPr>
              <w:t xml:space="preserve">  ir Nr. 11</w:t>
            </w:r>
            <w:r w:rsidR="006B0274">
              <w:rPr>
                <w:rFonts w:ascii="Times New Roman" w:hAnsi="Times New Roman"/>
                <w:sz w:val="24"/>
                <w:szCs w:val="24"/>
              </w:rPr>
              <w:t>, 12</w:t>
            </w:r>
            <w:r w:rsidR="00331C8D" w:rsidRPr="004B0A88">
              <w:rPr>
                <w:rFonts w:ascii="Times New Roman" w:hAnsi="Times New Roman"/>
                <w:sz w:val="24"/>
                <w:szCs w:val="24"/>
              </w:rPr>
              <w:t xml:space="preserve"> </w:t>
            </w:r>
            <w:r w:rsidR="00446D2A" w:rsidRPr="004B0A88">
              <w:rPr>
                <w:rFonts w:ascii="Times New Roman" w:hAnsi="Times New Roman"/>
                <w:sz w:val="24"/>
                <w:szCs w:val="24"/>
              </w:rPr>
              <w:t>rezultatų viešinimas.</w:t>
            </w:r>
          </w:p>
          <w:p w14:paraId="10473E81" w14:textId="1D0807D4" w:rsidR="00446D2A"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Kvietimo Nr. </w:t>
            </w:r>
            <w:r w:rsidR="00E859DD">
              <w:rPr>
                <w:rFonts w:ascii="Times New Roman" w:hAnsi="Times New Roman"/>
                <w:sz w:val="24"/>
                <w:szCs w:val="24"/>
              </w:rPr>
              <w:t>9</w:t>
            </w:r>
            <w:r w:rsidR="007301B2">
              <w:rPr>
                <w:rFonts w:ascii="Times New Roman" w:hAnsi="Times New Roman"/>
                <w:sz w:val="24"/>
                <w:szCs w:val="24"/>
              </w:rPr>
              <w:t xml:space="preserve"> ir Nr. </w:t>
            </w:r>
            <w:r w:rsidR="00E859DD">
              <w:rPr>
                <w:rFonts w:ascii="Times New Roman" w:hAnsi="Times New Roman"/>
                <w:sz w:val="24"/>
                <w:szCs w:val="24"/>
              </w:rPr>
              <w:t>10</w:t>
            </w:r>
            <w:r w:rsidR="00F07818">
              <w:rPr>
                <w:rFonts w:ascii="Times New Roman" w:hAnsi="Times New Roman"/>
                <w:sz w:val="24"/>
                <w:szCs w:val="24"/>
              </w:rPr>
              <w:t>, Nr. 11</w:t>
            </w:r>
            <w:r w:rsidR="006B0274">
              <w:rPr>
                <w:rFonts w:ascii="Times New Roman" w:hAnsi="Times New Roman"/>
                <w:sz w:val="24"/>
                <w:szCs w:val="24"/>
              </w:rPr>
              <w:t>, 12</w:t>
            </w:r>
            <w:r w:rsidR="00331C8D" w:rsidRPr="004B0A88">
              <w:rPr>
                <w:rFonts w:ascii="Times New Roman" w:hAnsi="Times New Roman"/>
                <w:sz w:val="24"/>
                <w:szCs w:val="24"/>
              </w:rPr>
              <w:t xml:space="preserve"> </w:t>
            </w:r>
            <w:r w:rsidRPr="004B0A88">
              <w:rPr>
                <w:rFonts w:ascii="Times New Roman" w:hAnsi="Times New Roman"/>
                <w:sz w:val="24"/>
                <w:szCs w:val="24"/>
              </w:rPr>
              <w:t>VP pareiškėjų konsultavimas dėl VP įgyvendinimo ir administravimo.</w:t>
            </w:r>
          </w:p>
          <w:p w14:paraId="10473E82" w14:textId="5821182C" w:rsidR="00E443ED" w:rsidRDefault="0013077B" w:rsidP="00534ACC">
            <w:pPr>
              <w:spacing w:after="0" w:line="240" w:lineRule="auto"/>
              <w:rPr>
                <w:rFonts w:ascii="Times New Roman" w:hAnsi="Times New Roman"/>
                <w:b/>
                <w:sz w:val="24"/>
                <w:szCs w:val="24"/>
                <w:lang w:val="de-DE"/>
              </w:rPr>
            </w:pPr>
            <w:r w:rsidRPr="004B0A88">
              <w:rPr>
                <w:rFonts w:ascii="Times New Roman" w:hAnsi="Times New Roman"/>
                <w:sz w:val="24"/>
                <w:szCs w:val="24"/>
              </w:rPr>
              <w:t xml:space="preserve">Kvietimo Nr. </w:t>
            </w:r>
            <w:r w:rsidR="00331C8D">
              <w:rPr>
                <w:rFonts w:ascii="Times New Roman" w:hAnsi="Times New Roman"/>
                <w:sz w:val="24"/>
                <w:szCs w:val="24"/>
              </w:rPr>
              <w:t>10</w:t>
            </w:r>
            <w:r w:rsidR="00F07818">
              <w:rPr>
                <w:rFonts w:ascii="Times New Roman" w:hAnsi="Times New Roman"/>
                <w:sz w:val="24"/>
                <w:szCs w:val="24"/>
              </w:rPr>
              <w:t xml:space="preserve"> ir  Nr. 11</w:t>
            </w:r>
            <w:r w:rsidR="006B0274">
              <w:rPr>
                <w:rFonts w:ascii="Times New Roman" w:hAnsi="Times New Roman"/>
                <w:sz w:val="24"/>
                <w:szCs w:val="24"/>
              </w:rPr>
              <w:t>, 12</w:t>
            </w:r>
            <w:r w:rsidR="00331C8D" w:rsidRPr="004B0A88">
              <w:rPr>
                <w:rFonts w:ascii="Times New Roman" w:hAnsi="Times New Roman"/>
                <w:sz w:val="24"/>
                <w:szCs w:val="24"/>
              </w:rPr>
              <w:t xml:space="preserve"> </w:t>
            </w:r>
            <w:r w:rsidRPr="004B0A88">
              <w:rPr>
                <w:rFonts w:ascii="Times New Roman" w:hAnsi="Times New Roman"/>
                <w:sz w:val="24"/>
                <w:szCs w:val="24"/>
              </w:rPr>
              <w:t>VP pareiškėjų konsultavimas dėl VP įgyvendinimo ir administravimo</w:t>
            </w:r>
            <w:r>
              <w:rPr>
                <w:rFonts w:ascii="Times New Roman" w:hAnsi="Times New Roman"/>
                <w:sz w:val="24"/>
                <w:szCs w:val="24"/>
              </w:rPr>
              <w:t>.</w:t>
            </w:r>
            <w:r w:rsidR="00E443ED" w:rsidRPr="00E443ED">
              <w:rPr>
                <w:rFonts w:ascii="Times New Roman" w:hAnsi="Times New Roman"/>
                <w:b/>
                <w:sz w:val="24"/>
                <w:szCs w:val="24"/>
                <w:lang w:val="de-DE"/>
              </w:rPr>
              <w:t xml:space="preserve"> </w:t>
            </w:r>
          </w:p>
          <w:p w14:paraId="10473E83" w14:textId="1AFB2C6F" w:rsidR="00446D2A" w:rsidRPr="00D31F2E" w:rsidRDefault="00E443ED" w:rsidP="00534ACC">
            <w:pPr>
              <w:spacing w:after="0" w:line="240" w:lineRule="auto"/>
              <w:rPr>
                <w:u w:val="single"/>
              </w:rPr>
            </w:pPr>
            <w:r w:rsidRPr="00D31F2E">
              <w:rPr>
                <w:rFonts w:ascii="Times New Roman" w:hAnsi="Times New Roman"/>
                <w:b/>
                <w:sz w:val="24"/>
                <w:szCs w:val="24"/>
                <w:u w:val="single"/>
                <w:lang w:val="de-DE"/>
              </w:rPr>
              <w:t>Informacinis</w:t>
            </w:r>
            <w:r w:rsidR="00131ED5">
              <w:rPr>
                <w:rFonts w:ascii="Times New Roman" w:hAnsi="Times New Roman"/>
                <w:b/>
                <w:sz w:val="24"/>
                <w:szCs w:val="24"/>
                <w:u w:val="single"/>
                <w:lang w:val="de-DE"/>
              </w:rPr>
              <w:t xml:space="preserve"> (baigiamasis)</w:t>
            </w:r>
            <w:r w:rsidRPr="00D31F2E">
              <w:rPr>
                <w:rFonts w:ascii="Times New Roman" w:hAnsi="Times New Roman"/>
                <w:b/>
                <w:sz w:val="24"/>
                <w:szCs w:val="24"/>
                <w:u w:val="single"/>
                <w:lang w:val="de-DE"/>
              </w:rPr>
              <w:t xml:space="preserve"> renginys apie VPS įgyvendinimo rezultatus.</w:t>
            </w:r>
          </w:p>
        </w:tc>
        <w:tc>
          <w:tcPr>
            <w:tcW w:w="6378" w:type="dxa"/>
          </w:tcPr>
          <w:p w14:paraId="10473E84" w14:textId="082F4E8C" w:rsidR="00AA0A25" w:rsidRPr="000A0817" w:rsidRDefault="00AA0A25" w:rsidP="00AA0A25">
            <w:pPr>
              <w:spacing w:after="0" w:line="240" w:lineRule="auto"/>
              <w:jc w:val="both"/>
              <w:rPr>
                <w:rFonts w:ascii="Times New Roman" w:hAnsi="Times New Roman"/>
                <w:sz w:val="22"/>
                <w:szCs w:val="22"/>
              </w:rPr>
            </w:pPr>
          </w:p>
          <w:p w14:paraId="3AA22C79" w14:textId="77777777" w:rsidR="00E859DD" w:rsidRPr="000A0817" w:rsidRDefault="00E859DD" w:rsidP="00E859DD">
            <w:pPr>
              <w:spacing w:after="0" w:line="240" w:lineRule="auto"/>
              <w:jc w:val="both"/>
              <w:rPr>
                <w:rFonts w:ascii="Times New Roman" w:hAnsi="Times New Roman"/>
                <w:b/>
                <w:sz w:val="22"/>
                <w:szCs w:val="22"/>
              </w:rPr>
            </w:pPr>
            <w:r>
              <w:rPr>
                <w:rFonts w:ascii="Times New Roman" w:hAnsi="Times New Roman"/>
                <w:b/>
                <w:sz w:val="22"/>
                <w:szCs w:val="22"/>
              </w:rPr>
              <w:t>9 KVIETIMAS</w:t>
            </w:r>
          </w:p>
          <w:p w14:paraId="42A2A779" w14:textId="77777777" w:rsidR="00F07818" w:rsidRPr="000A0817" w:rsidRDefault="00E859DD" w:rsidP="00F07818">
            <w:pPr>
              <w:spacing w:after="0" w:line="240" w:lineRule="auto"/>
              <w:jc w:val="both"/>
              <w:rPr>
                <w:rFonts w:ascii="Times New Roman" w:hAnsi="Times New Roman"/>
                <w:b/>
                <w:sz w:val="22"/>
                <w:szCs w:val="22"/>
              </w:rPr>
            </w:pPr>
            <w:r w:rsidRPr="000A0817">
              <w:rPr>
                <w:rFonts w:ascii="Times New Roman" w:hAnsi="Times New Roman"/>
                <w:b/>
                <w:sz w:val="22"/>
                <w:szCs w:val="22"/>
              </w:rPr>
              <w:t xml:space="preserve"> </w:t>
            </w:r>
            <w:r w:rsidR="00F07818" w:rsidRPr="000A0817">
              <w:rPr>
                <w:rFonts w:ascii="Times New Roman" w:hAnsi="Times New Roman"/>
                <w:b/>
                <w:sz w:val="22"/>
                <w:szCs w:val="22"/>
              </w:rPr>
              <w:t>VPS prioritetas Nr. II ,,Ekonominės veiklos plėtra ir užimtumo didinimas“</w:t>
            </w:r>
          </w:p>
          <w:p w14:paraId="74FFB7E0" w14:textId="77777777" w:rsidR="00F07818" w:rsidRPr="000A0817" w:rsidRDefault="00F07818" w:rsidP="00F07818">
            <w:pPr>
              <w:spacing w:after="0" w:line="240" w:lineRule="auto"/>
              <w:jc w:val="both"/>
              <w:rPr>
                <w:rFonts w:ascii="Times New Roman" w:hAnsi="Times New Roman"/>
                <w:b/>
                <w:sz w:val="22"/>
                <w:szCs w:val="22"/>
              </w:rPr>
            </w:pPr>
            <w:r w:rsidRPr="000A0817">
              <w:rPr>
                <w:rFonts w:ascii="Times New Roman" w:hAnsi="Times New Roman"/>
                <w:sz w:val="22"/>
                <w:szCs w:val="22"/>
              </w:rPr>
              <w:t>VPS priemonė ,,Bendruomeninio verslo kaimiškoje vietovėje kūrimas ir plėtra“  (kodas LEADER-19.2.-SAVA-</w:t>
            </w:r>
            <w:r>
              <w:rPr>
                <w:rFonts w:ascii="Times New Roman" w:hAnsi="Times New Roman"/>
                <w:sz w:val="22"/>
                <w:szCs w:val="22"/>
              </w:rPr>
              <w:t>6</w:t>
            </w:r>
            <w:r w:rsidRPr="000A0817">
              <w:rPr>
                <w:rFonts w:ascii="Times New Roman" w:hAnsi="Times New Roman"/>
                <w:sz w:val="22"/>
                <w:szCs w:val="22"/>
              </w:rPr>
              <w:t>)</w:t>
            </w:r>
          </w:p>
          <w:p w14:paraId="113E144C" w14:textId="77777777" w:rsidR="00F07818" w:rsidRPr="000A0817" w:rsidRDefault="00F07818" w:rsidP="00F07818">
            <w:pPr>
              <w:spacing w:after="0" w:line="240" w:lineRule="auto"/>
              <w:jc w:val="both"/>
              <w:rPr>
                <w:rFonts w:ascii="Times New Roman" w:hAnsi="Times New Roman"/>
                <w:sz w:val="22"/>
                <w:szCs w:val="22"/>
              </w:rPr>
            </w:pPr>
            <w:r w:rsidRPr="000A0817">
              <w:rPr>
                <w:rFonts w:ascii="Times New Roman" w:hAnsi="Times New Roman"/>
                <w:sz w:val="22"/>
                <w:szCs w:val="22"/>
              </w:rPr>
              <w:t>-19.2.-SAVA-</w:t>
            </w:r>
            <w:r>
              <w:rPr>
                <w:rFonts w:ascii="Times New Roman" w:hAnsi="Times New Roman"/>
                <w:sz w:val="22"/>
                <w:szCs w:val="22"/>
              </w:rPr>
              <w:t>7</w:t>
            </w:r>
            <w:r w:rsidRPr="000A0817">
              <w:rPr>
                <w:rFonts w:ascii="Times New Roman" w:hAnsi="Times New Roman"/>
                <w:sz w:val="22"/>
                <w:szCs w:val="22"/>
              </w:rPr>
              <w:t>.2.)</w:t>
            </w:r>
          </w:p>
          <w:p w14:paraId="1B1EF060" w14:textId="77777777" w:rsidR="00E859DD" w:rsidRPr="000A0817" w:rsidRDefault="00E859DD">
            <w:pPr>
              <w:spacing w:after="0" w:line="240" w:lineRule="auto"/>
              <w:jc w:val="both"/>
              <w:rPr>
                <w:rFonts w:ascii="Times New Roman" w:hAnsi="Times New Roman"/>
                <w:sz w:val="22"/>
                <w:szCs w:val="22"/>
              </w:rPr>
            </w:pPr>
          </w:p>
          <w:p w14:paraId="0CF84DFF" w14:textId="77777777" w:rsidR="00E859DD" w:rsidRDefault="00E859DD" w:rsidP="00E859DD">
            <w:pPr>
              <w:spacing w:after="0" w:line="240" w:lineRule="auto"/>
              <w:rPr>
                <w:rFonts w:ascii="Times New Roman" w:hAnsi="Times New Roman"/>
                <w:b/>
                <w:sz w:val="22"/>
                <w:szCs w:val="22"/>
              </w:rPr>
            </w:pPr>
            <w:r w:rsidRPr="00EC5945">
              <w:rPr>
                <w:rFonts w:ascii="Times New Roman" w:hAnsi="Times New Roman"/>
                <w:b/>
                <w:sz w:val="22"/>
                <w:szCs w:val="22"/>
              </w:rPr>
              <w:t>10 KVIETIMAS</w:t>
            </w:r>
          </w:p>
          <w:p w14:paraId="1242C689" w14:textId="77777777" w:rsidR="00F07818" w:rsidRPr="000A0817" w:rsidRDefault="00F07818" w:rsidP="00F07818">
            <w:pPr>
              <w:spacing w:after="0" w:line="240" w:lineRule="auto"/>
              <w:jc w:val="both"/>
              <w:rPr>
                <w:rFonts w:ascii="Times New Roman" w:hAnsi="Times New Roman"/>
                <w:b/>
                <w:sz w:val="22"/>
                <w:szCs w:val="22"/>
              </w:rPr>
            </w:pPr>
            <w:r w:rsidRPr="000A0817">
              <w:rPr>
                <w:rFonts w:ascii="Times New Roman" w:hAnsi="Times New Roman"/>
                <w:b/>
                <w:sz w:val="22"/>
                <w:szCs w:val="22"/>
              </w:rPr>
              <w:t>VPS prioritetas Nr. II ,,Ekonominės veiklos plėtra ir užimtumo didinimas“</w:t>
            </w:r>
          </w:p>
          <w:p w14:paraId="26C73563" w14:textId="77777777" w:rsidR="00F07818" w:rsidRPr="000A0817" w:rsidRDefault="00F07818" w:rsidP="00F07818">
            <w:pPr>
              <w:spacing w:after="0" w:line="240" w:lineRule="auto"/>
              <w:jc w:val="both"/>
              <w:rPr>
                <w:rFonts w:ascii="Times New Roman" w:hAnsi="Times New Roman"/>
                <w:sz w:val="22"/>
                <w:szCs w:val="22"/>
              </w:rPr>
            </w:pPr>
            <w:r w:rsidRPr="000A0817">
              <w:rPr>
                <w:rFonts w:ascii="Times New Roman" w:hAnsi="Times New Roman"/>
                <w:sz w:val="22"/>
                <w:szCs w:val="22"/>
              </w:rPr>
              <w:t>VPS priemonė ,,</w:t>
            </w:r>
            <w:r>
              <w:rPr>
                <w:rFonts w:ascii="Times New Roman" w:hAnsi="Times New Roman"/>
                <w:sz w:val="22"/>
                <w:szCs w:val="22"/>
              </w:rPr>
              <w:t>Veiklos įvairinimas ir plėtra kaimiškoje vietovėje</w:t>
            </w:r>
            <w:r w:rsidRPr="000A0817">
              <w:rPr>
                <w:rFonts w:ascii="Times New Roman" w:hAnsi="Times New Roman"/>
                <w:sz w:val="22"/>
                <w:szCs w:val="22"/>
              </w:rPr>
              <w:t>“ (kodas LEADER-19.2.-</w:t>
            </w:r>
            <w:r>
              <w:rPr>
                <w:rFonts w:ascii="Times New Roman" w:hAnsi="Times New Roman"/>
                <w:sz w:val="22"/>
                <w:szCs w:val="22"/>
              </w:rPr>
              <w:t>SAVA-5</w:t>
            </w:r>
            <w:r w:rsidRPr="000A0817">
              <w:rPr>
                <w:rFonts w:ascii="Times New Roman" w:hAnsi="Times New Roman"/>
                <w:sz w:val="22"/>
                <w:szCs w:val="22"/>
              </w:rPr>
              <w:t xml:space="preserve">) </w:t>
            </w:r>
          </w:p>
          <w:p w14:paraId="4357D29C" w14:textId="77777777" w:rsidR="00F07818" w:rsidRPr="000A0817" w:rsidRDefault="00F07818" w:rsidP="00F07818">
            <w:pPr>
              <w:spacing w:after="0" w:line="240" w:lineRule="auto"/>
              <w:jc w:val="both"/>
              <w:rPr>
                <w:rFonts w:ascii="Times New Roman" w:hAnsi="Times New Roman"/>
                <w:sz w:val="22"/>
                <w:szCs w:val="22"/>
              </w:rPr>
            </w:pPr>
            <w:r w:rsidRPr="000A0817">
              <w:rPr>
                <w:rFonts w:ascii="Times New Roman" w:hAnsi="Times New Roman"/>
                <w:sz w:val="22"/>
                <w:szCs w:val="22"/>
              </w:rPr>
              <w:t>Veiklos sritis ,,Paslaugų verslo ir alternatyvių žemės ūkio veiklų skatinimas“ (kodas LEADER-19.2.-6</w:t>
            </w:r>
            <w:r>
              <w:rPr>
                <w:rFonts w:ascii="Times New Roman" w:hAnsi="Times New Roman"/>
                <w:sz w:val="22"/>
                <w:szCs w:val="22"/>
              </w:rPr>
              <w:t>SAVA-5</w:t>
            </w:r>
            <w:r w:rsidRPr="000A0817">
              <w:rPr>
                <w:rFonts w:ascii="Times New Roman" w:hAnsi="Times New Roman"/>
                <w:sz w:val="22"/>
                <w:szCs w:val="22"/>
              </w:rPr>
              <w:t>.</w:t>
            </w:r>
            <w:r>
              <w:rPr>
                <w:rFonts w:ascii="Times New Roman" w:hAnsi="Times New Roman"/>
                <w:sz w:val="22"/>
                <w:szCs w:val="22"/>
              </w:rPr>
              <w:t>1</w:t>
            </w:r>
            <w:r w:rsidRPr="000A0817">
              <w:rPr>
                <w:rFonts w:ascii="Times New Roman" w:hAnsi="Times New Roman"/>
                <w:sz w:val="22"/>
                <w:szCs w:val="22"/>
              </w:rPr>
              <w:t>.)</w:t>
            </w:r>
          </w:p>
          <w:p w14:paraId="358C95D2" w14:textId="6D5C5BE6" w:rsidR="00F07818" w:rsidRPr="00275AC7" w:rsidRDefault="00F07818" w:rsidP="000A0817">
            <w:pPr>
              <w:spacing w:after="0" w:line="240" w:lineRule="auto"/>
              <w:jc w:val="both"/>
              <w:rPr>
                <w:rFonts w:ascii="Times New Roman" w:hAnsi="Times New Roman"/>
                <w:b/>
                <w:sz w:val="22"/>
                <w:szCs w:val="22"/>
              </w:rPr>
            </w:pPr>
            <w:r w:rsidRPr="00275AC7">
              <w:rPr>
                <w:rFonts w:ascii="Times New Roman" w:hAnsi="Times New Roman"/>
                <w:b/>
                <w:sz w:val="22"/>
                <w:szCs w:val="22"/>
              </w:rPr>
              <w:t>11 KVIETIMAS</w:t>
            </w:r>
          </w:p>
          <w:p w14:paraId="189A6C44" w14:textId="77777777" w:rsidR="00F07818" w:rsidRPr="000A0817" w:rsidRDefault="00F07818" w:rsidP="00F07818">
            <w:pPr>
              <w:spacing w:after="0" w:line="240" w:lineRule="auto"/>
              <w:jc w:val="both"/>
              <w:rPr>
                <w:rFonts w:ascii="Times New Roman" w:hAnsi="Times New Roman"/>
                <w:b/>
                <w:sz w:val="22"/>
                <w:szCs w:val="22"/>
              </w:rPr>
            </w:pPr>
            <w:r w:rsidRPr="000A0817">
              <w:rPr>
                <w:rFonts w:ascii="Times New Roman" w:hAnsi="Times New Roman"/>
                <w:b/>
                <w:sz w:val="22"/>
                <w:szCs w:val="22"/>
              </w:rPr>
              <w:t xml:space="preserve">VPS prioritetas Nr. I „Kaimo vietovių konkurencingumo didinimas  ir patrauklios gyvenamosios aplinkos kūrimas“ </w:t>
            </w:r>
          </w:p>
          <w:p w14:paraId="773829CE" w14:textId="77777777" w:rsidR="00F07818" w:rsidRPr="000A0817" w:rsidRDefault="00F07818" w:rsidP="00F07818">
            <w:pPr>
              <w:spacing w:after="0" w:line="240" w:lineRule="auto"/>
              <w:jc w:val="both"/>
              <w:rPr>
                <w:rFonts w:ascii="Times New Roman" w:hAnsi="Times New Roman"/>
                <w:sz w:val="22"/>
                <w:szCs w:val="22"/>
              </w:rPr>
            </w:pPr>
            <w:r w:rsidRPr="000A0817">
              <w:rPr>
                <w:rFonts w:ascii="Times New Roman" w:hAnsi="Times New Roman"/>
                <w:sz w:val="22"/>
                <w:szCs w:val="22"/>
              </w:rPr>
              <w:t>VPS priemonė „Pagrindinės paslaugos ir kaimų atnaujinimas kaimų vietovėse” (kodas LEADER</w:t>
            </w:r>
            <w:r w:rsidRPr="000A0817">
              <w:rPr>
                <w:rFonts w:ascii="Times New Roman" w:hAnsi="Times New Roman"/>
                <w:i/>
                <w:sz w:val="22"/>
                <w:szCs w:val="22"/>
              </w:rPr>
              <w:t>-</w:t>
            </w:r>
            <w:r w:rsidRPr="000A0817">
              <w:rPr>
                <w:rFonts w:ascii="Times New Roman" w:hAnsi="Times New Roman"/>
                <w:sz w:val="22"/>
                <w:szCs w:val="22"/>
              </w:rPr>
              <w:t>19.2-7)</w:t>
            </w:r>
          </w:p>
          <w:p w14:paraId="10473E94" w14:textId="7B0979A5" w:rsidR="00446D2A" w:rsidRPr="004B0A88" w:rsidRDefault="00F07818" w:rsidP="00275AC7">
            <w:pPr>
              <w:spacing w:after="0" w:line="240" w:lineRule="auto"/>
              <w:jc w:val="both"/>
              <w:rPr>
                <w:rFonts w:ascii="Times New Roman" w:hAnsi="Times New Roman"/>
                <w:sz w:val="24"/>
                <w:szCs w:val="24"/>
              </w:rPr>
            </w:pPr>
            <w:r w:rsidRPr="000A0817">
              <w:rPr>
                <w:rFonts w:ascii="Times New Roman" w:hAnsi="Times New Roman"/>
                <w:sz w:val="22"/>
                <w:szCs w:val="22"/>
              </w:rPr>
              <w:t>Veiklos sritis ,,Parama investicijoms į visų rūšių mažos apimties infrastruktūrą” (kodas LEADER</w:t>
            </w:r>
            <w:r w:rsidRPr="000A0817">
              <w:rPr>
                <w:rFonts w:ascii="Times New Roman" w:hAnsi="Times New Roman"/>
                <w:i/>
                <w:sz w:val="22"/>
                <w:szCs w:val="22"/>
              </w:rPr>
              <w:t>-</w:t>
            </w:r>
            <w:r w:rsidRPr="000A0817">
              <w:rPr>
                <w:rFonts w:ascii="Times New Roman" w:hAnsi="Times New Roman"/>
                <w:sz w:val="22"/>
                <w:szCs w:val="22"/>
              </w:rPr>
              <w:t>19.2-7.2.)</w:t>
            </w:r>
          </w:p>
        </w:tc>
      </w:tr>
      <w:tr w:rsidR="00446D2A" w:rsidRPr="004B0A88" w14:paraId="10473E98" w14:textId="77777777" w:rsidTr="001230DD">
        <w:tc>
          <w:tcPr>
            <w:tcW w:w="1101" w:type="dxa"/>
            <w:shd w:val="clear" w:color="auto" w:fill="FBD4B4" w:themeFill="accent6" w:themeFillTint="66"/>
          </w:tcPr>
          <w:p w14:paraId="10473E96"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10.8.</w:t>
            </w:r>
          </w:p>
        </w:tc>
        <w:tc>
          <w:tcPr>
            <w:tcW w:w="13182" w:type="dxa"/>
            <w:gridSpan w:val="2"/>
            <w:shd w:val="clear" w:color="auto" w:fill="FBD4B4" w:themeFill="accent6" w:themeFillTint="66"/>
          </w:tcPr>
          <w:p w14:paraId="10473E97"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b/>
                <w:sz w:val="24"/>
                <w:szCs w:val="24"/>
              </w:rPr>
              <w:t>2023 m.</w:t>
            </w:r>
          </w:p>
        </w:tc>
      </w:tr>
      <w:tr w:rsidR="00446D2A" w:rsidRPr="004B0A88" w14:paraId="10473EA6" w14:textId="77777777" w:rsidTr="00A7251D">
        <w:trPr>
          <w:trHeight w:val="97"/>
        </w:trPr>
        <w:tc>
          <w:tcPr>
            <w:tcW w:w="1101" w:type="dxa"/>
          </w:tcPr>
          <w:p w14:paraId="10473E99"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10.8.1.</w:t>
            </w:r>
          </w:p>
        </w:tc>
        <w:tc>
          <w:tcPr>
            <w:tcW w:w="6804" w:type="dxa"/>
          </w:tcPr>
          <w:p w14:paraId="10473E9A" w14:textId="77777777" w:rsidR="008C5A72" w:rsidRDefault="00446D2A" w:rsidP="004B0A88">
            <w:pPr>
              <w:spacing w:after="0" w:line="240" w:lineRule="auto"/>
              <w:jc w:val="both"/>
              <w:rPr>
                <w:rFonts w:ascii="Times New Roman" w:hAnsi="Times New Roman"/>
                <w:i/>
                <w:sz w:val="24"/>
                <w:szCs w:val="24"/>
              </w:rPr>
            </w:pPr>
            <w:r w:rsidRPr="004B0A88">
              <w:rPr>
                <w:rFonts w:ascii="Times New Roman" w:hAnsi="Times New Roman"/>
                <w:i/>
                <w:sz w:val="24"/>
                <w:szCs w:val="24"/>
              </w:rPr>
              <w:t>Susiję su VPS įgyvendinimu:</w:t>
            </w:r>
          </w:p>
          <w:p w14:paraId="10473E9B" w14:textId="5EA1C9BE" w:rsidR="008C5A72" w:rsidRPr="000D1B39" w:rsidRDefault="008C5A72" w:rsidP="008C5A72">
            <w:pPr>
              <w:spacing w:after="0" w:line="240" w:lineRule="auto"/>
              <w:jc w:val="both"/>
              <w:rPr>
                <w:rFonts w:ascii="Times New Roman" w:hAnsi="Times New Roman"/>
                <w:sz w:val="24"/>
                <w:szCs w:val="24"/>
              </w:rPr>
            </w:pPr>
            <w:r>
              <w:rPr>
                <w:rFonts w:ascii="Times New Roman" w:hAnsi="Times New Roman"/>
                <w:sz w:val="24"/>
                <w:szCs w:val="24"/>
              </w:rPr>
              <w:t>11 MP teikimas</w:t>
            </w:r>
            <w:r w:rsidR="00053EC7">
              <w:rPr>
                <w:rFonts w:ascii="Times New Roman" w:hAnsi="Times New Roman"/>
                <w:sz w:val="24"/>
                <w:szCs w:val="24"/>
              </w:rPr>
              <w:t xml:space="preserve"> (2023 m.  </w:t>
            </w:r>
            <w:r w:rsidR="00F057F4">
              <w:rPr>
                <w:rFonts w:ascii="Times New Roman" w:hAnsi="Times New Roman"/>
                <w:sz w:val="24"/>
                <w:szCs w:val="24"/>
              </w:rPr>
              <w:t>II</w:t>
            </w:r>
            <w:r w:rsidR="00053EC7">
              <w:rPr>
                <w:rFonts w:ascii="Times New Roman" w:hAnsi="Times New Roman"/>
                <w:sz w:val="24"/>
                <w:szCs w:val="24"/>
              </w:rPr>
              <w:t xml:space="preserve"> ketv.)</w:t>
            </w:r>
            <w:r w:rsidRPr="000D1B39">
              <w:rPr>
                <w:rFonts w:ascii="Times New Roman" w:hAnsi="Times New Roman"/>
                <w:sz w:val="24"/>
                <w:szCs w:val="24"/>
              </w:rPr>
              <w:t>, VPS įgyvendinimo ataskaitos teikimas.</w:t>
            </w:r>
          </w:p>
          <w:p w14:paraId="10473E9C" w14:textId="77777777" w:rsidR="00446D2A" w:rsidRPr="004B0A88" w:rsidRDefault="00446D2A" w:rsidP="004B0A88">
            <w:pPr>
              <w:spacing w:after="0" w:line="240" w:lineRule="auto"/>
              <w:jc w:val="both"/>
              <w:rPr>
                <w:rFonts w:ascii="Times New Roman" w:hAnsi="Times New Roman"/>
                <w:i/>
                <w:sz w:val="24"/>
                <w:szCs w:val="24"/>
              </w:rPr>
            </w:pPr>
            <w:r w:rsidRPr="004B0A88">
              <w:rPr>
                <w:rFonts w:ascii="Times New Roman" w:hAnsi="Times New Roman"/>
                <w:i/>
                <w:sz w:val="24"/>
                <w:szCs w:val="24"/>
              </w:rPr>
              <w:t xml:space="preserve"> </w:t>
            </w:r>
          </w:p>
          <w:p w14:paraId="10473E9F" w14:textId="3E09F638" w:rsidR="00446D2A" w:rsidRPr="004B0A88" w:rsidRDefault="00446D2A" w:rsidP="00E8634A">
            <w:pPr>
              <w:rPr>
                <w:rFonts w:ascii="Times New Roman" w:hAnsi="Times New Roman"/>
                <w:bCs/>
                <w:sz w:val="24"/>
                <w:szCs w:val="24"/>
              </w:rPr>
            </w:pPr>
            <w:r w:rsidRPr="004B0A88">
              <w:rPr>
                <w:rFonts w:ascii="Times New Roman" w:hAnsi="Times New Roman"/>
                <w:sz w:val="24"/>
                <w:szCs w:val="24"/>
              </w:rPr>
              <w:t>VPS įgyvendinimo rezultatų apibendrinimas.</w:t>
            </w:r>
          </w:p>
        </w:tc>
        <w:tc>
          <w:tcPr>
            <w:tcW w:w="6378" w:type="dxa"/>
          </w:tcPr>
          <w:p w14:paraId="1E60DAD5" w14:textId="40AA4936" w:rsidR="006B0274" w:rsidRDefault="006B0274" w:rsidP="006B0274">
            <w:pPr>
              <w:spacing w:after="0" w:line="240" w:lineRule="auto"/>
              <w:rPr>
                <w:rFonts w:ascii="Times New Roman" w:hAnsi="Times New Roman"/>
                <w:b/>
                <w:sz w:val="22"/>
                <w:szCs w:val="22"/>
              </w:rPr>
            </w:pPr>
            <w:r w:rsidRPr="00EC5945">
              <w:rPr>
                <w:rFonts w:ascii="Times New Roman" w:hAnsi="Times New Roman"/>
                <w:b/>
                <w:sz w:val="22"/>
                <w:szCs w:val="22"/>
              </w:rPr>
              <w:t>1</w:t>
            </w:r>
            <w:r>
              <w:rPr>
                <w:rFonts w:ascii="Times New Roman" w:hAnsi="Times New Roman"/>
                <w:b/>
                <w:sz w:val="22"/>
                <w:szCs w:val="22"/>
              </w:rPr>
              <w:t>2</w:t>
            </w:r>
            <w:r w:rsidRPr="00EC5945">
              <w:rPr>
                <w:rFonts w:ascii="Times New Roman" w:hAnsi="Times New Roman"/>
                <w:b/>
                <w:sz w:val="22"/>
                <w:szCs w:val="22"/>
              </w:rPr>
              <w:t xml:space="preserve"> KVIETIMAS</w:t>
            </w:r>
          </w:p>
          <w:p w14:paraId="04B7EA2F" w14:textId="77777777" w:rsidR="006B0274" w:rsidRPr="000A0817" w:rsidRDefault="006B0274" w:rsidP="006B0274">
            <w:pPr>
              <w:spacing w:after="0" w:line="240" w:lineRule="auto"/>
              <w:jc w:val="both"/>
              <w:rPr>
                <w:rFonts w:ascii="Times New Roman" w:hAnsi="Times New Roman"/>
                <w:b/>
                <w:sz w:val="22"/>
                <w:szCs w:val="22"/>
              </w:rPr>
            </w:pPr>
            <w:r w:rsidRPr="000A0817">
              <w:rPr>
                <w:rFonts w:ascii="Times New Roman" w:hAnsi="Times New Roman"/>
                <w:b/>
                <w:sz w:val="22"/>
                <w:szCs w:val="22"/>
              </w:rPr>
              <w:t>VPS prioritetas Nr. II ,,Ekonominės veiklos plėtra ir užimtumo didinimas“</w:t>
            </w:r>
          </w:p>
          <w:p w14:paraId="1E9FC785" w14:textId="77777777" w:rsidR="006B0274" w:rsidRPr="000A0817" w:rsidRDefault="006B0274" w:rsidP="006B0274">
            <w:pPr>
              <w:spacing w:after="0" w:line="240" w:lineRule="auto"/>
              <w:jc w:val="both"/>
              <w:rPr>
                <w:rFonts w:ascii="Times New Roman" w:hAnsi="Times New Roman"/>
                <w:sz w:val="22"/>
                <w:szCs w:val="22"/>
              </w:rPr>
            </w:pPr>
            <w:r w:rsidRPr="000A0817">
              <w:rPr>
                <w:rFonts w:ascii="Times New Roman" w:hAnsi="Times New Roman"/>
                <w:sz w:val="22"/>
                <w:szCs w:val="22"/>
              </w:rPr>
              <w:t>VPS priemonė ,,</w:t>
            </w:r>
            <w:r>
              <w:rPr>
                <w:rFonts w:ascii="Times New Roman" w:hAnsi="Times New Roman"/>
                <w:sz w:val="22"/>
                <w:szCs w:val="22"/>
              </w:rPr>
              <w:t>Veiklos įvairinimas ir plėtra kaimiškoje vietovėje</w:t>
            </w:r>
            <w:r w:rsidRPr="000A0817">
              <w:rPr>
                <w:rFonts w:ascii="Times New Roman" w:hAnsi="Times New Roman"/>
                <w:sz w:val="22"/>
                <w:szCs w:val="22"/>
              </w:rPr>
              <w:t>“ (kodas LEADER-19.2.-</w:t>
            </w:r>
            <w:r>
              <w:rPr>
                <w:rFonts w:ascii="Times New Roman" w:hAnsi="Times New Roman"/>
                <w:sz w:val="22"/>
                <w:szCs w:val="22"/>
              </w:rPr>
              <w:t>SAVA-5</w:t>
            </w:r>
            <w:r w:rsidRPr="000A0817">
              <w:rPr>
                <w:rFonts w:ascii="Times New Roman" w:hAnsi="Times New Roman"/>
                <w:sz w:val="22"/>
                <w:szCs w:val="22"/>
              </w:rPr>
              <w:t xml:space="preserve">) </w:t>
            </w:r>
          </w:p>
          <w:p w14:paraId="10473EA5" w14:textId="2037FE2F" w:rsidR="00446D2A" w:rsidRPr="000A0817" w:rsidRDefault="006B0274">
            <w:pPr>
              <w:spacing w:after="0" w:line="240" w:lineRule="auto"/>
              <w:jc w:val="both"/>
              <w:rPr>
                <w:rFonts w:ascii="Times New Roman" w:hAnsi="Times New Roman"/>
                <w:sz w:val="22"/>
                <w:szCs w:val="22"/>
              </w:rPr>
            </w:pPr>
            <w:r w:rsidRPr="000A0817">
              <w:rPr>
                <w:rFonts w:ascii="Times New Roman" w:hAnsi="Times New Roman"/>
                <w:sz w:val="22"/>
                <w:szCs w:val="22"/>
              </w:rPr>
              <w:t xml:space="preserve">Veiklos sritis </w:t>
            </w:r>
            <w:proofErr w:type="gramStart"/>
            <w:r w:rsidRPr="000A0817">
              <w:rPr>
                <w:rFonts w:ascii="Times New Roman" w:hAnsi="Times New Roman"/>
                <w:sz w:val="22"/>
                <w:szCs w:val="22"/>
              </w:rPr>
              <w:t>,,Paslaugų</w:t>
            </w:r>
            <w:proofErr w:type="gramEnd"/>
            <w:r w:rsidRPr="000A0817">
              <w:rPr>
                <w:rFonts w:ascii="Times New Roman" w:hAnsi="Times New Roman"/>
                <w:sz w:val="22"/>
                <w:szCs w:val="22"/>
              </w:rPr>
              <w:t xml:space="preserve"> verslo ir alternatyvių žemės ūkio veiklų skatinimas“ (kodas LEADER-19.2.-6</w:t>
            </w:r>
            <w:r>
              <w:rPr>
                <w:rFonts w:ascii="Times New Roman" w:hAnsi="Times New Roman"/>
                <w:sz w:val="22"/>
                <w:szCs w:val="22"/>
              </w:rPr>
              <w:t>SAVA-5</w:t>
            </w:r>
            <w:r w:rsidRPr="000A0817">
              <w:rPr>
                <w:rFonts w:ascii="Times New Roman" w:hAnsi="Times New Roman"/>
                <w:sz w:val="22"/>
                <w:szCs w:val="22"/>
              </w:rPr>
              <w:t>.</w:t>
            </w:r>
            <w:r>
              <w:rPr>
                <w:rFonts w:ascii="Times New Roman" w:hAnsi="Times New Roman"/>
                <w:sz w:val="22"/>
                <w:szCs w:val="22"/>
              </w:rPr>
              <w:t>1</w:t>
            </w:r>
            <w:r w:rsidRPr="000A0817">
              <w:rPr>
                <w:rFonts w:ascii="Times New Roman" w:hAnsi="Times New Roman"/>
                <w:sz w:val="22"/>
                <w:szCs w:val="22"/>
              </w:rPr>
              <w:t>.)</w:t>
            </w:r>
          </w:p>
        </w:tc>
      </w:tr>
      <w:tr w:rsidR="00446D2A" w:rsidRPr="00B04DCD" w14:paraId="10473EB5" w14:textId="77777777" w:rsidTr="00A7251D">
        <w:trPr>
          <w:trHeight w:val="96"/>
        </w:trPr>
        <w:tc>
          <w:tcPr>
            <w:tcW w:w="1101" w:type="dxa"/>
          </w:tcPr>
          <w:p w14:paraId="10473EA7"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10.8.2.</w:t>
            </w:r>
          </w:p>
        </w:tc>
        <w:tc>
          <w:tcPr>
            <w:tcW w:w="6804" w:type="dxa"/>
          </w:tcPr>
          <w:p w14:paraId="10473EA8" w14:textId="77777777" w:rsidR="00446D2A" w:rsidRPr="004B0A88" w:rsidRDefault="00446D2A" w:rsidP="004B0A88">
            <w:pPr>
              <w:spacing w:after="0" w:line="240" w:lineRule="auto"/>
              <w:jc w:val="both"/>
              <w:rPr>
                <w:rFonts w:ascii="Times New Roman" w:hAnsi="Times New Roman"/>
                <w:i/>
                <w:sz w:val="24"/>
                <w:szCs w:val="24"/>
              </w:rPr>
            </w:pPr>
            <w:r w:rsidRPr="004B0A88">
              <w:t xml:space="preserve"> </w:t>
            </w:r>
            <w:r w:rsidRPr="004B0A88">
              <w:rPr>
                <w:rFonts w:ascii="Times New Roman" w:hAnsi="Times New Roman"/>
                <w:i/>
                <w:sz w:val="24"/>
                <w:szCs w:val="24"/>
              </w:rPr>
              <w:t>Susiję su VVG teritorijos gyventojų aktyvumo skatinimu:</w:t>
            </w:r>
          </w:p>
          <w:p w14:paraId="10473EA9"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Informacijos apie VPS sklaidą (Kupiškio r. VVG tinklalapyje </w:t>
            </w:r>
            <w:r w:rsidR="00B04DCD">
              <w:rPr>
                <w:rFonts w:ascii="Times New Roman" w:hAnsi="Times New Roman"/>
                <w:sz w:val="24"/>
                <w:szCs w:val="24"/>
              </w:rPr>
              <w:t>http://</w:t>
            </w:r>
            <w:hyperlink r:id="rId26" w:history="1">
              <w:r w:rsidRPr="004B0A88">
                <w:rPr>
                  <w:rStyle w:val="Hipersaitas"/>
                  <w:rFonts w:ascii="Times New Roman" w:hAnsi="Times New Roman"/>
                  <w:sz w:val="24"/>
                  <w:szCs w:val="24"/>
                </w:rPr>
                <w:t>www.kvvg.lt</w:t>
              </w:r>
            </w:hyperlink>
            <w:r w:rsidRPr="004B0A88">
              <w:rPr>
                <w:rFonts w:ascii="Times New Roman" w:hAnsi="Times New Roman"/>
                <w:sz w:val="24"/>
                <w:szCs w:val="24"/>
              </w:rPr>
              <w:t>) VVG viešumo didinimas, teikiant informaciją apie VVG veiklą, organizuojant VVG ir vietos gyventojų, potencialių pareiškėjų susitikimus, informacinius renginius.</w:t>
            </w:r>
          </w:p>
          <w:p w14:paraId="10473EAC" w14:textId="15B4AF38"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Informacijos sklaida apie VPS įgyvendinim</w:t>
            </w:r>
            <w:r w:rsidR="00710845">
              <w:rPr>
                <w:rFonts w:ascii="Times New Roman" w:hAnsi="Times New Roman"/>
                <w:sz w:val="24"/>
                <w:szCs w:val="24"/>
              </w:rPr>
              <w:t xml:space="preserve">o eigą, pateikiant įgyvendintų </w:t>
            </w:r>
            <w:r w:rsidRPr="004B0A88">
              <w:rPr>
                <w:rFonts w:ascii="Times New Roman" w:hAnsi="Times New Roman"/>
                <w:sz w:val="24"/>
                <w:szCs w:val="24"/>
              </w:rPr>
              <w:t>VP geros pr</w:t>
            </w:r>
            <w:r w:rsidR="00131ED5">
              <w:rPr>
                <w:rFonts w:ascii="Times New Roman" w:hAnsi="Times New Roman"/>
                <w:sz w:val="24"/>
                <w:szCs w:val="24"/>
              </w:rPr>
              <w:t xml:space="preserve">aktikos pavyzdžius bei nesėkmes, </w:t>
            </w:r>
            <w:r w:rsidRPr="004B0A88">
              <w:rPr>
                <w:rFonts w:ascii="Times New Roman" w:hAnsi="Times New Roman"/>
                <w:sz w:val="24"/>
                <w:szCs w:val="24"/>
              </w:rPr>
              <w:t>pareiškėjų konsultavimas dėl VP įgyvendinimo ir administravimo.</w:t>
            </w:r>
          </w:p>
          <w:p w14:paraId="10473EAD" w14:textId="77777777" w:rsidR="00446D2A" w:rsidRPr="00E443ED" w:rsidRDefault="00446D2A" w:rsidP="00C729EC">
            <w:pPr>
              <w:spacing w:after="0" w:line="240" w:lineRule="auto"/>
              <w:jc w:val="both"/>
              <w:rPr>
                <w:b/>
                <w:lang w:val="de-DE"/>
              </w:rPr>
            </w:pPr>
          </w:p>
        </w:tc>
        <w:tc>
          <w:tcPr>
            <w:tcW w:w="6378" w:type="dxa"/>
          </w:tcPr>
          <w:p w14:paraId="10473EB4" w14:textId="77777777" w:rsidR="00446D2A" w:rsidRPr="005906B5" w:rsidRDefault="00446D2A" w:rsidP="00131ED5">
            <w:pPr>
              <w:spacing w:after="0" w:line="240" w:lineRule="auto"/>
              <w:jc w:val="both"/>
              <w:rPr>
                <w:rFonts w:ascii="Times New Roman" w:hAnsi="Times New Roman"/>
                <w:sz w:val="24"/>
                <w:szCs w:val="24"/>
                <w:lang w:val="de-DE"/>
              </w:rPr>
            </w:pPr>
          </w:p>
        </w:tc>
      </w:tr>
    </w:tbl>
    <w:p w14:paraId="10473EB6" w14:textId="51C54261" w:rsidR="00446D2A" w:rsidRPr="005906B5" w:rsidRDefault="00446D2A" w:rsidP="007150BF">
      <w:pPr>
        <w:spacing w:after="0" w:line="240" w:lineRule="auto"/>
        <w:jc w:val="center"/>
        <w:rPr>
          <w:lang w:val="de-DE"/>
        </w:rPr>
        <w:sectPr w:rsidR="00446D2A" w:rsidRPr="005906B5" w:rsidSect="003B6AEE">
          <w:pgSz w:w="16838" w:h="11906" w:orient="landscape"/>
          <w:pgMar w:top="567" w:right="1134" w:bottom="1701"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23"/>
        <w:gridCol w:w="850"/>
        <w:gridCol w:w="705"/>
        <w:gridCol w:w="1082"/>
        <w:gridCol w:w="1985"/>
        <w:gridCol w:w="142"/>
        <w:gridCol w:w="567"/>
        <w:gridCol w:w="708"/>
        <w:gridCol w:w="426"/>
        <w:gridCol w:w="283"/>
        <w:gridCol w:w="709"/>
        <w:gridCol w:w="850"/>
        <w:gridCol w:w="851"/>
        <w:gridCol w:w="142"/>
        <w:gridCol w:w="850"/>
        <w:gridCol w:w="851"/>
        <w:gridCol w:w="141"/>
        <w:gridCol w:w="709"/>
        <w:gridCol w:w="567"/>
        <w:gridCol w:w="142"/>
        <w:gridCol w:w="709"/>
        <w:gridCol w:w="708"/>
      </w:tblGrid>
      <w:tr w:rsidR="00AB4A41" w:rsidRPr="004B0A88" w14:paraId="10473EB8" w14:textId="77777777" w:rsidTr="008B4E9E">
        <w:tc>
          <w:tcPr>
            <w:tcW w:w="850" w:type="dxa"/>
            <w:shd w:val="clear" w:color="auto" w:fill="FBD4B4" w:themeFill="accent6" w:themeFillTint="66"/>
          </w:tcPr>
          <w:p w14:paraId="1A0B47C4" w14:textId="77777777" w:rsidR="00AB4A41" w:rsidRPr="004B0A88" w:rsidRDefault="00AB4A41" w:rsidP="004B0A88">
            <w:pPr>
              <w:spacing w:after="0" w:line="240" w:lineRule="auto"/>
              <w:jc w:val="center"/>
              <w:rPr>
                <w:rFonts w:ascii="Times New Roman" w:hAnsi="Times New Roman"/>
                <w:b/>
                <w:sz w:val="24"/>
                <w:szCs w:val="24"/>
              </w:rPr>
            </w:pPr>
          </w:p>
        </w:tc>
        <w:tc>
          <w:tcPr>
            <w:tcW w:w="14000" w:type="dxa"/>
            <w:gridSpan w:val="22"/>
            <w:shd w:val="clear" w:color="auto" w:fill="FBD4B4" w:themeFill="accent6" w:themeFillTint="66"/>
          </w:tcPr>
          <w:p w14:paraId="10473EB7" w14:textId="06C3A12F" w:rsidR="00AB4A41" w:rsidRPr="004B0A88" w:rsidRDefault="00AB4A41"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11. VPS finansinis planas</w:t>
            </w:r>
          </w:p>
        </w:tc>
      </w:tr>
      <w:tr w:rsidR="00AB4A41" w:rsidRPr="004B0A88" w14:paraId="10473EBB" w14:textId="77777777" w:rsidTr="008B4E9E">
        <w:tc>
          <w:tcPr>
            <w:tcW w:w="873" w:type="dxa"/>
            <w:gridSpan w:val="2"/>
            <w:vMerge w:val="restart"/>
            <w:vAlign w:val="center"/>
          </w:tcPr>
          <w:p w14:paraId="10473EB9"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11.1.</w:t>
            </w:r>
          </w:p>
        </w:tc>
        <w:tc>
          <w:tcPr>
            <w:tcW w:w="850" w:type="dxa"/>
            <w:shd w:val="clear" w:color="auto" w:fill="FBD4B4" w:themeFill="accent6" w:themeFillTint="66"/>
          </w:tcPr>
          <w:p w14:paraId="79A5D3C1" w14:textId="77777777" w:rsidR="00AB4A41" w:rsidRPr="004B0A88" w:rsidRDefault="00AB4A41" w:rsidP="004B0A88">
            <w:pPr>
              <w:spacing w:after="0" w:line="240" w:lineRule="auto"/>
              <w:rPr>
                <w:rFonts w:ascii="Times New Roman" w:hAnsi="Times New Roman"/>
                <w:i/>
                <w:sz w:val="24"/>
                <w:szCs w:val="24"/>
              </w:rPr>
            </w:pPr>
          </w:p>
        </w:tc>
        <w:tc>
          <w:tcPr>
            <w:tcW w:w="13127" w:type="dxa"/>
            <w:gridSpan w:val="20"/>
            <w:shd w:val="clear" w:color="auto" w:fill="FBD4B4" w:themeFill="accent6" w:themeFillTint="66"/>
          </w:tcPr>
          <w:p w14:paraId="10473EBA" w14:textId="3DCCECD1" w:rsidR="00AB4A41" w:rsidRPr="004B0A88" w:rsidRDefault="00AB4A41" w:rsidP="004B0A88">
            <w:pPr>
              <w:spacing w:after="0" w:line="240" w:lineRule="auto"/>
              <w:rPr>
                <w:rFonts w:ascii="Times New Roman" w:hAnsi="Times New Roman"/>
                <w:i/>
                <w:sz w:val="24"/>
                <w:szCs w:val="24"/>
              </w:rPr>
            </w:pPr>
            <w:r w:rsidRPr="004B0A88">
              <w:rPr>
                <w:rFonts w:ascii="Times New Roman" w:hAnsi="Times New Roman"/>
                <w:i/>
                <w:sz w:val="24"/>
                <w:szCs w:val="24"/>
              </w:rPr>
              <w:t xml:space="preserve"> </w:t>
            </w:r>
            <w:r w:rsidRPr="004B0A88">
              <w:rPr>
                <w:rFonts w:ascii="Times New Roman" w:hAnsi="Times New Roman"/>
                <w:b/>
                <w:sz w:val="24"/>
                <w:szCs w:val="24"/>
              </w:rPr>
              <w:t>VPS finansinis planas pagal prioritetus:</w:t>
            </w:r>
            <w:r w:rsidRPr="004B0A88">
              <w:rPr>
                <w:rFonts w:ascii="Times New Roman" w:hAnsi="Times New Roman"/>
                <w:i/>
                <w:sz w:val="24"/>
                <w:szCs w:val="24"/>
              </w:rPr>
              <w:t xml:space="preserve"> </w:t>
            </w:r>
          </w:p>
        </w:tc>
      </w:tr>
      <w:tr w:rsidR="00AB4A41" w:rsidRPr="004B0A88" w14:paraId="10473EC1" w14:textId="77777777" w:rsidTr="004617D3">
        <w:tc>
          <w:tcPr>
            <w:tcW w:w="873" w:type="dxa"/>
            <w:gridSpan w:val="2"/>
            <w:vMerge/>
            <w:vAlign w:val="center"/>
          </w:tcPr>
          <w:p w14:paraId="10473EBC" w14:textId="77777777" w:rsidR="00AB4A41" w:rsidRPr="004B0A88" w:rsidRDefault="00AB4A41" w:rsidP="004B0A88">
            <w:pPr>
              <w:spacing w:after="0" w:line="240" w:lineRule="auto"/>
              <w:jc w:val="center"/>
              <w:rPr>
                <w:rFonts w:ascii="Times New Roman" w:hAnsi="Times New Roman"/>
                <w:sz w:val="24"/>
                <w:szCs w:val="24"/>
              </w:rPr>
            </w:pPr>
          </w:p>
        </w:tc>
        <w:tc>
          <w:tcPr>
            <w:tcW w:w="1555" w:type="dxa"/>
            <w:gridSpan w:val="2"/>
            <w:vAlign w:val="center"/>
          </w:tcPr>
          <w:p w14:paraId="10473EBD" w14:textId="77777777" w:rsidR="00AB4A41" w:rsidRPr="004B0A88" w:rsidRDefault="00AB4A41"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Prioriteto Nr.</w:t>
            </w:r>
          </w:p>
        </w:tc>
        <w:tc>
          <w:tcPr>
            <w:tcW w:w="4910" w:type="dxa"/>
            <w:gridSpan w:val="6"/>
            <w:vAlign w:val="center"/>
          </w:tcPr>
          <w:p w14:paraId="10473EBE" w14:textId="77777777" w:rsidR="00AB4A41" w:rsidRPr="004B0A88" w:rsidRDefault="00AB4A41"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VPS prioriteto pavadinimas</w:t>
            </w:r>
          </w:p>
        </w:tc>
        <w:tc>
          <w:tcPr>
            <w:tcW w:w="2693" w:type="dxa"/>
            <w:gridSpan w:val="4"/>
            <w:vAlign w:val="center"/>
          </w:tcPr>
          <w:p w14:paraId="260B8B03" w14:textId="77777777" w:rsidR="00AB4A41" w:rsidRPr="004B0A88" w:rsidRDefault="00AB4A41" w:rsidP="004B0A88">
            <w:pPr>
              <w:spacing w:after="0" w:line="240" w:lineRule="auto"/>
              <w:jc w:val="center"/>
              <w:rPr>
                <w:rFonts w:ascii="Times New Roman" w:hAnsi="Times New Roman"/>
                <w:i/>
                <w:sz w:val="24"/>
                <w:szCs w:val="24"/>
              </w:rPr>
            </w:pPr>
            <w:r w:rsidRPr="004B0A88">
              <w:rPr>
                <w:rFonts w:ascii="Times New Roman" w:hAnsi="Times New Roman"/>
                <w:b/>
                <w:sz w:val="24"/>
                <w:szCs w:val="24"/>
              </w:rPr>
              <w:t>Planuojama paramos lėšų suma (Eur)</w:t>
            </w:r>
          </w:p>
          <w:p w14:paraId="01DA126E" w14:textId="29AF4A34" w:rsidR="00AB4A41" w:rsidRPr="004B0A88" w:rsidRDefault="00AB4A41" w:rsidP="00237F2A">
            <w:pPr>
              <w:spacing w:after="0" w:line="240" w:lineRule="auto"/>
              <w:rPr>
                <w:rFonts w:ascii="Times New Roman" w:hAnsi="Times New Roman"/>
                <w:i/>
                <w:sz w:val="24"/>
                <w:szCs w:val="24"/>
              </w:rPr>
            </w:pPr>
          </w:p>
        </w:tc>
        <w:tc>
          <w:tcPr>
            <w:tcW w:w="1984" w:type="dxa"/>
            <w:gridSpan w:val="4"/>
            <w:vAlign w:val="center"/>
          </w:tcPr>
          <w:p w14:paraId="10473EBF" w14:textId="10FD44AC" w:rsidR="00AB4A41" w:rsidRPr="008B4E9E" w:rsidRDefault="008B4E9E" w:rsidP="004617D3">
            <w:pPr>
              <w:spacing w:after="0" w:line="240" w:lineRule="auto"/>
              <w:jc w:val="center"/>
              <w:rPr>
                <w:rFonts w:ascii="Times New Roman" w:hAnsi="Times New Roman"/>
                <w:b/>
                <w:sz w:val="24"/>
                <w:szCs w:val="24"/>
              </w:rPr>
            </w:pPr>
            <w:r w:rsidRPr="008B4E9E">
              <w:rPr>
                <w:rFonts w:ascii="Times New Roman" w:hAnsi="Times New Roman"/>
                <w:b/>
                <w:sz w:val="24"/>
                <w:szCs w:val="24"/>
              </w:rPr>
              <w:t>KPP p</w:t>
            </w:r>
            <w:r w:rsidR="00AB4A41" w:rsidRPr="008B4E9E">
              <w:rPr>
                <w:rFonts w:ascii="Times New Roman" w:hAnsi="Times New Roman"/>
                <w:b/>
                <w:sz w:val="24"/>
                <w:szCs w:val="24"/>
              </w:rPr>
              <w:t>ereinamojo laikotarpio lėšų suma</w:t>
            </w:r>
            <w:r w:rsidRPr="008B4E9E">
              <w:rPr>
                <w:rFonts w:ascii="Times New Roman" w:hAnsi="Times New Roman"/>
                <w:b/>
                <w:sz w:val="24"/>
                <w:szCs w:val="24"/>
              </w:rPr>
              <w:t xml:space="preserve"> (Eur)</w:t>
            </w:r>
          </w:p>
        </w:tc>
        <w:tc>
          <w:tcPr>
            <w:tcW w:w="1276" w:type="dxa"/>
            <w:gridSpan w:val="2"/>
          </w:tcPr>
          <w:p w14:paraId="10FEC909" w14:textId="02A41AEB" w:rsidR="00AB4A41" w:rsidRPr="004B0A88" w:rsidRDefault="008B4E9E" w:rsidP="008B4E9E">
            <w:pPr>
              <w:spacing w:after="0" w:line="240" w:lineRule="auto"/>
              <w:jc w:val="center"/>
              <w:rPr>
                <w:rFonts w:ascii="Times New Roman" w:hAnsi="Times New Roman"/>
                <w:b/>
                <w:sz w:val="24"/>
                <w:szCs w:val="24"/>
              </w:rPr>
            </w:pPr>
            <w:r w:rsidRPr="00183F70">
              <w:rPr>
                <w:rFonts w:ascii="Times New Roman" w:hAnsi="Times New Roman"/>
                <w:b/>
                <w:sz w:val="24"/>
                <w:szCs w:val="24"/>
              </w:rPr>
              <w:t>EURI</w:t>
            </w:r>
          </w:p>
        </w:tc>
        <w:tc>
          <w:tcPr>
            <w:tcW w:w="1559" w:type="dxa"/>
            <w:gridSpan w:val="3"/>
            <w:vAlign w:val="center"/>
          </w:tcPr>
          <w:p w14:paraId="10473EC0" w14:textId="69B99E67" w:rsidR="00AB4A41" w:rsidRPr="004B0A88" w:rsidRDefault="00AB4A41"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Planuojama lėšų (proc.)</w:t>
            </w:r>
          </w:p>
        </w:tc>
      </w:tr>
      <w:tr w:rsidR="00AB4A41" w:rsidRPr="004B0A88" w14:paraId="10473EC7" w14:textId="77777777" w:rsidTr="004617D3">
        <w:tc>
          <w:tcPr>
            <w:tcW w:w="873" w:type="dxa"/>
            <w:gridSpan w:val="2"/>
            <w:vAlign w:val="center"/>
          </w:tcPr>
          <w:p w14:paraId="10473EC2"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11.1.1.</w:t>
            </w:r>
          </w:p>
        </w:tc>
        <w:tc>
          <w:tcPr>
            <w:tcW w:w="1555" w:type="dxa"/>
            <w:gridSpan w:val="2"/>
          </w:tcPr>
          <w:p w14:paraId="10473EC3"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I</w:t>
            </w:r>
          </w:p>
        </w:tc>
        <w:tc>
          <w:tcPr>
            <w:tcW w:w="4910" w:type="dxa"/>
            <w:gridSpan w:val="6"/>
          </w:tcPr>
          <w:p w14:paraId="10473EC4" w14:textId="77777777" w:rsidR="00AB4A41" w:rsidRPr="004B0A88" w:rsidRDefault="00AB4A41" w:rsidP="004B0A88">
            <w:pPr>
              <w:spacing w:after="0" w:line="240" w:lineRule="auto"/>
              <w:rPr>
                <w:rFonts w:ascii="Times New Roman" w:hAnsi="Times New Roman"/>
                <w:i/>
                <w:sz w:val="24"/>
                <w:szCs w:val="24"/>
              </w:rPr>
            </w:pPr>
            <w:r w:rsidRPr="004B0A88">
              <w:rPr>
                <w:rFonts w:ascii="Times New Roman" w:hAnsi="Times New Roman"/>
                <w:sz w:val="24"/>
                <w:szCs w:val="24"/>
              </w:rPr>
              <w:t>„Kaimo vietovių konkurencingumo didinimas  ir patrauklios gyvenamosios aplinkos kūrimas“</w:t>
            </w:r>
          </w:p>
        </w:tc>
        <w:tc>
          <w:tcPr>
            <w:tcW w:w="2693" w:type="dxa"/>
            <w:gridSpan w:val="4"/>
          </w:tcPr>
          <w:p w14:paraId="0CFD1F58" w14:textId="583FC7C4" w:rsidR="00AB4A41" w:rsidRPr="004B0A88" w:rsidRDefault="00AB4A41" w:rsidP="00AB3EE9">
            <w:pPr>
              <w:spacing w:after="0" w:line="240" w:lineRule="auto"/>
              <w:rPr>
                <w:rFonts w:ascii="Times New Roman" w:hAnsi="Times New Roman"/>
                <w:i/>
                <w:sz w:val="24"/>
                <w:szCs w:val="24"/>
              </w:rPr>
            </w:pPr>
            <w:r>
              <w:rPr>
                <w:rFonts w:ascii="Times New Roman" w:hAnsi="Times New Roman"/>
                <w:i/>
                <w:sz w:val="24"/>
                <w:szCs w:val="24"/>
              </w:rPr>
              <w:t>219233,91</w:t>
            </w:r>
          </w:p>
        </w:tc>
        <w:tc>
          <w:tcPr>
            <w:tcW w:w="1984" w:type="dxa"/>
            <w:gridSpan w:val="4"/>
          </w:tcPr>
          <w:p w14:paraId="10473EC5" w14:textId="6CB80B0D" w:rsidR="00AB4A41" w:rsidRPr="004B0A88" w:rsidRDefault="00AB4A41" w:rsidP="00AB3EE9">
            <w:pPr>
              <w:spacing w:after="0" w:line="240" w:lineRule="auto"/>
              <w:rPr>
                <w:rFonts w:ascii="Times New Roman" w:hAnsi="Times New Roman"/>
                <w:i/>
                <w:sz w:val="24"/>
                <w:szCs w:val="24"/>
              </w:rPr>
            </w:pPr>
            <w:r>
              <w:rPr>
                <w:rFonts w:ascii="Times New Roman" w:hAnsi="Times New Roman"/>
                <w:i/>
                <w:sz w:val="24"/>
                <w:szCs w:val="24"/>
              </w:rPr>
              <w:t>41807,00</w:t>
            </w:r>
          </w:p>
        </w:tc>
        <w:tc>
          <w:tcPr>
            <w:tcW w:w="1276" w:type="dxa"/>
            <w:gridSpan w:val="2"/>
          </w:tcPr>
          <w:p w14:paraId="700C2C14" w14:textId="77777777" w:rsidR="00AB4A41" w:rsidDel="0099052B" w:rsidRDefault="00AB4A41" w:rsidP="004B1AFB">
            <w:pPr>
              <w:spacing w:after="0" w:line="240" w:lineRule="auto"/>
              <w:rPr>
                <w:rFonts w:ascii="Times New Roman" w:hAnsi="Times New Roman"/>
                <w:i/>
                <w:sz w:val="24"/>
                <w:szCs w:val="24"/>
              </w:rPr>
            </w:pPr>
          </w:p>
        </w:tc>
        <w:tc>
          <w:tcPr>
            <w:tcW w:w="1559" w:type="dxa"/>
            <w:gridSpan w:val="3"/>
          </w:tcPr>
          <w:p w14:paraId="10473EC6" w14:textId="006EEF55" w:rsidR="00AB4A41" w:rsidRPr="004B0A88" w:rsidRDefault="00AB4A41" w:rsidP="004B1AFB">
            <w:pPr>
              <w:spacing w:after="0" w:line="240" w:lineRule="auto"/>
              <w:rPr>
                <w:rFonts w:ascii="Times New Roman" w:hAnsi="Times New Roman"/>
                <w:i/>
                <w:sz w:val="24"/>
                <w:szCs w:val="24"/>
              </w:rPr>
            </w:pPr>
            <w:r>
              <w:rPr>
                <w:rFonts w:ascii="Times New Roman" w:hAnsi="Times New Roman"/>
                <w:i/>
                <w:sz w:val="24"/>
                <w:szCs w:val="24"/>
              </w:rPr>
              <w:t>17,66</w:t>
            </w:r>
          </w:p>
        </w:tc>
      </w:tr>
      <w:tr w:rsidR="00AB4A41" w:rsidRPr="004B0A88" w14:paraId="10473ECD" w14:textId="77777777" w:rsidTr="004617D3">
        <w:tc>
          <w:tcPr>
            <w:tcW w:w="873" w:type="dxa"/>
            <w:gridSpan w:val="2"/>
            <w:vAlign w:val="center"/>
          </w:tcPr>
          <w:p w14:paraId="10473EC8"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11.1.2.</w:t>
            </w:r>
          </w:p>
        </w:tc>
        <w:tc>
          <w:tcPr>
            <w:tcW w:w="1555" w:type="dxa"/>
            <w:gridSpan w:val="2"/>
          </w:tcPr>
          <w:p w14:paraId="10473EC9"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II</w:t>
            </w:r>
          </w:p>
        </w:tc>
        <w:tc>
          <w:tcPr>
            <w:tcW w:w="4910" w:type="dxa"/>
            <w:gridSpan w:val="6"/>
          </w:tcPr>
          <w:p w14:paraId="10473ECA" w14:textId="77777777" w:rsidR="00AB4A41" w:rsidRPr="004B0A88" w:rsidRDefault="00AB4A41" w:rsidP="004B0A88">
            <w:pPr>
              <w:spacing w:after="0" w:line="240" w:lineRule="auto"/>
              <w:rPr>
                <w:rFonts w:ascii="Times New Roman" w:hAnsi="Times New Roman"/>
                <w:i/>
                <w:sz w:val="24"/>
                <w:szCs w:val="24"/>
              </w:rPr>
            </w:pPr>
            <w:r w:rsidRPr="004B0A88">
              <w:rPr>
                <w:rFonts w:ascii="Times New Roman" w:hAnsi="Times New Roman"/>
                <w:sz w:val="24"/>
                <w:szCs w:val="24"/>
              </w:rPr>
              <w:t>,,Ekonominės veiklos plėtra ir užimtumo didinimas“</w:t>
            </w:r>
          </w:p>
        </w:tc>
        <w:tc>
          <w:tcPr>
            <w:tcW w:w="2693" w:type="dxa"/>
            <w:gridSpan w:val="4"/>
          </w:tcPr>
          <w:p w14:paraId="26C7AC9D" w14:textId="3E375768" w:rsidR="00AB4A41" w:rsidRPr="004B0A88" w:rsidRDefault="00AB4A41" w:rsidP="00AB3EE9">
            <w:pPr>
              <w:spacing w:after="0" w:line="240" w:lineRule="auto"/>
              <w:rPr>
                <w:rFonts w:ascii="Times New Roman" w:hAnsi="Times New Roman"/>
                <w:i/>
                <w:sz w:val="24"/>
                <w:szCs w:val="24"/>
              </w:rPr>
            </w:pPr>
            <w:r>
              <w:rPr>
                <w:rFonts w:ascii="Times New Roman" w:hAnsi="Times New Roman"/>
                <w:i/>
                <w:sz w:val="24"/>
                <w:szCs w:val="24"/>
              </w:rPr>
              <w:t>1035216,00</w:t>
            </w:r>
          </w:p>
        </w:tc>
        <w:tc>
          <w:tcPr>
            <w:tcW w:w="1984" w:type="dxa"/>
            <w:gridSpan w:val="4"/>
          </w:tcPr>
          <w:p w14:paraId="10473ECB" w14:textId="18245A14" w:rsidR="00AB4A41" w:rsidRPr="004B0A88" w:rsidRDefault="00AB4A41" w:rsidP="008B4E9E">
            <w:pPr>
              <w:spacing w:after="0" w:line="240" w:lineRule="auto"/>
              <w:rPr>
                <w:rFonts w:ascii="Times New Roman" w:hAnsi="Times New Roman"/>
                <w:i/>
                <w:sz w:val="24"/>
                <w:szCs w:val="24"/>
              </w:rPr>
            </w:pPr>
            <w:r>
              <w:rPr>
                <w:rFonts w:ascii="Times New Roman" w:hAnsi="Times New Roman"/>
                <w:i/>
                <w:sz w:val="24"/>
                <w:szCs w:val="24"/>
              </w:rPr>
              <w:t>51113</w:t>
            </w:r>
            <w:r w:rsidR="008B4E9E">
              <w:rPr>
                <w:rFonts w:ascii="Times New Roman" w:hAnsi="Times New Roman"/>
                <w:i/>
                <w:sz w:val="24"/>
                <w:szCs w:val="24"/>
              </w:rPr>
              <w:t>,00</w:t>
            </w:r>
          </w:p>
        </w:tc>
        <w:tc>
          <w:tcPr>
            <w:tcW w:w="1276" w:type="dxa"/>
            <w:gridSpan w:val="2"/>
          </w:tcPr>
          <w:p w14:paraId="1A265885" w14:textId="6CA96443" w:rsidR="00AB4A41" w:rsidDel="0099052B" w:rsidRDefault="008B4E9E" w:rsidP="004B0A88">
            <w:pPr>
              <w:spacing w:after="0" w:line="240" w:lineRule="auto"/>
              <w:rPr>
                <w:rFonts w:ascii="Times New Roman" w:hAnsi="Times New Roman"/>
                <w:i/>
                <w:sz w:val="24"/>
                <w:szCs w:val="24"/>
              </w:rPr>
            </w:pPr>
            <w:r>
              <w:rPr>
                <w:rFonts w:ascii="Times New Roman" w:hAnsi="Times New Roman"/>
                <w:i/>
                <w:sz w:val="24"/>
                <w:szCs w:val="24"/>
              </w:rPr>
              <w:t>79708,80</w:t>
            </w:r>
          </w:p>
        </w:tc>
        <w:tc>
          <w:tcPr>
            <w:tcW w:w="1559" w:type="dxa"/>
            <w:gridSpan w:val="3"/>
          </w:tcPr>
          <w:p w14:paraId="10473ECC" w14:textId="3AE03319" w:rsidR="00AB4A41" w:rsidRPr="004B0A88" w:rsidRDefault="00AB4A41" w:rsidP="004B0A88">
            <w:pPr>
              <w:spacing w:after="0" w:line="240" w:lineRule="auto"/>
              <w:rPr>
                <w:rFonts w:ascii="Times New Roman" w:hAnsi="Times New Roman"/>
                <w:i/>
                <w:sz w:val="24"/>
                <w:szCs w:val="24"/>
              </w:rPr>
            </w:pPr>
            <w:r>
              <w:rPr>
                <w:rFonts w:ascii="Times New Roman" w:hAnsi="Times New Roman"/>
                <w:i/>
                <w:sz w:val="24"/>
                <w:szCs w:val="24"/>
              </w:rPr>
              <w:t>78,91</w:t>
            </w:r>
          </w:p>
        </w:tc>
      </w:tr>
      <w:tr w:rsidR="00AB4A41" w:rsidRPr="004B0A88" w14:paraId="10473ED3" w14:textId="77777777" w:rsidTr="004617D3">
        <w:tc>
          <w:tcPr>
            <w:tcW w:w="873" w:type="dxa"/>
            <w:gridSpan w:val="2"/>
            <w:vAlign w:val="center"/>
          </w:tcPr>
          <w:p w14:paraId="10473ECE"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11.1.3.</w:t>
            </w:r>
          </w:p>
        </w:tc>
        <w:tc>
          <w:tcPr>
            <w:tcW w:w="1555" w:type="dxa"/>
            <w:gridSpan w:val="2"/>
          </w:tcPr>
          <w:p w14:paraId="10473ECF"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III</w:t>
            </w:r>
          </w:p>
        </w:tc>
        <w:tc>
          <w:tcPr>
            <w:tcW w:w="4910" w:type="dxa"/>
            <w:gridSpan w:val="6"/>
          </w:tcPr>
          <w:p w14:paraId="10473ED0" w14:textId="77777777" w:rsidR="00AB4A41" w:rsidRPr="004B0A88" w:rsidRDefault="00AB4A41" w:rsidP="004B0A88">
            <w:pPr>
              <w:spacing w:after="0" w:line="240" w:lineRule="auto"/>
              <w:rPr>
                <w:rFonts w:ascii="Times New Roman" w:hAnsi="Times New Roman"/>
                <w:i/>
                <w:sz w:val="24"/>
                <w:szCs w:val="24"/>
              </w:rPr>
            </w:pPr>
            <w:r w:rsidRPr="004B0A88">
              <w:rPr>
                <w:rFonts w:ascii="Times New Roman" w:hAnsi="Times New Roman"/>
                <w:sz w:val="24"/>
                <w:szCs w:val="24"/>
              </w:rPr>
              <w:t>„Naujovėms imlios, socialiai saugios, sveikos,  pilietinės ir patriotiškos visuomenės /bendruomenės formavimas“</w:t>
            </w:r>
          </w:p>
        </w:tc>
        <w:tc>
          <w:tcPr>
            <w:tcW w:w="2693" w:type="dxa"/>
            <w:gridSpan w:val="4"/>
          </w:tcPr>
          <w:p w14:paraId="4BA542BA" w14:textId="6DB51DA9" w:rsidR="00AB4A41" w:rsidRPr="004B0A88" w:rsidRDefault="00AB4A41" w:rsidP="00AB3EE9">
            <w:pPr>
              <w:spacing w:after="0" w:line="240" w:lineRule="auto"/>
              <w:rPr>
                <w:rFonts w:ascii="Times New Roman" w:hAnsi="Times New Roman"/>
                <w:i/>
                <w:sz w:val="24"/>
                <w:szCs w:val="24"/>
              </w:rPr>
            </w:pPr>
            <w:r>
              <w:rPr>
                <w:rFonts w:ascii="Times New Roman" w:hAnsi="Times New Roman"/>
                <w:i/>
                <w:sz w:val="24"/>
                <w:szCs w:val="24"/>
              </w:rPr>
              <w:t>50723,09</w:t>
            </w:r>
          </w:p>
        </w:tc>
        <w:tc>
          <w:tcPr>
            <w:tcW w:w="1984" w:type="dxa"/>
            <w:gridSpan w:val="4"/>
          </w:tcPr>
          <w:p w14:paraId="10473ED1" w14:textId="6C77D14C" w:rsidR="00AB4A41" w:rsidRPr="004B0A88" w:rsidRDefault="00AB4A41" w:rsidP="00AB3EE9">
            <w:pPr>
              <w:spacing w:after="0" w:line="240" w:lineRule="auto"/>
              <w:rPr>
                <w:rFonts w:ascii="Times New Roman" w:hAnsi="Times New Roman"/>
                <w:i/>
                <w:sz w:val="24"/>
                <w:szCs w:val="24"/>
              </w:rPr>
            </w:pPr>
          </w:p>
        </w:tc>
        <w:tc>
          <w:tcPr>
            <w:tcW w:w="1276" w:type="dxa"/>
            <w:gridSpan w:val="2"/>
          </w:tcPr>
          <w:p w14:paraId="4C43FAD3" w14:textId="77777777" w:rsidR="00AB4A41" w:rsidDel="0099052B" w:rsidRDefault="00AB4A41" w:rsidP="00EF3F1F">
            <w:pPr>
              <w:spacing w:after="0" w:line="240" w:lineRule="auto"/>
              <w:rPr>
                <w:rFonts w:ascii="Times New Roman" w:hAnsi="Times New Roman"/>
                <w:i/>
                <w:sz w:val="24"/>
                <w:szCs w:val="24"/>
              </w:rPr>
            </w:pPr>
          </w:p>
        </w:tc>
        <w:tc>
          <w:tcPr>
            <w:tcW w:w="1559" w:type="dxa"/>
            <w:gridSpan w:val="3"/>
          </w:tcPr>
          <w:p w14:paraId="10473ED2" w14:textId="461507CC" w:rsidR="00AB4A41" w:rsidRPr="004B0A88" w:rsidRDefault="00AB4A41" w:rsidP="00EF3F1F">
            <w:pPr>
              <w:spacing w:after="0" w:line="240" w:lineRule="auto"/>
              <w:rPr>
                <w:rFonts w:ascii="Times New Roman" w:hAnsi="Times New Roman"/>
                <w:i/>
                <w:sz w:val="24"/>
                <w:szCs w:val="24"/>
              </w:rPr>
            </w:pPr>
            <w:r>
              <w:rPr>
                <w:rFonts w:ascii="Times New Roman" w:hAnsi="Times New Roman"/>
                <w:i/>
                <w:sz w:val="24"/>
                <w:szCs w:val="24"/>
              </w:rPr>
              <w:t>3,43</w:t>
            </w:r>
          </w:p>
        </w:tc>
      </w:tr>
      <w:tr w:rsidR="00AB4A41" w:rsidRPr="004B0A88" w14:paraId="10473ED9" w14:textId="77777777" w:rsidTr="004617D3">
        <w:tc>
          <w:tcPr>
            <w:tcW w:w="873" w:type="dxa"/>
            <w:gridSpan w:val="2"/>
            <w:vAlign w:val="center"/>
          </w:tcPr>
          <w:p w14:paraId="10473ED4" w14:textId="77777777" w:rsidR="00AB4A41" w:rsidRPr="004B0A88" w:rsidRDefault="00AB4A41" w:rsidP="004B0A88">
            <w:pPr>
              <w:spacing w:after="0" w:line="240" w:lineRule="auto"/>
              <w:jc w:val="center"/>
              <w:rPr>
                <w:rFonts w:ascii="Times New Roman" w:hAnsi="Times New Roman"/>
                <w:sz w:val="24"/>
                <w:szCs w:val="24"/>
              </w:rPr>
            </w:pPr>
          </w:p>
        </w:tc>
        <w:tc>
          <w:tcPr>
            <w:tcW w:w="1555" w:type="dxa"/>
            <w:gridSpan w:val="2"/>
          </w:tcPr>
          <w:p w14:paraId="10473ED5" w14:textId="77777777" w:rsidR="00AB4A41" w:rsidRPr="004B0A88" w:rsidRDefault="00AB4A41" w:rsidP="004B0A88">
            <w:pPr>
              <w:spacing w:after="0" w:line="240" w:lineRule="auto"/>
              <w:jc w:val="center"/>
              <w:rPr>
                <w:rFonts w:ascii="Times New Roman" w:hAnsi="Times New Roman"/>
                <w:sz w:val="24"/>
                <w:szCs w:val="24"/>
              </w:rPr>
            </w:pPr>
          </w:p>
        </w:tc>
        <w:tc>
          <w:tcPr>
            <w:tcW w:w="4910" w:type="dxa"/>
            <w:gridSpan w:val="6"/>
          </w:tcPr>
          <w:p w14:paraId="10473ED6" w14:textId="77777777" w:rsidR="00AB4A41" w:rsidRPr="004B0A88" w:rsidRDefault="00AB4A41" w:rsidP="004B0A88">
            <w:pPr>
              <w:spacing w:after="0" w:line="240" w:lineRule="auto"/>
              <w:rPr>
                <w:rFonts w:ascii="Times New Roman" w:hAnsi="Times New Roman"/>
                <w:i/>
                <w:sz w:val="24"/>
                <w:szCs w:val="24"/>
              </w:rPr>
            </w:pPr>
          </w:p>
        </w:tc>
        <w:tc>
          <w:tcPr>
            <w:tcW w:w="2693" w:type="dxa"/>
            <w:gridSpan w:val="4"/>
          </w:tcPr>
          <w:p w14:paraId="28A39D4E" w14:textId="77777777" w:rsidR="004617D3" w:rsidRDefault="00AB4A41" w:rsidP="00AB3EE9">
            <w:pPr>
              <w:spacing w:after="0" w:line="240" w:lineRule="auto"/>
              <w:rPr>
                <w:rFonts w:ascii="Times New Roman" w:hAnsi="Times New Roman"/>
                <w:b/>
                <w:sz w:val="24"/>
                <w:szCs w:val="24"/>
              </w:rPr>
            </w:pPr>
            <w:r w:rsidRPr="004B0A88">
              <w:rPr>
                <w:rFonts w:ascii="Times New Roman" w:hAnsi="Times New Roman"/>
                <w:b/>
                <w:sz w:val="24"/>
                <w:szCs w:val="24"/>
              </w:rPr>
              <w:t xml:space="preserve">Iš viso: </w:t>
            </w:r>
          </w:p>
          <w:p w14:paraId="29C4582F" w14:textId="27D67A73" w:rsidR="00AB4A41" w:rsidRPr="004B0A88" w:rsidRDefault="00AB4A41" w:rsidP="00AB3EE9">
            <w:pPr>
              <w:spacing w:after="0" w:line="240" w:lineRule="auto"/>
              <w:rPr>
                <w:rFonts w:ascii="Times New Roman" w:hAnsi="Times New Roman"/>
                <w:b/>
                <w:sz w:val="24"/>
                <w:szCs w:val="24"/>
              </w:rPr>
            </w:pPr>
            <w:r>
              <w:rPr>
                <w:rFonts w:ascii="Times New Roman" w:hAnsi="Times New Roman"/>
                <w:i/>
                <w:sz w:val="24"/>
                <w:szCs w:val="24"/>
              </w:rPr>
              <w:t>1305173,00</w:t>
            </w:r>
          </w:p>
        </w:tc>
        <w:tc>
          <w:tcPr>
            <w:tcW w:w="1984" w:type="dxa"/>
            <w:gridSpan w:val="4"/>
          </w:tcPr>
          <w:p w14:paraId="6A2461B2" w14:textId="77777777" w:rsidR="004617D3" w:rsidRDefault="00AB4A41" w:rsidP="008B4E9E">
            <w:pPr>
              <w:spacing w:after="0" w:line="240" w:lineRule="auto"/>
              <w:rPr>
                <w:rFonts w:ascii="Times New Roman" w:hAnsi="Times New Roman"/>
                <w:b/>
                <w:sz w:val="24"/>
                <w:szCs w:val="24"/>
              </w:rPr>
            </w:pPr>
            <w:r>
              <w:rPr>
                <w:rFonts w:ascii="Times New Roman" w:hAnsi="Times New Roman"/>
                <w:b/>
                <w:sz w:val="24"/>
                <w:szCs w:val="24"/>
              </w:rPr>
              <w:t xml:space="preserve">Iš viso: </w:t>
            </w:r>
          </w:p>
          <w:p w14:paraId="10473ED7" w14:textId="10C4D44A" w:rsidR="00AB4A41" w:rsidRPr="004B0A88" w:rsidRDefault="008B4E9E" w:rsidP="008B4E9E">
            <w:pPr>
              <w:spacing w:after="0" w:line="240" w:lineRule="auto"/>
              <w:rPr>
                <w:rFonts w:ascii="Times New Roman" w:hAnsi="Times New Roman"/>
                <w:b/>
                <w:sz w:val="24"/>
                <w:szCs w:val="24"/>
              </w:rPr>
            </w:pPr>
            <w:r>
              <w:rPr>
                <w:rFonts w:ascii="Times New Roman" w:hAnsi="Times New Roman"/>
                <w:i/>
                <w:sz w:val="24"/>
                <w:szCs w:val="24"/>
              </w:rPr>
              <w:t>92920,00</w:t>
            </w:r>
          </w:p>
        </w:tc>
        <w:tc>
          <w:tcPr>
            <w:tcW w:w="1276" w:type="dxa"/>
            <w:gridSpan w:val="2"/>
          </w:tcPr>
          <w:p w14:paraId="0822782B" w14:textId="77777777" w:rsidR="004617D3" w:rsidRPr="00F13F8A" w:rsidRDefault="008B4E9E" w:rsidP="004B0A88">
            <w:pPr>
              <w:spacing w:after="0" w:line="240" w:lineRule="auto"/>
              <w:rPr>
                <w:rFonts w:ascii="Times New Roman" w:hAnsi="Times New Roman"/>
                <w:b/>
                <w:sz w:val="24"/>
                <w:szCs w:val="24"/>
              </w:rPr>
            </w:pPr>
            <w:r w:rsidRPr="00F13F8A">
              <w:rPr>
                <w:rFonts w:ascii="Times New Roman" w:hAnsi="Times New Roman"/>
                <w:b/>
                <w:sz w:val="24"/>
                <w:szCs w:val="24"/>
              </w:rPr>
              <w:t>Iš viso:</w:t>
            </w:r>
          </w:p>
          <w:p w14:paraId="2ADD7763" w14:textId="2D68CD95" w:rsidR="00AB4A41" w:rsidRPr="008B4E9E" w:rsidRDefault="008B4E9E" w:rsidP="004B0A88">
            <w:pPr>
              <w:spacing w:after="0" w:line="240" w:lineRule="auto"/>
              <w:rPr>
                <w:rFonts w:ascii="Times New Roman" w:hAnsi="Times New Roman"/>
                <w:i/>
                <w:sz w:val="24"/>
                <w:szCs w:val="24"/>
              </w:rPr>
            </w:pPr>
            <w:r w:rsidRPr="008B4E9E">
              <w:rPr>
                <w:rFonts w:ascii="Times New Roman" w:hAnsi="Times New Roman"/>
                <w:i/>
                <w:sz w:val="24"/>
                <w:szCs w:val="24"/>
              </w:rPr>
              <w:t>79708,80</w:t>
            </w:r>
          </w:p>
        </w:tc>
        <w:tc>
          <w:tcPr>
            <w:tcW w:w="1559" w:type="dxa"/>
            <w:gridSpan w:val="3"/>
          </w:tcPr>
          <w:p w14:paraId="10473ED8" w14:textId="66FA495E" w:rsidR="00AB4A41" w:rsidRPr="004B0A88" w:rsidRDefault="00AB4A41" w:rsidP="004B0A88">
            <w:pPr>
              <w:spacing w:after="0" w:line="240" w:lineRule="auto"/>
              <w:rPr>
                <w:rFonts w:ascii="Times New Roman" w:hAnsi="Times New Roman"/>
                <w:b/>
                <w:sz w:val="24"/>
                <w:szCs w:val="24"/>
              </w:rPr>
            </w:pPr>
            <w:r w:rsidRPr="004B0A88">
              <w:rPr>
                <w:rFonts w:ascii="Times New Roman" w:hAnsi="Times New Roman"/>
                <w:b/>
                <w:sz w:val="24"/>
                <w:szCs w:val="24"/>
              </w:rPr>
              <w:t>Iš viso: 100</w:t>
            </w:r>
          </w:p>
        </w:tc>
      </w:tr>
      <w:tr w:rsidR="00AB4A41" w:rsidRPr="004B0A88" w14:paraId="10473EDC" w14:textId="77777777" w:rsidTr="008B4E9E">
        <w:tc>
          <w:tcPr>
            <w:tcW w:w="873" w:type="dxa"/>
            <w:gridSpan w:val="2"/>
            <w:vMerge w:val="restart"/>
            <w:vAlign w:val="center"/>
          </w:tcPr>
          <w:p w14:paraId="10473EDA"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11.2.</w:t>
            </w:r>
          </w:p>
        </w:tc>
        <w:tc>
          <w:tcPr>
            <w:tcW w:w="850" w:type="dxa"/>
            <w:shd w:val="clear" w:color="auto" w:fill="FBD4B4" w:themeFill="accent6" w:themeFillTint="66"/>
          </w:tcPr>
          <w:p w14:paraId="7FA46D04" w14:textId="77777777" w:rsidR="00AB4A41" w:rsidRPr="004B0A88" w:rsidRDefault="00AB4A41" w:rsidP="004B0A88">
            <w:pPr>
              <w:spacing w:after="0" w:line="240" w:lineRule="auto"/>
              <w:rPr>
                <w:rFonts w:ascii="Times New Roman" w:hAnsi="Times New Roman"/>
                <w:b/>
                <w:sz w:val="24"/>
                <w:szCs w:val="24"/>
              </w:rPr>
            </w:pPr>
          </w:p>
        </w:tc>
        <w:tc>
          <w:tcPr>
            <w:tcW w:w="13127" w:type="dxa"/>
            <w:gridSpan w:val="20"/>
            <w:shd w:val="clear" w:color="auto" w:fill="FBD4B4" w:themeFill="accent6" w:themeFillTint="66"/>
            <w:vAlign w:val="center"/>
          </w:tcPr>
          <w:p w14:paraId="10473EDB" w14:textId="0D39DB72" w:rsidR="00AB4A41" w:rsidRPr="004B0A88" w:rsidRDefault="00AB4A41" w:rsidP="004B0A88">
            <w:pPr>
              <w:spacing w:after="0" w:line="240" w:lineRule="auto"/>
              <w:rPr>
                <w:rFonts w:ascii="Times New Roman" w:hAnsi="Times New Roman"/>
                <w:b/>
                <w:sz w:val="24"/>
                <w:szCs w:val="24"/>
              </w:rPr>
            </w:pPr>
            <w:r w:rsidRPr="004B0A88">
              <w:rPr>
                <w:rFonts w:ascii="Times New Roman" w:hAnsi="Times New Roman"/>
                <w:b/>
                <w:sz w:val="24"/>
                <w:szCs w:val="24"/>
              </w:rPr>
              <w:t>VPS finansinis planas pagal priemones:</w:t>
            </w:r>
          </w:p>
        </w:tc>
      </w:tr>
      <w:tr w:rsidR="004617D3" w:rsidRPr="004B0A88" w14:paraId="10473EE8" w14:textId="77777777" w:rsidTr="004617D3">
        <w:tc>
          <w:tcPr>
            <w:tcW w:w="873" w:type="dxa"/>
            <w:gridSpan w:val="2"/>
            <w:vMerge/>
          </w:tcPr>
          <w:p w14:paraId="10473EDD" w14:textId="77777777" w:rsidR="00AB4A41" w:rsidRPr="004B0A88" w:rsidRDefault="00AB4A41" w:rsidP="004B0A88">
            <w:pPr>
              <w:spacing w:after="0" w:line="240" w:lineRule="auto"/>
              <w:jc w:val="center"/>
              <w:rPr>
                <w:rFonts w:ascii="Times New Roman" w:hAnsi="Times New Roman"/>
                <w:sz w:val="24"/>
                <w:szCs w:val="24"/>
              </w:rPr>
            </w:pPr>
          </w:p>
        </w:tc>
        <w:tc>
          <w:tcPr>
            <w:tcW w:w="2637" w:type="dxa"/>
            <w:gridSpan w:val="3"/>
            <w:vAlign w:val="center"/>
          </w:tcPr>
          <w:p w14:paraId="10473EDE" w14:textId="77777777" w:rsidR="00AB4A41" w:rsidRPr="004B0A88" w:rsidRDefault="00AB4A41"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VPS priemonės pavadinimas</w:t>
            </w:r>
          </w:p>
          <w:p w14:paraId="10473EDF" w14:textId="77777777" w:rsidR="00AB4A41" w:rsidRPr="004B0A88" w:rsidRDefault="00AB4A41" w:rsidP="004B0A88">
            <w:pPr>
              <w:spacing w:after="0" w:line="240" w:lineRule="auto"/>
              <w:jc w:val="center"/>
              <w:rPr>
                <w:rFonts w:ascii="Times New Roman" w:hAnsi="Times New Roman"/>
                <w:sz w:val="24"/>
                <w:szCs w:val="24"/>
              </w:rPr>
            </w:pPr>
          </w:p>
        </w:tc>
        <w:tc>
          <w:tcPr>
            <w:tcW w:w="2127" w:type="dxa"/>
            <w:gridSpan w:val="2"/>
            <w:vAlign w:val="center"/>
          </w:tcPr>
          <w:p w14:paraId="10473EE0" w14:textId="77777777" w:rsidR="00AB4A41" w:rsidRPr="004B0A88" w:rsidRDefault="00AB4A41"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VPS prioriteto Nr., kuriam priskiriama priemonė</w:t>
            </w:r>
          </w:p>
          <w:p w14:paraId="10473EE1" w14:textId="77777777" w:rsidR="00AB4A41" w:rsidRPr="004B0A88" w:rsidRDefault="00AB4A41" w:rsidP="004B0A88">
            <w:pPr>
              <w:spacing w:after="0" w:line="240" w:lineRule="auto"/>
              <w:jc w:val="center"/>
              <w:rPr>
                <w:rFonts w:ascii="Times New Roman" w:hAnsi="Times New Roman"/>
                <w:i/>
                <w:sz w:val="24"/>
                <w:szCs w:val="24"/>
              </w:rPr>
            </w:pPr>
          </w:p>
        </w:tc>
        <w:tc>
          <w:tcPr>
            <w:tcW w:w="1984" w:type="dxa"/>
            <w:gridSpan w:val="4"/>
            <w:vAlign w:val="center"/>
          </w:tcPr>
          <w:p w14:paraId="10473EE2" w14:textId="77777777" w:rsidR="00AB4A41" w:rsidRPr="004B0A88" w:rsidRDefault="00AB4A41"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VPS priemonės kodas</w:t>
            </w:r>
          </w:p>
          <w:p w14:paraId="10473EE3" w14:textId="77777777" w:rsidR="00AB4A41" w:rsidRPr="004B0A88" w:rsidRDefault="00AB4A41" w:rsidP="004B0A88">
            <w:pPr>
              <w:spacing w:after="0" w:line="240" w:lineRule="auto"/>
              <w:jc w:val="center"/>
              <w:rPr>
                <w:rFonts w:ascii="Times New Roman" w:hAnsi="Times New Roman"/>
                <w:i/>
                <w:sz w:val="24"/>
                <w:szCs w:val="24"/>
              </w:rPr>
            </w:pPr>
          </w:p>
        </w:tc>
        <w:tc>
          <w:tcPr>
            <w:tcW w:w="2410" w:type="dxa"/>
            <w:gridSpan w:val="3"/>
            <w:vAlign w:val="center"/>
          </w:tcPr>
          <w:p w14:paraId="10473EE4" w14:textId="77777777" w:rsidR="00AB4A41" w:rsidRPr="004B0A88" w:rsidRDefault="00AB4A41"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Planuojama lėšų suma (Eur)</w:t>
            </w:r>
          </w:p>
          <w:p w14:paraId="5AEC2D7F" w14:textId="2F367497" w:rsidR="00AB4A41" w:rsidRPr="004B0A88" w:rsidRDefault="00AB4A41" w:rsidP="004B0A88">
            <w:pPr>
              <w:spacing w:after="0" w:line="240" w:lineRule="auto"/>
              <w:rPr>
                <w:rFonts w:ascii="Times New Roman" w:hAnsi="Times New Roman"/>
                <w:sz w:val="24"/>
                <w:szCs w:val="24"/>
              </w:rPr>
            </w:pPr>
          </w:p>
        </w:tc>
        <w:tc>
          <w:tcPr>
            <w:tcW w:w="1984" w:type="dxa"/>
            <w:gridSpan w:val="4"/>
            <w:vAlign w:val="center"/>
          </w:tcPr>
          <w:p w14:paraId="10473EE5" w14:textId="5F403A8C" w:rsidR="00AB4A41" w:rsidRPr="004B0A88" w:rsidRDefault="008B4E9E" w:rsidP="008B4E9E">
            <w:pPr>
              <w:spacing w:after="0" w:line="240" w:lineRule="auto"/>
              <w:jc w:val="center"/>
              <w:rPr>
                <w:rFonts w:ascii="Times New Roman" w:hAnsi="Times New Roman"/>
                <w:b/>
                <w:sz w:val="24"/>
                <w:szCs w:val="24"/>
              </w:rPr>
            </w:pPr>
            <w:r w:rsidRPr="008B4E9E">
              <w:rPr>
                <w:rFonts w:ascii="Times New Roman" w:hAnsi="Times New Roman"/>
                <w:b/>
                <w:sz w:val="24"/>
                <w:szCs w:val="24"/>
              </w:rPr>
              <w:t>KPP p</w:t>
            </w:r>
            <w:r w:rsidR="00AB4A41" w:rsidRPr="008B4E9E">
              <w:rPr>
                <w:rFonts w:ascii="Times New Roman" w:hAnsi="Times New Roman"/>
                <w:b/>
                <w:sz w:val="24"/>
                <w:szCs w:val="24"/>
              </w:rPr>
              <w:t>ereinamojo laikotarpio lėšų suma</w:t>
            </w:r>
            <w:r w:rsidRPr="004617D3">
              <w:rPr>
                <w:rFonts w:ascii="Times New Roman" w:hAnsi="Times New Roman"/>
                <w:b/>
                <w:i/>
                <w:sz w:val="24"/>
                <w:szCs w:val="24"/>
              </w:rPr>
              <w:t>(Eur)</w:t>
            </w:r>
          </w:p>
        </w:tc>
        <w:tc>
          <w:tcPr>
            <w:tcW w:w="1276" w:type="dxa"/>
            <w:gridSpan w:val="2"/>
          </w:tcPr>
          <w:p w14:paraId="74DB0289" w14:textId="77777777" w:rsidR="004617D3" w:rsidRDefault="004617D3" w:rsidP="004B0A88">
            <w:pPr>
              <w:spacing w:after="0" w:line="240" w:lineRule="auto"/>
              <w:jc w:val="center"/>
              <w:rPr>
                <w:rFonts w:ascii="Times New Roman" w:hAnsi="Times New Roman"/>
                <w:b/>
                <w:sz w:val="24"/>
                <w:szCs w:val="24"/>
              </w:rPr>
            </w:pPr>
          </w:p>
          <w:p w14:paraId="636D880E" w14:textId="5EB372DB" w:rsidR="00AB4A41" w:rsidRPr="008B4E9E" w:rsidRDefault="008B4E9E" w:rsidP="004B0A88">
            <w:pPr>
              <w:spacing w:after="0" w:line="240" w:lineRule="auto"/>
              <w:jc w:val="center"/>
              <w:rPr>
                <w:rFonts w:ascii="Times New Roman" w:hAnsi="Times New Roman"/>
                <w:b/>
                <w:sz w:val="24"/>
                <w:szCs w:val="24"/>
              </w:rPr>
            </w:pPr>
            <w:r w:rsidRPr="004617D3">
              <w:rPr>
                <w:rFonts w:ascii="Times New Roman" w:hAnsi="Times New Roman"/>
                <w:b/>
                <w:sz w:val="24"/>
                <w:szCs w:val="24"/>
              </w:rPr>
              <w:t>EURI</w:t>
            </w:r>
          </w:p>
        </w:tc>
        <w:tc>
          <w:tcPr>
            <w:tcW w:w="1559" w:type="dxa"/>
            <w:gridSpan w:val="3"/>
            <w:vAlign w:val="center"/>
          </w:tcPr>
          <w:p w14:paraId="10473EE6" w14:textId="61F73307" w:rsidR="00AB4A41" w:rsidRPr="004B0A88" w:rsidRDefault="00AB4A41"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Planuojama lėšų (proc.)</w:t>
            </w:r>
          </w:p>
          <w:p w14:paraId="10473EE7" w14:textId="77777777" w:rsidR="00AB4A41" w:rsidRPr="004B0A88" w:rsidRDefault="00AB4A41" w:rsidP="004B0A88">
            <w:pPr>
              <w:spacing w:after="0" w:line="240" w:lineRule="auto"/>
              <w:jc w:val="center"/>
              <w:rPr>
                <w:rFonts w:ascii="Times New Roman" w:hAnsi="Times New Roman"/>
                <w:i/>
                <w:sz w:val="24"/>
                <w:szCs w:val="24"/>
              </w:rPr>
            </w:pPr>
          </w:p>
        </w:tc>
      </w:tr>
      <w:tr w:rsidR="004617D3" w:rsidRPr="004B0A88" w14:paraId="10473EEF" w14:textId="77777777" w:rsidTr="004617D3">
        <w:tc>
          <w:tcPr>
            <w:tcW w:w="873" w:type="dxa"/>
            <w:gridSpan w:val="2"/>
          </w:tcPr>
          <w:p w14:paraId="10473EE9"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11.2.1.</w:t>
            </w:r>
          </w:p>
        </w:tc>
        <w:tc>
          <w:tcPr>
            <w:tcW w:w="2637" w:type="dxa"/>
            <w:gridSpan w:val="3"/>
          </w:tcPr>
          <w:p w14:paraId="10473EEA" w14:textId="77777777" w:rsidR="00AB4A41" w:rsidRPr="004B0A88" w:rsidRDefault="00AB4A41" w:rsidP="004B0A88">
            <w:pPr>
              <w:spacing w:after="0" w:line="240" w:lineRule="auto"/>
              <w:rPr>
                <w:rFonts w:ascii="Times New Roman" w:hAnsi="Times New Roman"/>
                <w:i/>
                <w:sz w:val="24"/>
                <w:szCs w:val="24"/>
              </w:rPr>
            </w:pPr>
            <w:r w:rsidRPr="004B0A88">
              <w:rPr>
                <w:rFonts w:ascii="Times New Roman" w:hAnsi="Times New Roman"/>
                <w:sz w:val="24"/>
                <w:szCs w:val="24"/>
              </w:rPr>
              <w:t>Pagrindinės paslaugos ir kaimų atnaujinimas kaimo vietovėse</w:t>
            </w:r>
          </w:p>
        </w:tc>
        <w:tc>
          <w:tcPr>
            <w:tcW w:w="2127" w:type="dxa"/>
            <w:gridSpan w:val="2"/>
          </w:tcPr>
          <w:p w14:paraId="10473EEB"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I</w:t>
            </w:r>
          </w:p>
        </w:tc>
        <w:tc>
          <w:tcPr>
            <w:tcW w:w="1984" w:type="dxa"/>
            <w:gridSpan w:val="4"/>
          </w:tcPr>
          <w:p w14:paraId="10473EEC"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LEADER-19.2.-7</w:t>
            </w:r>
          </w:p>
        </w:tc>
        <w:tc>
          <w:tcPr>
            <w:tcW w:w="2410" w:type="dxa"/>
            <w:gridSpan w:val="3"/>
          </w:tcPr>
          <w:p w14:paraId="6BF1E08A" w14:textId="77777777" w:rsidR="00AB4A41" w:rsidRPr="004B0A88" w:rsidRDefault="00AB4A41" w:rsidP="0099052B">
            <w:pPr>
              <w:spacing w:after="0" w:line="240" w:lineRule="auto"/>
              <w:rPr>
                <w:rFonts w:ascii="Times New Roman" w:hAnsi="Times New Roman"/>
                <w:sz w:val="24"/>
                <w:szCs w:val="24"/>
              </w:rPr>
            </w:pPr>
            <w:r>
              <w:rPr>
                <w:rFonts w:ascii="Times New Roman" w:hAnsi="Times New Roman"/>
                <w:i/>
                <w:sz w:val="24"/>
                <w:szCs w:val="24"/>
              </w:rPr>
              <w:t>219233,91</w:t>
            </w:r>
          </w:p>
          <w:p w14:paraId="3954B999" w14:textId="77777777" w:rsidR="00AB4A41" w:rsidRPr="004B0A88" w:rsidRDefault="00AB4A41" w:rsidP="00C24ACD">
            <w:pPr>
              <w:spacing w:after="0" w:line="240" w:lineRule="auto"/>
              <w:rPr>
                <w:rFonts w:ascii="Times New Roman" w:hAnsi="Times New Roman"/>
                <w:sz w:val="24"/>
                <w:szCs w:val="24"/>
              </w:rPr>
            </w:pPr>
          </w:p>
        </w:tc>
        <w:tc>
          <w:tcPr>
            <w:tcW w:w="1984" w:type="dxa"/>
            <w:gridSpan w:val="4"/>
          </w:tcPr>
          <w:p w14:paraId="10473EED" w14:textId="110D014C" w:rsidR="00AB4A41" w:rsidRPr="004B0A88" w:rsidRDefault="00AB4A41" w:rsidP="00C24ACD">
            <w:pPr>
              <w:spacing w:after="0" w:line="240" w:lineRule="auto"/>
              <w:rPr>
                <w:rFonts w:ascii="Times New Roman" w:hAnsi="Times New Roman"/>
                <w:sz w:val="24"/>
                <w:szCs w:val="24"/>
              </w:rPr>
            </w:pPr>
            <w:r>
              <w:rPr>
                <w:rFonts w:ascii="Times New Roman" w:hAnsi="Times New Roman"/>
                <w:i/>
                <w:sz w:val="24"/>
                <w:szCs w:val="24"/>
              </w:rPr>
              <w:t>41807,00</w:t>
            </w:r>
          </w:p>
        </w:tc>
        <w:tc>
          <w:tcPr>
            <w:tcW w:w="1276" w:type="dxa"/>
            <w:gridSpan w:val="2"/>
          </w:tcPr>
          <w:p w14:paraId="108A09E6" w14:textId="77777777" w:rsidR="00AB4A41" w:rsidDel="0099052B" w:rsidRDefault="00AB4A41" w:rsidP="00421C13">
            <w:pPr>
              <w:spacing w:after="0" w:line="240" w:lineRule="auto"/>
              <w:rPr>
                <w:rFonts w:ascii="Times New Roman" w:hAnsi="Times New Roman"/>
                <w:i/>
                <w:sz w:val="24"/>
                <w:szCs w:val="24"/>
              </w:rPr>
            </w:pPr>
          </w:p>
        </w:tc>
        <w:tc>
          <w:tcPr>
            <w:tcW w:w="1559" w:type="dxa"/>
            <w:gridSpan w:val="3"/>
          </w:tcPr>
          <w:p w14:paraId="10473EEE" w14:textId="429530E5" w:rsidR="00AB4A41" w:rsidRPr="004B0A88" w:rsidRDefault="00AB4A41" w:rsidP="00421C13">
            <w:pPr>
              <w:spacing w:after="0" w:line="240" w:lineRule="auto"/>
              <w:rPr>
                <w:rFonts w:ascii="Times New Roman" w:hAnsi="Times New Roman"/>
                <w:i/>
                <w:sz w:val="24"/>
                <w:szCs w:val="24"/>
              </w:rPr>
            </w:pPr>
            <w:r>
              <w:rPr>
                <w:rFonts w:ascii="Times New Roman" w:hAnsi="Times New Roman"/>
                <w:i/>
                <w:sz w:val="24"/>
                <w:szCs w:val="24"/>
              </w:rPr>
              <w:t>17,66</w:t>
            </w:r>
          </w:p>
        </w:tc>
      </w:tr>
      <w:tr w:rsidR="004617D3" w:rsidRPr="004B0A88" w14:paraId="10473EF6" w14:textId="77777777" w:rsidTr="004617D3">
        <w:tc>
          <w:tcPr>
            <w:tcW w:w="873" w:type="dxa"/>
            <w:gridSpan w:val="2"/>
          </w:tcPr>
          <w:p w14:paraId="10473EF0"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11.2.2.</w:t>
            </w:r>
          </w:p>
        </w:tc>
        <w:tc>
          <w:tcPr>
            <w:tcW w:w="2637" w:type="dxa"/>
            <w:gridSpan w:val="3"/>
          </w:tcPr>
          <w:p w14:paraId="10473EF1" w14:textId="77777777" w:rsidR="00AB4A41" w:rsidRPr="004B0A88" w:rsidRDefault="00AB4A41" w:rsidP="004B0A88">
            <w:pPr>
              <w:spacing w:after="0" w:line="240" w:lineRule="auto"/>
              <w:rPr>
                <w:rFonts w:ascii="Times New Roman" w:hAnsi="Times New Roman"/>
                <w:sz w:val="24"/>
                <w:szCs w:val="24"/>
              </w:rPr>
            </w:pPr>
            <w:r>
              <w:rPr>
                <w:rFonts w:ascii="Times New Roman" w:hAnsi="Times New Roman"/>
                <w:sz w:val="24"/>
                <w:szCs w:val="24"/>
              </w:rPr>
              <w:t>Veiklos įvairinimas ir plėtra kaimiškoje vietovėje</w:t>
            </w:r>
          </w:p>
        </w:tc>
        <w:tc>
          <w:tcPr>
            <w:tcW w:w="2127" w:type="dxa"/>
            <w:gridSpan w:val="2"/>
          </w:tcPr>
          <w:p w14:paraId="10473EF2"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II</w:t>
            </w:r>
          </w:p>
        </w:tc>
        <w:tc>
          <w:tcPr>
            <w:tcW w:w="1984" w:type="dxa"/>
            <w:gridSpan w:val="4"/>
          </w:tcPr>
          <w:p w14:paraId="10473EF3" w14:textId="77777777" w:rsidR="00AB4A41" w:rsidRPr="004B0A88" w:rsidRDefault="00AB4A41" w:rsidP="006429B9">
            <w:pPr>
              <w:spacing w:after="0" w:line="240" w:lineRule="auto"/>
              <w:jc w:val="center"/>
              <w:rPr>
                <w:rFonts w:ascii="Times New Roman" w:hAnsi="Times New Roman"/>
                <w:sz w:val="24"/>
                <w:szCs w:val="24"/>
              </w:rPr>
            </w:pPr>
            <w:r w:rsidRPr="004B0A88">
              <w:rPr>
                <w:rFonts w:ascii="Times New Roman" w:hAnsi="Times New Roman"/>
                <w:sz w:val="24"/>
                <w:szCs w:val="24"/>
              </w:rPr>
              <w:t>LEADER-19.2.-</w:t>
            </w:r>
            <w:r>
              <w:rPr>
                <w:rFonts w:ascii="Times New Roman" w:hAnsi="Times New Roman"/>
                <w:sz w:val="24"/>
                <w:szCs w:val="24"/>
              </w:rPr>
              <w:t>SAVA-5</w:t>
            </w:r>
          </w:p>
        </w:tc>
        <w:tc>
          <w:tcPr>
            <w:tcW w:w="2410" w:type="dxa"/>
            <w:gridSpan w:val="3"/>
          </w:tcPr>
          <w:p w14:paraId="4CE115A4" w14:textId="10BD13CE" w:rsidR="00AB4A41" w:rsidRPr="004B0A88" w:rsidRDefault="00AB4A41" w:rsidP="00C24ACD">
            <w:pPr>
              <w:spacing w:after="0" w:line="240" w:lineRule="auto"/>
              <w:rPr>
                <w:rFonts w:ascii="Times New Roman" w:hAnsi="Times New Roman"/>
                <w:sz w:val="24"/>
                <w:szCs w:val="24"/>
              </w:rPr>
            </w:pPr>
            <w:r>
              <w:rPr>
                <w:rFonts w:ascii="Times New Roman" w:hAnsi="Times New Roman"/>
                <w:i/>
                <w:sz w:val="24"/>
                <w:szCs w:val="24"/>
              </w:rPr>
              <w:t>956694,67</w:t>
            </w:r>
          </w:p>
        </w:tc>
        <w:tc>
          <w:tcPr>
            <w:tcW w:w="1984" w:type="dxa"/>
            <w:gridSpan w:val="4"/>
          </w:tcPr>
          <w:p w14:paraId="10473EF4" w14:textId="45B0F92F" w:rsidR="00AB4A41" w:rsidRPr="004B0A88" w:rsidRDefault="00AB4A41" w:rsidP="008B4E9E">
            <w:pPr>
              <w:spacing w:after="0" w:line="240" w:lineRule="auto"/>
              <w:rPr>
                <w:rFonts w:ascii="Times New Roman" w:hAnsi="Times New Roman"/>
                <w:sz w:val="24"/>
                <w:szCs w:val="24"/>
              </w:rPr>
            </w:pPr>
            <w:r>
              <w:rPr>
                <w:rFonts w:ascii="Times New Roman" w:hAnsi="Times New Roman"/>
                <w:i/>
                <w:sz w:val="24"/>
                <w:szCs w:val="24"/>
              </w:rPr>
              <w:t>51113</w:t>
            </w:r>
            <w:r w:rsidR="008B4E9E">
              <w:rPr>
                <w:rFonts w:ascii="Times New Roman" w:hAnsi="Times New Roman"/>
                <w:i/>
                <w:sz w:val="24"/>
                <w:szCs w:val="24"/>
              </w:rPr>
              <w:t>,00</w:t>
            </w:r>
          </w:p>
        </w:tc>
        <w:tc>
          <w:tcPr>
            <w:tcW w:w="1276" w:type="dxa"/>
            <w:gridSpan w:val="2"/>
          </w:tcPr>
          <w:p w14:paraId="189B68F1" w14:textId="276A98CB" w:rsidR="00AB4A41" w:rsidDel="00456176" w:rsidRDefault="008B4E9E" w:rsidP="004B0A88">
            <w:pPr>
              <w:spacing w:after="0" w:line="240" w:lineRule="auto"/>
              <w:rPr>
                <w:rFonts w:ascii="Times New Roman" w:hAnsi="Times New Roman"/>
                <w:i/>
                <w:sz w:val="24"/>
                <w:szCs w:val="24"/>
              </w:rPr>
            </w:pPr>
            <w:r>
              <w:rPr>
                <w:rFonts w:ascii="Times New Roman" w:hAnsi="Times New Roman"/>
                <w:i/>
                <w:sz w:val="24"/>
                <w:szCs w:val="24"/>
              </w:rPr>
              <w:t>79708,80</w:t>
            </w:r>
          </w:p>
        </w:tc>
        <w:tc>
          <w:tcPr>
            <w:tcW w:w="1559" w:type="dxa"/>
            <w:gridSpan w:val="3"/>
          </w:tcPr>
          <w:p w14:paraId="10473EF5" w14:textId="7081A764" w:rsidR="00AB4A41" w:rsidRPr="004B0A88" w:rsidRDefault="00AB4A41" w:rsidP="004B0A88">
            <w:pPr>
              <w:spacing w:after="0" w:line="240" w:lineRule="auto"/>
              <w:rPr>
                <w:rFonts w:ascii="Times New Roman" w:hAnsi="Times New Roman"/>
                <w:sz w:val="24"/>
                <w:szCs w:val="24"/>
              </w:rPr>
            </w:pPr>
            <w:r>
              <w:rPr>
                <w:rFonts w:ascii="Times New Roman" w:hAnsi="Times New Roman"/>
                <w:i/>
                <w:sz w:val="24"/>
                <w:szCs w:val="24"/>
              </w:rPr>
              <w:t>73,60</w:t>
            </w:r>
          </w:p>
        </w:tc>
      </w:tr>
      <w:tr w:rsidR="004617D3" w:rsidRPr="004B0A88" w14:paraId="10473EFD" w14:textId="77777777" w:rsidTr="004617D3">
        <w:tc>
          <w:tcPr>
            <w:tcW w:w="873" w:type="dxa"/>
            <w:gridSpan w:val="2"/>
          </w:tcPr>
          <w:p w14:paraId="10473EF7"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11.2.3.</w:t>
            </w:r>
          </w:p>
        </w:tc>
        <w:tc>
          <w:tcPr>
            <w:tcW w:w="2637" w:type="dxa"/>
            <w:gridSpan w:val="3"/>
          </w:tcPr>
          <w:p w14:paraId="10473EF8" w14:textId="77777777" w:rsidR="00AB4A41" w:rsidRPr="004B0A88" w:rsidRDefault="00AB4A41" w:rsidP="004B0A88">
            <w:pPr>
              <w:spacing w:after="0" w:line="240" w:lineRule="auto"/>
              <w:rPr>
                <w:rFonts w:ascii="Times New Roman" w:hAnsi="Times New Roman"/>
                <w:sz w:val="24"/>
                <w:szCs w:val="24"/>
              </w:rPr>
            </w:pPr>
            <w:r w:rsidRPr="004B0A88">
              <w:rPr>
                <w:rFonts w:ascii="Times New Roman" w:hAnsi="Times New Roman"/>
                <w:sz w:val="24"/>
                <w:szCs w:val="24"/>
              </w:rPr>
              <w:t>Bendruomeninio verslumo kaimiškoje vietovėje kūrimas ir plėtra</w:t>
            </w:r>
          </w:p>
        </w:tc>
        <w:tc>
          <w:tcPr>
            <w:tcW w:w="2127" w:type="dxa"/>
            <w:gridSpan w:val="2"/>
          </w:tcPr>
          <w:p w14:paraId="10473EF9"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II</w:t>
            </w:r>
          </w:p>
        </w:tc>
        <w:tc>
          <w:tcPr>
            <w:tcW w:w="1984" w:type="dxa"/>
            <w:gridSpan w:val="4"/>
          </w:tcPr>
          <w:p w14:paraId="10473EFA" w14:textId="77777777" w:rsidR="00AB4A41" w:rsidRPr="004B0A88" w:rsidRDefault="00AB4A41" w:rsidP="006429B9">
            <w:pPr>
              <w:spacing w:after="0" w:line="240" w:lineRule="auto"/>
              <w:jc w:val="center"/>
              <w:rPr>
                <w:rFonts w:ascii="Times New Roman" w:hAnsi="Times New Roman"/>
                <w:sz w:val="24"/>
                <w:szCs w:val="24"/>
              </w:rPr>
            </w:pPr>
            <w:r w:rsidRPr="004B0A88">
              <w:rPr>
                <w:rFonts w:ascii="Times New Roman" w:hAnsi="Times New Roman"/>
                <w:sz w:val="24"/>
                <w:szCs w:val="24"/>
              </w:rPr>
              <w:t>LEADER-19.2.-SAVA-</w:t>
            </w:r>
            <w:r>
              <w:rPr>
                <w:rFonts w:ascii="Times New Roman" w:hAnsi="Times New Roman"/>
                <w:sz w:val="24"/>
                <w:szCs w:val="24"/>
              </w:rPr>
              <w:t>6</w:t>
            </w:r>
          </w:p>
        </w:tc>
        <w:tc>
          <w:tcPr>
            <w:tcW w:w="2410" w:type="dxa"/>
            <w:gridSpan w:val="3"/>
          </w:tcPr>
          <w:p w14:paraId="51866643" w14:textId="77777777" w:rsidR="00AB4A41" w:rsidRPr="004B0A88" w:rsidRDefault="00AB4A41" w:rsidP="0099052B">
            <w:pPr>
              <w:spacing w:after="0" w:line="240" w:lineRule="auto"/>
              <w:rPr>
                <w:rFonts w:ascii="Times New Roman" w:hAnsi="Times New Roman"/>
                <w:sz w:val="24"/>
                <w:szCs w:val="24"/>
              </w:rPr>
            </w:pPr>
            <w:r>
              <w:rPr>
                <w:rFonts w:ascii="Times New Roman" w:hAnsi="Times New Roman"/>
                <w:i/>
                <w:sz w:val="24"/>
                <w:szCs w:val="24"/>
              </w:rPr>
              <w:t>78521,33</w:t>
            </w:r>
          </w:p>
          <w:p w14:paraId="2BF74CE6" w14:textId="77777777" w:rsidR="00AB4A41" w:rsidRPr="004B0A88" w:rsidRDefault="00AB4A41" w:rsidP="00C24ACD">
            <w:pPr>
              <w:spacing w:after="0" w:line="240" w:lineRule="auto"/>
              <w:rPr>
                <w:rFonts w:ascii="Times New Roman" w:hAnsi="Times New Roman"/>
                <w:sz w:val="24"/>
                <w:szCs w:val="24"/>
              </w:rPr>
            </w:pPr>
          </w:p>
        </w:tc>
        <w:tc>
          <w:tcPr>
            <w:tcW w:w="1984" w:type="dxa"/>
            <w:gridSpan w:val="4"/>
          </w:tcPr>
          <w:p w14:paraId="10473EFB" w14:textId="41426A5D" w:rsidR="00AB4A41" w:rsidRPr="004B0A88" w:rsidRDefault="00AB4A41" w:rsidP="00C24ACD">
            <w:pPr>
              <w:spacing w:after="0" w:line="240" w:lineRule="auto"/>
              <w:rPr>
                <w:rFonts w:ascii="Times New Roman" w:hAnsi="Times New Roman"/>
                <w:sz w:val="24"/>
                <w:szCs w:val="24"/>
              </w:rPr>
            </w:pPr>
          </w:p>
        </w:tc>
        <w:tc>
          <w:tcPr>
            <w:tcW w:w="1276" w:type="dxa"/>
            <w:gridSpan w:val="2"/>
          </w:tcPr>
          <w:p w14:paraId="6273DE01" w14:textId="77777777" w:rsidR="00AB4A41" w:rsidDel="0099052B" w:rsidRDefault="00AB4A41" w:rsidP="004B0A88">
            <w:pPr>
              <w:spacing w:after="0" w:line="240" w:lineRule="auto"/>
              <w:rPr>
                <w:rFonts w:ascii="Times New Roman" w:hAnsi="Times New Roman"/>
                <w:i/>
                <w:sz w:val="24"/>
                <w:szCs w:val="24"/>
              </w:rPr>
            </w:pPr>
          </w:p>
        </w:tc>
        <w:tc>
          <w:tcPr>
            <w:tcW w:w="1559" w:type="dxa"/>
            <w:gridSpan w:val="3"/>
          </w:tcPr>
          <w:p w14:paraId="10473EFC" w14:textId="38FF9E3D" w:rsidR="00AB4A41" w:rsidRPr="004B0A88" w:rsidRDefault="00AB4A41" w:rsidP="004B0A88">
            <w:pPr>
              <w:spacing w:after="0" w:line="240" w:lineRule="auto"/>
              <w:rPr>
                <w:rFonts w:ascii="Times New Roman" w:hAnsi="Times New Roman"/>
                <w:sz w:val="24"/>
                <w:szCs w:val="24"/>
              </w:rPr>
            </w:pPr>
            <w:r>
              <w:rPr>
                <w:rFonts w:ascii="Times New Roman" w:hAnsi="Times New Roman"/>
                <w:i/>
                <w:sz w:val="24"/>
                <w:szCs w:val="24"/>
              </w:rPr>
              <w:t>5,31</w:t>
            </w:r>
          </w:p>
        </w:tc>
      </w:tr>
      <w:tr w:rsidR="004617D3" w:rsidRPr="004B0A88" w14:paraId="10473F04" w14:textId="77777777" w:rsidTr="004617D3">
        <w:tc>
          <w:tcPr>
            <w:tcW w:w="873" w:type="dxa"/>
            <w:gridSpan w:val="2"/>
          </w:tcPr>
          <w:p w14:paraId="10473EFE"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11.2.4.</w:t>
            </w:r>
          </w:p>
        </w:tc>
        <w:tc>
          <w:tcPr>
            <w:tcW w:w="2637" w:type="dxa"/>
            <w:gridSpan w:val="3"/>
          </w:tcPr>
          <w:p w14:paraId="10473EFF" w14:textId="77777777" w:rsidR="00AB4A41" w:rsidRPr="004B0A88" w:rsidRDefault="00AB4A41" w:rsidP="004B0A88">
            <w:pPr>
              <w:spacing w:after="0" w:line="240" w:lineRule="auto"/>
              <w:rPr>
                <w:rFonts w:ascii="Times New Roman" w:hAnsi="Times New Roman"/>
                <w:sz w:val="24"/>
                <w:szCs w:val="24"/>
              </w:rPr>
            </w:pPr>
            <w:r w:rsidRPr="004B0A88">
              <w:rPr>
                <w:rFonts w:ascii="Times New Roman" w:hAnsi="Times New Roman"/>
                <w:sz w:val="24"/>
                <w:szCs w:val="24"/>
              </w:rPr>
              <w:t xml:space="preserve">Žmogiškųjų išteklių plėtra ir socialinės integracijos skatinimas </w:t>
            </w:r>
          </w:p>
        </w:tc>
        <w:tc>
          <w:tcPr>
            <w:tcW w:w="2127" w:type="dxa"/>
            <w:gridSpan w:val="2"/>
          </w:tcPr>
          <w:p w14:paraId="10473F00"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III</w:t>
            </w:r>
          </w:p>
        </w:tc>
        <w:tc>
          <w:tcPr>
            <w:tcW w:w="1984" w:type="dxa"/>
            <w:gridSpan w:val="4"/>
          </w:tcPr>
          <w:p w14:paraId="10473F01" w14:textId="77777777" w:rsidR="00AB4A41" w:rsidRPr="004B0A88" w:rsidRDefault="00AB4A41" w:rsidP="00E449A3">
            <w:pPr>
              <w:spacing w:after="0" w:line="240" w:lineRule="auto"/>
              <w:jc w:val="center"/>
              <w:rPr>
                <w:rFonts w:ascii="Times New Roman" w:hAnsi="Times New Roman"/>
                <w:sz w:val="24"/>
                <w:szCs w:val="24"/>
              </w:rPr>
            </w:pPr>
            <w:r w:rsidRPr="004B0A88">
              <w:rPr>
                <w:rFonts w:ascii="Times New Roman" w:hAnsi="Times New Roman"/>
                <w:sz w:val="24"/>
                <w:szCs w:val="24"/>
              </w:rPr>
              <w:t>LEADER-19.2.-SAVA-</w:t>
            </w:r>
            <w:r>
              <w:rPr>
                <w:rFonts w:ascii="Times New Roman" w:hAnsi="Times New Roman"/>
                <w:sz w:val="24"/>
                <w:szCs w:val="24"/>
              </w:rPr>
              <w:t>7</w:t>
            </w:r>
          </w:p>
        </w:tc>
        <w:tc>
          <w:tcPr>
            <w:tcW w:w="2410" w:type="dxa"/>
            <w:gridSpan w:val="3"/>
          </w:tcPr>
          <w:p w14:paraId="3D8C1CBC" w14:textId="77777777" w:rsidR="00AB4A41" w:rsidRPr="004B0A88" w:rsidRDefault="00AB4A41" w:rsidP="0099052B">
            <w:pPr>
              <w:spacing w:after="0" w:line="240" w:lineRule="auto"/>
              <w:rPr>
                <w:rFonts w:ascii="Times New Roman" w:hAnsi="Times New Roman"/>
                <w:sz w:val="24"/>
                <w:szCs w:val="24"/>
              </w:rPr>
            </w:pPr>
            <w:r>
              <w:rPr>
                <w:rFonts w:ascii="Times New Roman" w:hAnsi="Times New Roman"/>
                <w:i/>
                <w:sz w:val="24"/>
                <w:szCs w:val="24"/>
              </w:rPr>
              <w:t>50723,09</w:t>
            </w:r>
          </w:p>
          <w:p w14:paraId="157193DE" w14:textId="77777777" w:rsidR="00AB4A41" w:rsidRPr="004B0A88" w:rsidRDefault="00AB4A41" w:rsidP="00C24ACD">
            <w:pPr>
              <w:spacing w:after="0" w:line="240" w:lineRule="auto"/>
              <w:rPr>
                <w:rFonts w:ascii="Times New Roman" w:hAnsi="Times New Roman"/>
                <w:sz w:val="24"/>
                <w:szCs w:val="24"/>
              </w:rPr>
            </w:pPr>
          </w:p>
        </w:tc>
        <w:tc>
          <w:tcPr>
            <w:tcW w:w="1984" w:type="dxa"/>
            <w:gridSpan w:val="4"/>
          </w:tcPr>
          <w:p w14:paraId="10473F02" w14:textId="78880696" w:rsidR="00AB4A41" w:rsidRPr="004B0A88" w:rsidRDefault="00AB4A41" w:rsidP="00C24ACD">
            <w:pPr>
              <w:spacing w:after="0" w:line="240" w:lineRule="auto"/>
              <w:rPr>
                <w:rFonts w:ascii="Times New Roman" w:hAnsi="Times New Roman"/>
                <w:sz w:val="24"/>
                <w:szCs w:val="24"/>
              </w:rPr>
            </w:pPr>
          </w:p>
        </w:tc>
        <w:tc>
          <w:tcPr>
            <w:tcW w:w="1276" w:type="dxa"/>
            <w:gridSpan w:val="2"/>
          </w:tcPr>
          <w:p w14:paraId="58CF11FD" w14:textId="77777777" w:rsidR="00AB4A41" w:rsidDel="0099052B" w:rsidRDefault="00AB4A41" w:rsidP="0099052B">
            <w:pPr>
              <w:spacing w:after="0" w:line="240" w:lineRule="auto"/>
              <w:rPr>
                <w:rFonts w:ascii="Times New Roman" w:hAnsi="Times New Roman"/>
                <w:i/>
                <w:sz w:val="24"/>
                <w:szCs w:val="24"/>
              </w:rPr>
            </w:pPr>
          </w:p>
        </w:tc>
        <w:tc>
          <w:tcPr>
            <w:tcW w:w="1559" w:type="dxa"/>
            <w:gridSpan w:val="3"/>
          </w:tcPr>
          <w:p w14:paraId="10473F03" w14:textId="41666E31" w:rsidR="00AB4A41" w:rsidRPr="004B0A88" w:rsidRDefault="00AB4A41" w:rsidP="0099052B">
            <w:pPr>
              <w:spacing w:after="0" w:line="240" w:lineRule="auto"/>
              <w:rPr>
                <w:rFonts w:ascii="Times New Roman" w:hAnsi="Times New Roman"/>
                <w:sz w:val="24"/>
                <w:szCs w:val="24"/>
              </w:rPr>
            </w:pPr>
            <w:r>
              <w:rPr>
                <w:rFonts w:ascii="Times New Roman" w:hAnsi="Times New Roman"/>
                <w:i/>
                <w:sz w:val="24"/>
                <w:szCs w:val="24"/>
              </w:rPr>
              <w:t>3,43</w:t>
            </w:r>
          </w:p>
        </w:tc>
      </w:tr>
      <w:tr w:rsidR="004617D3" w:rsidRPr="004B0A88" w14:paraId="10473F0B" w14:textId="77777777" w:rsidTr="004617D3">
        <w:tc>
          <w:tcPr>
            <w:tcW w:w="873" w:type="dxa"/>
            <w:gridSpan w:val="2"/>
          </w:tcPr>
          <w:p w14:paraId="10473F05" w14:textId="77777777" w:rsidR="00AB4A41" w:rsidRPr="004B0A88" w:rsidRDefault="00AB4A41" w:rsidP="004B0A88">
            <w:pPr>
              <w:spacing w:after="0" w:line="240" w:lineRule="auto"/>
              <w:jc w:val="center"/>
              <w:rPr>
                <w:rFonts w:ascii="Times New Roman" w:hAnsi="Times New Roman"/>
                <w:sz w:val="24"/>
                <w:szCs w:val="24"/>
              </w:rPr>
            </w:pPr>
          </w:p>
        </w:tc>
        <w:tc>
          <w:tcPr>
            <w:tcW w:w="2637" w:type="dxa"/>
            <w:gridSpan w:val="3"/>
          </w:tcPr>
          <w:p w14:paraId="10473F06" w14:textId="77777777" w:rsidR="00AB4A41" w:rsidRPr="004B0A88" w:rsidRDefault="00AB4A41" w:rsidP="004B0A88">
            <w:pPr>
              <w:spacing w:after="0" w:line="240" w:lineRule="auto"/>
              <w:rPr>
                <w:rFonts w:ascii="Times New Roman" w:hAnsi="Times New Roman"/>
                <w:sz w:val="24"/>
                <w:szCs w:val="24"/>
              </w:rPr>
            </w:pPr>
          </w:p>
        </w:tc>
        <w:tc>
          <w:tcPr>
            <w:tcW w:w="2127" w:type="dxa"/>
            <w:gridSpan w:val="2"/>
          </w:tcPr>
          <w:p w14:paraId="10473F07" w14:textId="77777777" w:rsidR="00AB4A41" w:rsidRPr="004B0A88" w:rsidRDefault="00AB4A41" w:rsidP="004B0A88">
            <w:pPr>
              <w:spacing w:after="0" w:line="240" w:lineRule="auto"/>
              <w:jc w:val="center"/>
              <w:rPr>
                <w:rFonts w:ascii="Times New Roman" w:hAnsi="Times New Roman"/>
                <w:sz w:val="24"/>
                <w:szCs w:val="24"/>
              </w:rPr>
            </w:pPr>
          </w:p>
        </w:tc>
        <w:tc>
          <w:tcPr>
            <w:tcW w:w="1984" w:type="dxa"/>
            <w:gridSpan w:val="4"/>
          </w:tcPr>
          <w:p w14:paraId="10473F08" w14:textId="77777777" w:rsidR="00AB4A41" w:rsidRPr="004B0A88" w:rsidRDefault="00AB4A41" w:rsidP="004B0A88">
            <w:pPr>
              <w:spacing w:after="0" w:line="240" w:lineRule="auto"/>
              <w:jc w:val="center"/>
              <w:rPr>
                <w:rFonts w:ascii="Times New Roman" w:hAnsi="Times New Roman"/>
                <w:sz w:val="24"/>
                <w:szCs w:val="24"/>
              </w:rPr>
            </w:pPr>
          </w:p>
        </w:tc>
        <w:tc>
          <w:tcPr>
            <w:tcW w:w="2410" w:type="dxa"/>
            <w:gridSpan w:val="3"/>
          </w:tcPr>
          <w:p w14:paraId="2A9385FD" w14:textId="35FAEAD1" w:rsidR="00AB4A41" w:rsidRPr="004B0A88" w:rsidRDefault="00AB4A41" w:rsidP="00C24ACD">
            <w:pPr>
              <w:spacing w:after="0" w:line="240" w:lineRule="auto"/>
              <w:rPr>
                <w:rFonts w:ascii="Times New Roman" w:hAnsi="Times New Roman"/>
                <w:b/>
                <w:sz w:val="24"/>
                <w:szCs w:val="24"/>
              </w:rPr>
            </w:pPr>
            <w:r w:rsidRPr="004B0A88">
              <w:rPr>
                <w:rFonts w:ascii="Times New Roman" w:hAnsi="Times New Roman"/>
                <w:b/>
                <w:sz w:val="24"/>
                <w:szCs w:val="24"/>
              </w:rPr>
              <w:t xml:space="preserve">Iš viso:  </w:t>
            </w:r>
            <w:r>
              <w:rPr>
                <w:rFonts w:ascii="Times New Roman" w:hAnsi="Times New Roman"/>
                <w:i/>
                <w:sz w:val="24"/>
                <w:szCs w:val="24"/>
              </w:rPr>
              <w:t>1305173,00</w:t>
            </w:r>
          </w:p>
        </w:tc>
        <w:tc>
          <w:tcPr>
            <w:tcW w:w="1984" w:type="dxa"/>
            <w:gridSpan w:val="4"/>
          </w:tcPr>
          <w:p w14:paraId="6A10E090" w14:textId="77777777" w:rsidR="004617D3" w:rsidRDefault="00AB4A41" w:rsidP="008B4E9E">
            <w:pPr>
              <w:spacing w:after="0" w:line="240" w:lineRule="auto"/>
              <w:rPr>
                <w:rFonts w:ascii="Times New Roman" w:hAnsi="Times New Roman"/>
                <w:b/>
                <w:sz w:val="24"/>
                <w:szCs w:val="24"/>
              </w:rPr>
            </w:pPr>
            <w:r>
              <w:rPr>
                <w:rFonts w:ascii="Times New Roman" w:hAnsi="Times New Roman"/>
                <w:b/>
                <w:sz w:val="24"/>
                <w:szCs w:val="24"/>
              </w:rPr>
              <w:t xml:space="preserve">Iš viso: </w:t>
            </w:r>
          </w:p>
          <w:p w14:paraId="10473F09" w14:textId="2483F1AB" w:rsidR="00AB4A41" w:rsidRPr="004B0A88" w:rsidRDefault="008B4E9E" w:rsidP="008B4E9E">
            <w:pPr>
              <w:spacing w:after="0" w:line="240" w:lineRule="auto"/>
              <w:rPr>
                <w:rFonts w:ascii="Times New Roman" w:hAnsi="Times New Roman"/>
                <w:b/>
                <w:sz w:val="24"/>
                <w:szCs w:val="24"/>
              </w:rPr>
            </w:pPr>
            <w:r>
              <w:rPr>
                <w:rFonts w:ascii="Times New Roman" w:hAnsi="Times New Roman"/>
                <w:i/>
                <w:sz w:val="24"/>
                <w:szCs w:val="24"/>
              </w:rPr>
              <w:t>92920,00</w:t>
            </w:r>
          </w:p>
        </w:tc>
        <w:tc>
          <w:tcPr>
            <w:tcW w:w="1276" w:type="dxa"/>
            <w:gridSpan w:val="2"/>
          </w:tcPr>
          <w:p w14:paraId="4114A62C" w14:textId="77777777" w:rsidR="004617D3" w:rsidRDefault="008B4E9E" w:rsidP="004B0A88">
            <w:pPr>
              <w:spacing w:after="0" w:line="240" w:lineRule="auto"/>
              <w:rPr>
                <w:rFonts w:ascii="Times New Roman" w:hAnsi="Times New Roman"/>
                <w:i/>
                <w:sz w:val="24"/>
                <w:szCs w:val="24"/>
              </w:rPr>
            </w:pPr>
            <w:r>
              <w:rPr>
                <w:rFonts w:ascii="Times New Roman" w:hAnsi="Times New Roman"/>
                <w:i/>
                <w:sz w:val="24"/>
                <w:szCs w:val="24"/>
              </w:rPr>
              <w:t>Iš viso:</w:t>
            </w:r>
          </w:p>
          <w:p w14:paraId="5200A124" w14:textId="5037CF8F" w:rsidR="00AB4A41" w:rsidRPr="008B4E9E" w:rsidRDefault="008B4E9E" w:rsidP="004B0A88">
            <w:pPr>
              <w:spacing w:after="0" w:line="240" w:lineRule="auto"/>
              <w:rPr>
                <w:rFonts w:ascii="Times New Roman" w:hAnsi="Times New Roman"/>
                <w:i/>
                <w:sz w:val="24"/>
                <w:szCs w:val="24"/>
              </w:rPr>
            </w:pPr>
            <w:r w:rsidRPr="008B4E9E">
              <w:rPr>
                <w:rFonts w:ascii="Times New Roman" w:hAnsi="Times New Roman"/>
                <w:i/>
                <w:sz w:val="24"/>
                <w:szCs w:val="24"/>
              </w:rPr>
              <w:t>79708,80</w:t>
            </w:r>
          </w:p>
        </w:tc>
        <w:tc>
          <w:tcPr>
            <w:tcW w:w="1559" w:type="dxa"/>
            <w:gridSpan w:val="3"/>
          </w:tcPr>
          <w:p w14:paraId="10473F0A" w14:textId="1AF206EE" w:rsidR="00AB4A41" w:rsidRPr="004B0A88" w:rsidRDefault="00AB4A41" w:rsidP="004B0A88">
            <w:pPr>
              <w:spacing w:after="0" w:line="240" w:lineRule="auto"/>
              <w:rPr>
                <w:rFonts w:ascii="Times New Roman" w:hAnsi="Times New Roman"/>
                <w:b/>
                <w:sz w:val="24"/>
                <w:szCs w:val="24"/>
              </w:rPr>
            </w:pPr>
            <w:r w:rsidRPr="004B0A88">
              <w:rPr>
                <w:rFonts w:ascii="Times New Roman" w:hAnsi="Times New Roman"/>
                <w:b/>
                <w:sz w:val="24"/>
                <w:szCs w:val="24"/>
              </w:rPr>
              <w:t xml:space="preserve">Iš viso: 100 </w:t>
            </w:r>
            <w:r w:rsidRPr="004B0A88">
              <w:rPr>
                <w:rFonts w:ascii="Times New Roman" w:hAnsi="Times New Roman"/>
                <w:sz w:val="24"/>
                <w:szCs w:val="24"/>
              </w:rPr>
              <w:t>(</w:t>
            </w:r>
            <w:r w:rsidRPr="004B0A88">
              <w:rPr>
                <w:rFonts w:ascii="Times New Roman" w:hAnsi="Times New Roman"/>
              </w:rPr>
              <w:t>nuo vietos projektams įgyvendinti planuojamos sumos)</w:t>
            </w:r>
          </w:p>
        </w:tc>
      </w:tr>
      <w:tr w:rsidR="00AB4A41" w:rsidRPr="004B0A88" w14:paraId="10473F0E" w14:textId="77777777" w:rsidTr="008B4E9E">
        <w:tc>
          <w:tcPr>
            <w:tcW w:w="873" w:type="dxa"/>
            <w:gridSpan w:val="2"/>
            <w:vMerge w:val="restart"/>
            <w:vAlign w:val="center"/>
          </w:tcPr>
          <w:p w14:paraId="10473F0C"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11.3.</w:t>
            </w:r>
          </w:p>
        </w:tc>
        <w:tc>
          <w:tcPr>
            <w:tcW w:w="850" w:type="dxa"/>
            <w:shd w:val="clear" w:color="auto" w:fill="FBD4B4" w:themeFill="accent6" w:themeFillTint="66"/>
          </w:tcPr>
          <w:p w14:paraId="1F79AB5F" w14:textId="77777777" w:rsidR="00AB4A41" w:rsidRPr="004B0A88" w:rsidRDefault="00AB4A41" w:rsidP="004B0A88">
            <w:pPr>
              <w:spacing w:after="0" w:line="240" w:lineRule="auto"/>
              <w:jc w:val="both"/>
              <w:rPr>
                <w:rFonts w:ascii="Times New Roman" w:hAnsi="Times New Roman"/>
                <w:b/>
                <w:sz w:val="24"/>
                <w:szCs w:val="24"/>
              </w:rPr>
            </w:pPr>
          </w:p>
        </w:tc>
        <w:tc>
          <w:tcPr>
            <w:tcW w:w="13127" w:type="dxa"/>
            <w:gridSpan w:val="20"/>
            <w:shd w:val="clear" w:color="auto" w:fill="FBD4B4" w:themeFill="accent6" w:themeFillTint="66"/>
          </w:tcPr>
          <w:p w14:paraId="10473F0D" w14:textId="7D32C342" w:rsidR="00AB4A41" w:rsidRPr="004B0A88" w:rsidRDefault="00AB4A41" w:rsidP="004B0A88">
            <w:pPr>
              <w:spacing w:after="0" w:line="240" w:lineRule="auto"/>
              <w:jc w:val="both"/>
              <w:rPr>
                <w:rFonts w:ascii="Times New Roman" w:hAnsi="Times New Roman"/>
                <w:b/>
                <w:sz w:val="24"/>
                <w:szCs w:val="24"/>
              </w:rPr>
            </w:pPr>
            <w:r w:rsidRPr="004B0A88">
              <w:rPr>
                <w:rFonts w:ascii="Times New Roman" w:hAnsi="Times New Roman"/>
                <w:b/>
                <w:sz w:val="24"/>
                <w:szCs w:val="24"/>
              </w:rPr>
              <w:t>VPS administravimo išlaidų finansinis planas:</w:t>
            </w:r>
          </w:p>
        </w:tc>
      </w:tr>
      <w:tr w:rsidR="00AB4A41" w:rsidRPr="004B0A88" w14:paraId="10473F15" w14:textId="77777777" w:rsidTr="00F13F8A">
        <w:tc>
          <w:tcPr>
            <w:tcW w:w="873" w:type="dxa"/>
            <w:gridSpan w:val="2"/>
            <w:vMerge/>
          </w:tcPr>
          <w:p w14:paraId="10473F0F" w14:textId="77777777" w:rsidR="00AB4A41" w:rsidRPr="004B0A88" w:rsidRDefault="00AB4A41" w:rsidP="004B0A88">
            <w:pPr>
              <w:spacing w:after="0" w:line="240" w:lineRule="auto"/>
              <w:jc w:val="center"/>
              <w:rPr>
                <w:rFonts w:ascii="Times New Roman" w:hAnsi="Times New Roman"/>
                <w:sz w:val="24"/>
                <w:szCs w:val="24"/>
              </w:rPr>
            </w:pPr>
          </w:p>
        </w:tc>
        <w:tc>
          <w:tcPr>
            <w:tcW w:w="4622" w:type="dxa"/>
            <w:gridSpan w:val="4"/>
            <w:vAlign w:val="center"/>
          </w:tcPr>
          <w:p w14:paraId="10473F10" w14:textId="77777777" w:rsidR="00AB4A41" w:rsidRPr="00F13F8A" w:rsidRDefault="00AB4A41" w:rsidP="004B0A88">
            <w:pPr>
              <w:spacing w:after="0" w:line="240" w:lineRule="auto"/>
              <w:jc w:val="center"/>
              <w:rPr>
                <w:rFonts w:ascii="Times New Roman" w:hAnsi="Times New Roman"/>
                <w:b/>
              </w:rPr>
            </w:pPr>
            <w:r w:rsidRPr="00F13F8A">
              <w:rPr>
                <w:rFonts w:ascii="Times New Roman" w:hAnsi="Times New Roman"/>
                <w:b/>
              </w:rPr>
              <w:t>VPS administravimo išlaidų (KPP kodas 19.4) kategorijos</w:t>
            </w:r>
          </w:p>
        </w:tc>
        <w:tc>
          <w:tcPr>
            <w:tcW w:w="2126" w:type="dxa"/>
            <w:gridSpan w:val="5"/>
            <w:vAlign w:val="center"/>
          </w:tcPr>
          <w:p w14:paraId="10473F11" w14:textId="77777777" w:rsidR="00AB4A41" w:rsidRPr="00F13F8A" w:rsidRDefault="00AB4A41" w:rsidP="004B0A88">
            <w:pPr>
              <w:spacing w:after="0" w:line="240" w:lineRule="auto"/>
              <w:jc w:val="center"/>
              <w:rPr>
                <w:rFonts w:ascii="Times New Roman" w:hAnsi="Times New Roman"/>
                <w:b/>
              </w:rPr>
            </w:pPr>
            <w:r w:rsidRPr="00F13F8A">
              <w:rPr>
                <w:rFonts w:ascii="Times New Roman" w:hAnsi="Times New Roman"/>
                <w:b/>
              </w:rPr>
              <w:t>Planuojama lėšų (Eur)</w:t>
            </w:r>
          </w:p>
          <w:p w14:paraId="00136073" w14:textId="119E1416" w:rsidR="00AB4A41" w:rsidRPr="00F13F8A" w:rsidRDefault="00AB4A41" w:rsidP="004B0A88">
            <w:pPr>
              <w:spacing w:after="0" w:line="240" w:lineRule="auto"/>
              <w:rPr>
                <w:rFonts w:ascii="Times New Roman" w:hAnsi="Times New Roman"/>
              </w:rPr>
            </w:pPr>
          </w:p>
        </w:tc>
        <w:tc>
          <w:tcPr>
            <w:tcW w:w="1559" w:type="dxa"/>
            <w:gridSpan w:val="2"/>
            <w:vAlign w:val="center"/>
          </w:tcPr>
          <w:p w14:paraId="10473F12" w14:textId="66A54394" w:rsidR="00AB4A41" w:rsidRPr="00F13F8A" w:rsidRDefault="004617D3" w:rsidP="004617D3">
            <w:pPr>
              <w:spacing w:after="0" w:line="240" w:lineRule="auto"/>
              <w:jc w:val="center"/>
              <w:rPr>
                <w:rFonts w:ascii="Times New Roman" w:hAnsi="Times New Roman"/>
              </w:rPr>
            </w:pPr>
            <w:r w:rsidRPr="00F13F8A">
              <w:rPr>
                <w:rFonts w:ascii="Times New Roman" w:hAnsi="Times New Roman"/>
                <w:b/>
              </w:rPr>
              <w:t>KPP p</w:t>
            </w:r>
            <w:r w:rsidR="00AB4A41" w:rsidRPr="00F13F8A">
              <w:rPr>
                <w:rFonts w:ascii="Times New Roman" w:hAnsi="Times New Roman"/>
                <w:b/>
              </w:rPr>
              <w:t>ereinamojo laikotarpio lėšos</w:t>
            </w:r>
          </w:p>
        </w:tc>
        <w:tc>
          <w:tcPr>
            <w:tcW w:w="993" w:type="dxa"/>
            <w:gridSpan w:val="2"/>
          </w:tcPr>
          <w:p w14:paraId="4317BF60" w14:textId="77777777" w:rsidR="004617D3" w:rsidRPr="00F13F8A" w:rsidRDefault="004617D3" w:rsidP="004B0A88">
            <w:pPr>
              <w:spacing w:after="0" w:line="240" w:lineRule="auto"/>
              <w:jc w:val="center"/>
              <w:rPr>
                <w:rFonts w:ascii="Times New Roman" w:hAnsi="Times New Roman"/>
                <w:b/>
              </w:rPr>
            </w:pPr>
          </w:p>
          <w:p w14:paraId="14E23310" w14:textId="25874066" w:rsidR="00AB4A41" w:rsidRPr="00F13F8A" w:rsidRDefault="004617D3" w:rsidP="004B0A88">
            <w:pPr>
              <w:spacing w:after="0" w:line="240" w:lineRule="auto"/>
              <w:jc w:val="center"/>
              <w:rPr>
                <w:rFonts w:ascii="Times New Roman" w:hAnsi="Times New Roman"/>
                <w:b/>
              </w:rPr>
            </w:pPr>
            <w:r w:rsidRPr="00F13F8A">
              <w:rPr>
                <w:rFonts w:ascii="Times New Roman" w:hAnsi="Times New Roman"/>
                <w:b/>
              </w:rPr>
              <w:t>EURI</w:t>
            </w:r>
          </w:p>
        </w:tc>
        <w:tc>
          <w:tcPr>
            <w:tcW w:w="4677" w:type="dxa"/>
            <w:gridSpan w:val="8"/>
            <w:vAlign w:val="center"/>
          </w:tcPr>
          <w:p w14:paraId="10473F13" w14:textId="19B020AC" w:rsidR="00AB4A41" w:rsidRPr="00F13F8A" w:rsidRDefault="00AB4A41" w:rsidP="004B0A88">
            <w:pPr>
              <w:spacing w:after="0" w:line="240" w:lineRule="auto"/>
              <w:jc w:val="center"/>
              <w:rPr>
                <w:rFonts w:ascii="Times New Roman" w:hAnsi="Times New Roman"/>
                <w:b/>
              </w:rPr>
            </w:pPr>
            <w:r w:rsidRPr="00F13F8A">
              <w:rPr>
                <w:rFonts w:ascii="Times New Roman" w:hAnsi="Times New Roman"/>
                <w:b/>
              </w:rPr>
              <w:t>Planuojama lėšų (proc.)</w:t>
            </w:r>
          </w:p>
          <w:p w14:paraId="10473F14" w14:textId="77777777" w:rsidR="00AB4A41" w:rsidRPr="00F13F8A" w:rsidRDefault="00AB4A41" w:rsidP="004B0A88">
            <w:pPr>
              <w:spacing w:after="0" w:line="240" w:lineRule="auto"/>
              <w:jc w:val="center"/>
              <w:rPr>
                <w:rFonts w:ascii="Times New Roman" w:hAnsi="Times New Roman"/>
                <w:i/>
              </w:rPr>
            </w:pPr>
          </w:p>
        </w:tc>
      </w:tr>
      <w:tr w:rsidR="00AB4A41" w:rsidRPr="004B0A88" w14:paraId="10473F1A" w14:textId="77777777" w:rsidTr="00F13F8A">
        <w:tc>
          <w:tcPr>
            <w:tcW w:w="873" w:type="dxa"/>
            <w:gridSpan w:val="2"/>
          </w:tcPr>
          <w:p w14:paraId="10473F16" w14:textId="77777777" w:rsidR="00AB4A41" w:rsidRPr="00F13F8A" w:rsidRDefault="00AB4A41" w:rsidP="004B0A88">
            <w:pPr>
              <w:spacing w:after="0" w:line="240" w:lineRule="auto"/>
              <w:jc w:val="center"/>
              <w:rPr>
                <w:rFonts w:ascii="Times New Roman" w:hAnsi="Times New Roman"/>
              </w:rPr>
            </w:pPr>
            <w:r w:rsidRPr="00F13F8A">
              <w:rPr>
                <w:rFonts w:ascii="Times New Roman" w:hAnsi="Times New Roman"/>
              </w:rPr>
              <w:t>11.3.1.</w:t>
            </w:r>
          </w:p>
        </w:tc>
        <w:tc>
          <w:tcPr>
            <w:tcW w:w="4622" w:type="dxa"/>
            <w:gridSpan w:val="4"/>
          </w:tcPr>
          <w:p w14:paraId="10473F17" w14:textId="77777777" w:rsidR="00AB4A41" w:rsidRPr="00F13F8A" w:rsidRDefault="00AB4A41" w:rsidP="004B0A88">
            <w:pPr>
              <w:spacing w:after="0" w:line="240" w:lineRule="auto"/>
              <w:rPr>
                <w:rFonts w:ascii="Times New Roman" w:hAnsi="Times New Roman"/>
              </w:rPr>
            </w:pPr>
            <w:r w:rsidRPr="00F13F8A">
              <w:rPr>
                <w:rFonts w:ascii="Times New Roman" w:hAnsi="Times New Roman"/>
              </w:rPr>
              <w:t>VVG veiklos išlaidos</w:t>
            </w:r>
          </w:p>
        </w:tc>
        <w:tc>
          <w:tcPr>
            <w:tcW w:w="2126" w:type="dxa"/>
            <w:gridSpan w:val="5"/>
          </w:tcPr>
          <w:p w14:paraId="2F9DC2F8" w14:textId="7E2599AB" w:rsidR="00AB4A41" w:rsidRPr="00F13F8A" w:rsidRDefault="00AB4A41" w:rsidP="004B0A88">
            <w:pPr>
              <w:spacing w:after="0" w:line="240" w:lineRule="auto"/>
              <w:rPr>
                <w:rFonts w:ascii="Times New Roman" w:hAnsi="Times New Roman"/>
              </w:rPr>
            </w:pPr>
            <w:r w:rsidRPr="00F13F8A">
              <w:rPr>
                <w:rFonts w:ascii="Times New Roman" w:hAnsi="Times New Roman"/>
              </w:rPr>
              <w:t>244720,00</w:t>
            </w:r>
          </w:p>
        </w:tc>
        <w:tc>
          <w:tcPr>
            <w:tcW w:w="1559" w:type="dxa"/>
            <w:gridSpan w:val="2"/>
          </w:tcPr>
          <w:p w14:paraId="10473F18" w14:textId="55EB9CC2" w:rsidR="00AB4A41" w:rsidRPr="00F13F8A" w:rsidRDefault="00AB4A41" w:rsidP="004B0A88">
            <w:pPr>
              <w:spacing w:after="0" w:line="240" w:lineRule="auto"/>
              <w:rPr>
                <w:rFonts w:ascii="Times New Roman" w:hAnsi="Times New Roman"/>
              </w:rPr>
            </w:pPr>
            <w:r w:rsidRPr="00F13F8A">
              <w:rPr>
                <w:rFonts w:ascii="Times New Roman" w:hAnsi="Times New Roman"/>
              </w:rPr>
              <w:t>17422,50</w:t>
            </w:r>
          </w:p>
        </w:tc>
        <w:tc>
          <w:tcPr>
            <w:tcW w:w="993" w:type="dxa"/>
            <w:gridSpan w:val="2"/>
          </w:tcPr>
          <w:p w14:paraId="23341E66" w14:textId="07B2FC39" w:rsidR="00AB4A41" w:rsidRPr="00F13F8A" w:rsidRDefault="00113CEF">
            <w:pPr>
              <w:spacing w:after="0" w:line="240" w:lineRule="auto"/>
              <w:rPr>
                <w:rFonts w:ascii="Times New Roman" w:hAnsi="Times New Roman"/>
              </w:rPr>
            </w:pPr>
            <w:r w:rsidRPr="00F13F8A">
              <w:rPr>
                <w:rFonts w:ascii="Times New Roman" w:hAnsi="Times New Roman"/>
              </w:rPr>
              <w:t>14945,</w:t>
            </w:r>
            <w:r w:rsidR="00F26655" w:rsidRPr="00F13F8A">
              <w:rPr>
                <w:rFonts w:ascii="Times New Roman" w:hAnsi="Times New Roman"/>
              </w:rPr>
              <w:t>15</w:t>
            </w:r>
          </w:p>
        </w:tc>
        <w:tc>
          <w:tcPr>
            <w:tcW w:w="4677" w:type="dxa"/>
            <w:gridSpan w:val="8"/>
          </w:tcPr>
          <w:p w14:paraId="10473F19" w14:textId="44CDB8B7" w:rsidR="00AB4A41" w:rsidRPr="00F13F8A" w:rsidRDefault="00AB4A41" w:rsidP="004B0A88">
            <w:pPr>
              <w:spacing w:after="0" w:line="240" w:lineRule="auto"/>
              <w:rPr>
                <w:rFonts w:ascii="Times New Roman" w:hAnsi="Times New Roman"/>
              </w:rPr>
            </w:pPr>
            <w:r w:rsidRPr="00F13F8A">
              <w:rPr>
                <w:rFonts w:ascii="Times New Roman" w:hAnsi="Times New Roman"/>
              </w:rPr>
              <w:t>75 visos VVG administravimui planuojamos sumos</w:t>
            </w:r>
          </w:p>
        </w:tc>
      </w:tr>
      <w:tr w:rsidR="00AB4A41" w:rsidRPr="004B0A88" w14:paraId="10473F1F" w14:textId="77777777" w:rsidTr="00F13F8A">
        <w:tc>
          <w:tcPr>
            <w:tcW w:w="873" w:type="dxa"/>
            <w:gridSpan w:val="2"/>
          </w:tcPr>
          <w:p w14:paraId="10473F1B" w14:textId="77777777" w:rsidR="00AB4A41" w:rsidRPr="00F13F8A" w:rsidRDefault="00AB4A41" w:rsidP="004B0A88">
            <w:pPr>
              <w:spacing w:after="0" w:line="240" w:lineRule="auto"/>
              <w:jc w:val="center"/>
              <w:rPr>
                <w:rFonts w:ascii="Times New Roman" w:hAnsi="Times New Roman"/>
              </w:rPr>
            </w:pPr>
            <w:r w:rsidRPr="00F13F8A">
              <w:rPr>
                <w:rFonts w:ascii="Times New Roman" w:hAnsi="Times New Roman"/>
              </w:rPr>
              <w:t>11.3.2.</w:t>
            </w:r>
          </w:p>
        </w:tc>
        <w:tc>
          <w:tcPr>
            <w:tcW w:w="4622" w:type="dxa"/>
            <w:gridSpan w:val="4"/>
          </w:tcPr>
          <w:p w14:paraId="10473F1C" w14:textId="77777777" w:rsidR="00AB4A41" w:rsidRPr="00F13F8A" w:rsidRDefault="00AB4A41" w:rsidP="004B0A88">
            <w:pPr>
              <w:spacing w:after="0" w:line="240" w:lineRule="auto"/>
              <w:jc w:val="both"/>
              <w:rPr>
                <w:rFonts w:ascii="Times New Roman" w:hAnsi="Times New Roman"/>
              </w:rPr>
            </w:pPr>
            <w:r w:rsidRPr="00F13F8A">
              <w:rPr>
                <w:rFonts w:ascii="Times New Roman" w:hAnsi="Times New Roman"/>
              </w:rPr>
              <w:t>VVG teritorijos gyventojų aktyvinimo išlaidos</w:t>
            </w:r>
          </w:p>
        </w:tc>
        <w:tc>
          <w:tcPr>
            <w:tcW w:w="2126" w:type="dxa"/>
            <w:gridSpan w:val="5"/>
          </w:tcPr>
          <w:p w14:paraId="42CFD2FD" w14:textId="77777777" w:rsidR="00AB4A41" w:rsidRPr="00F13F8A" w:rsidRDefault="00AB4A41" w:rsidP="00456176">
            <w:pPr>
              <w:spacing w:after="0" w:line="240" w:lineRule="auto"/>
              <w:rPr>
                <w:rFonts w:ascii="Times New Roman" w:hAnsi="Times New Roman"/>
              </w:rPr>
            </w:pPr>
            <w:r w:rsidRPr="00F13F8A">
              <w:rPr>
                <w:rFonts w:ascii="Times New Roman" w:hAnsi="Times New Roman"/>
              </w:rPr>
              <w:t>81573,00</w:t>
            </w:r>
          </w:p>
          <w:p w14:paraId="69AFD31C" w14:textId="77777777" w:rsidR="00AB4A41" w:rsidRPr="00F13F8A" w:rsidRDefault="00AB4A41" w:rsidP="004B0A88">
            <w:pPr>
              <w:spacing w:after="0" w:line="240" w:lineRule="auto"/>
              <w:rPr>
                <w:rFonts w:ascii="Times New Roman" w:hAnsi="Times New Roman"/>
              </w:rPr>
            </w:pPr>
          </w:p>
        </w:tc>
        <w:tc>
          <w:tcPr>
            <w:tcW w:w="1559" w:type="dxa"/>
            <w:gridSpan w:val="2"/>
          </w:tcPr>
          <w:p w14:paraId="10473F1D" w14:textId="011D2F3A" w:rsidR="00AB4A41" w:rsidRPr="00F13F8A" w:rsidRDefault="00AB4A41" w:rsidP="004B0A88">
            <w:pPr>
              <w:spacing w:after="0" w:line="240" w:lineRule="auto"/>
              <w:rPr>
                <w:rFonts w:ascii="Times New Roman" w:hAnsi="Times New Roman"/>
              </w:rPr>
            </w:pPr>
            <w:r w:rsidRPr="00F13F8A">
              <w:rPr>
                <w:rFonts w:ascii="Times New Roman" w:hAnsi="Times New Roman"/>
              </w:rPr>
              <w:t>5807,50</w:t>
            </w:r>
          </w:p>
        </w:tc>
        <w:tc>
          <w:tcPr>
            <w:tcW w:w="993" w:type="dxa"/>
            <w:gridSpan w:val="2"/>
          </w:tcPr>
          <w:p w14:paraId="1B974F26" w14:textId="2D12F6AB" w:rsidR="00AB4A41" w:rsidRPr="00F13F8A" w:rsidRDefault="00F26655">
            <w:pPr>
              <w:spacing w:after="0" w:line="240" w:lineRule="auto"/>
              <w:rPr>
                <w:rFonts w:ascii="Times New Roman" w:hAnsi="Times New Roman"/>
              </w:rPr>
            </w:pPr>
            <w:r w:rsidRPr="00F13F8A">
              <w:rPr>
                <w:rFonts w:ascii="Times New Roman" w:hAnsi="Times New Roman"/>
              </w:rPr>
              <w:t>4982,05</w:t>
            </w:r>
          </w:p>
        </w:tc>
        <w:tc>
          <w:tcPr>
            <w:tcW w:w="4677" w:type="dxa"/>
            <w:gridSpan w:val="8"/>
          </w:tcPr>
          <w:p w14:paraId="10473F1E" w14:textId="217EE155" w:rsidR="00AB4A41" w:rsidRPr="00F13F8A" w:rsidRDefault="00AB4A41" w:rsidP="004B0A88">
            <w:pPr>
              <w:spacing w:after="0" w:line="240" w:lineRule="auto"/>
              <w:rPr>
                <w:rFonts w:ascii="Times New Roman" w:hAnsi="Times New Roman"/>
              </w:rPr>
            </w:pPr>
            <w:r w:rsidRPr="00F13F8A">
              <w:rPr>
                <w:rFonts w:ascii="Times New Roman" w:hAnsi="Times New Roman"/>
              </w:rPr>
              <w:t>25 visos VVG administravimui planuojamos sumos</w:t>
            </w:r>
          </w:p>
        </w:tc>
      </w:tr>
      <w:tr w:rsidR="00AB4A41" w:rsidRPr="004B0A88" w14:paraId="10473F24" w14:textId="77777777" w:rsidTr="00F13F8A">
        <w:tc>
          <w:tcPr>
            <w:tcW w:w="873" w:type="dxa"/>
            <w:gridSpan w:val="2"/>
          </w:tcPr>
          <w:p w14:paraId="10473F20" w14:textId="77777777" w:rsidR="00AB4A41" w:rsidRPr="00F13F8A" w:rsidRDefault="00AB4A41" w:rsidP="004B0A88">
            <w:pPr>
              <w:spacing w:after="0" w:line="240" w:lineRule="auto"/>
              <w:jc w:val="center"/>
              <w:rPr>
                <w:rFonts w:ascii="Times New Roman" w:hAnsi="Times New Roman"/>
              </w:rPr>
            </w:pPr>
            <w:r w:rsidRPr="00F13F8A">
              <w:rPr>
                <w:rFonts w:ascii="Times New Roman" w:hAnsi="Times New Roman"/>
              </w:rPr>
              <w:t>11.3.3.</w:t>
            </w:r>
          </w:p>
        </w:tc>
        <w:tc>
          <w:tcPr>
            <w:tcW w:w="4622" w:type="dxa"/>
            <w:gridSpan w:val="4"/>
            <w:vAlign w:val="center"/>
          </w:tcPr>
          <w:p w14:paraId="10473F21" w14:textId="77777777" w:rsidR="00AB4A41" w:rsidRPr="00F13F8A" w:rsidRDefault="00AB4A41" w:rsidP="004B0A88">
            <w:pPr>
              <w:spacing w:after="0" w:line="240" w:lineRule="auto"/>
              <w:jc w:val="right"/>
              <w:rPr>
                <w:rFonts w:ascii="Times New Roman" w:hAnsi="Times New Roman"/>
              </w:rPr>
            </w:pPr>
            <w:r w:rsidRPr="00F13F8A">
              <w:rPr>
                <w:rFonts w:ascii="Times New Roman" w:hAnsi="Times New Roman"/>
                <w:b/>
              </w:rPr>
              <w:t>Iš viso:</w:t>
            </w:r>
          </w:p>
        </w:tc>
        <w:tc>
          <w:tcPr>
            <w:tcW w:w="2126" w:type="dxa"/>
            <w:gridSpan w:val="5"/>
            <w:vAlign w:val="center"/>
          </w:tcPr>
          <w:p w14:paraId="0C33BC5B" w14:textId="057C9779" w:rsidR="00AB4A41" w:rsidRPr="00F13F8A" w:rsidRDefault="00AB4A41" w:rsidP="004B0A88">
            <w:pPr>
              <w:spacing w:after="0" w:line="240" w:lineRule="auto"/>
              <w:rPr>
                <w:rFonts w:ascii="Times New Roman" w:hAnsi="Times New Roman"/>
              </w:rPr>
            </w:pPr>
            <w:r w:rsidRPr="00F13F8A">
              <w:rPr>
                <w:rFonts w:ascii="Times New Roman" w:hAnsi="Times New Roman"/>
                <w:i/>
              </w:rPr>
              <w:t>326293,00</w:t>
            </w:r>
          </w:p>
        </w:tc>
        <w:tc>
          <w:tcPr>
            <w:tcW w:w="1559" w:type="dxa"/>
            <w:gridSpan w:val="2"/>
            <w:vAlign w:val="center"/>
          </w:tcPr>
          <w:p w14:paraId="10473F22" w14:textId="4DEF826A" w:rsidR="00AB4A41" w:rsidRPr="00F13F8A" w:rsidRDefault="00AB4A41" w:rsidP="004B0A88">
            <w:pPr>
              <w:spacing w:after="0" w:line="240" w:lineRule="auto"/>
              <w:rPr>
                <w:rFonts w:ascii="Times New Roman" w:hAnsi="Times New Roman"/>
                <w:i/>
              </w:rPr>
            </w:pPr>
            <w:r w:rsidRPr="00F13F8A">
              <w:rPr>
                <w:rFonts w:ascii="Times New Roman" w:hAnsi="Times New Roman"/>
                <w:i/>
              </w:rPr>
              <w:t>23230</w:t>
            </w:r>
            <w:r w:rsidR="00AD6443" w:rsidRPr="00F13F8A">
              <w:rPr>
                <w:rFonts w:ascii="Times New Roman" w:hAnsi="Times New Roman"/>
                <w:i/>
              </w:rPr>
              <w:t>,00</w:t>
            </w:r>
          </w:p>
        </w:tc>
        <w:tc>
          <w:tcPr>
            <w:tcW w:w="993" w:type="dxa"/>
            <w:gridSpan w:val="2"/>
          </w:tcPr>
          <w:p w14:paraId="7FF4E502" w14:textId="07B197C3" w:rsidR="00AB4A41" w:rsidRPr="00F13F8A" w:rsidRDefault="004617D3" w:rsidP="00F13F8A">
            <w:pPr>
              <w:spacing w:after="0" w:line="240" w:lineRule="auto"/>
              <w:rPr>
                <w:rFonts w:ascii="Times New Roman" w:hAnsi="Times New Roman"/>
                <w:i/>
              </w:rPr>
            </w:pPr>
            <w:r w:rsidRPr="00F13F8A">
              <w:rPr>
                <w:rFonts w:ascii="Times New Roman" w:hAnsi="Times New Roman"/>
                <w:i/>
              </w:rPr>
              <w:t>19927,20</w:t>
            </w:r>
          </w:p>
        </w:tc>
        <w:tc>
          <w:tcPr>
            <w:tcW w:w="4677" w:type="dxa"/>
            <w:gridSpan w:val="8"/>
          </w:tcPr>
          <w:p w14:paraId="10473F23" w14:textId="16C43368" w:rsidR="00AB4A41" w:rsidRPr="00F13F8A" w:rsidRDefault="00AB4A41" w:rsidP="004B0A88">
            <w:pPr>
              <w:spacing w:after="0" w:line="240" w:lineRule="auto"/>
              <w:jc w:val="both"/>
              <w:rPr>
                <w:rFonts w:ascii="Times New Roman" w:hAnsi="Times New Roman"/>
                <w:i/>
              </w:rPr>
            </w:pPr>
            <w:r w:rsidRPr="00F13F8A">
              <w:rPr>
                <w:rFonts w:ascii="Times New Roman" w:hAnsi="Times New Roman"/>
              </w:rPr>
              <w:t>20</w:t>
            </w:r>
            <w:r w:rsidRPr="00F13F8A">
              <w:rPr>
                <w:rFonts w:ascii="Times New Roman" w:hAnsi="Times New Roman"/>
                <w:i/>
              </w:rPr>
              <w:t xml:space="preserve"> </w:t>
            </w:r>
            <w:r w:rsidRPr="00B7320A">
              <w:rPr>
                <w:rFonts w:ascii="Times New Roman" w:hAnsi="Times New Roman"/>
              </w:rPr>
              <w:t>visos VPS įgyvendinti skirtos sumos</w:t>
            </w:r>
          </w:p>
        </w:tc>
      </w:tr>
      <w:tr w:rsidR="00856C97" w:rsidRPr="00B7320A" w14:paraId="10473F31" w14:textId="77777777" w:rsidTr="00F13F8A">
        <w:trPr>
          <w:trHeight w:val="624"/>
        </w:trPr>
        <w:tc>
          <w:tcPr>
            <w:tcW w:w="873" w:type="dxa"/>
            <w:gridSpan w:val="2"/>
            <w:shd w:val="clear" w:color="auto" w:fill="FBD4B4" w:themeFill="accent6" w:themeFillTint="66"/>
            <w:vAlign w:val="center"/>
          </w:tcPr>
          <w:p w14:paraId="10473F25"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11.4.</w:t>
            </w:r>
          </w:p>
        </w:tc>
        <w:tc>
          <w:tcPr>
            <w:tcW w:w="4622" w:type="dxa"/>
            <w:gridSpan w:val="4"/>
            <w:shd w:val="clear" w:color="auto" w:fill="FBD4B4" w:themeFill="accent6" w:themeFillTint="66"/>
            <w:vAlign w:val="center"/>
          </w:tcPr>
          <w:p w14:paraId="10473F26" w14:textId="77777777" w:rsidR="00AB4A41" w:rsidRPr="004B0A88" w:rsidRDefault="00AB4A41" w:rsidP="004B0A88">
            <w:pPr>
              <w:spacing w:after="0" w:line="240" w:lineRule="auto"/>
              <w:rPr>
                <w:rFonts w:ascii="Times New Roman" w:hAnsi="Times New Roman"/>
                <w:b/>
                <w:sz w:val="24"/>
                <w:szCs w:val="24"/>
              </w:rPr>
            </w:pPr>
            <w:r w:rsidRPr="004B0A88">
              <w:rPr>
                <w:rFonts w:ascii="Times New Roman" w:hAnsi="Times New Roman"/>
                <w:b/>
                <w:sz w:val="24"/>
                <w:szCs w:val="24"/>
              </w:rPr>
              <w:t>Indikatyvus VPS lėšų poreikis pagal metus:</w:t>
            </w:r>
          </w:p>
        </w:tc>
        <w:tc>
          <w:tcPr>
            <w:tcW w:w="709" w:type="dxa"/>
            <w:gridSpan w:val="2"/>
            <w:shd w:val="clear" w:color="auto" w:fill="FBD4B4" w:themeFill="accent6" w:themeFillTint="66"/>
            <w:vAlign w:val="center"/>
          </w:tcPr>
          <w:p w14:paraId="10473F27" w14:textId="77777777" w:rsidR="00AB4A41" w:rsidRPr="00F13F8A" w:rsidRDefault="00AB4A41" w:rsidP="004B0A88">
            <w:pPr>
              <w:spacing w:after="0" w:line="240" w:lineRule="auto"/>
              <w:jc w:val="center"/>
              <w:rPr>
                <w:rFonts w:ascii="Times New Roman" w:hAnsi="Times New Roman"/>
                <w:b/>
              </w:rPr>
            </w:pPr>
            <w:r w:rsidRPr="00F13F8A">
              <w:rPr>
                <w:rFonts w:ascii="Times New Roman" w:hAnsi="Times New Roman"/>
                <w:b/>
              </w:rPr>
              <w:t>2015</w:t>
            </w:r>
          </w:p>
        </w:tc>
        <w:tc>
          <w:tcPr>
            <w:tcW w:w="708" w:type="dxa"/>
            <w:shd w:val="clear" w:color="auto" w:fill="FBD4B4" w:themeFill="accent6" w:themeFillTint="66"/>
            <w:vAlign w:val="center"/>
          </w:tcPr>
          <w:p w14:paraId="10473F28" w14:textId="77777777" w:rsidR="00AB4A41" w:rsidRPr="00F13F8A" w:rsidRDefault="00AB4A41" w:rsidP="004B0A88">
            <w:pPr>
              <w:spacing w:after="0" w:line="240" w:lineRule="auto"/>
              <w:jc w:val="center"/>
              <w:rPr>
                <w:rFonts w:ascii="Times New Roman" w:hAnsi="Times New Roman"/>
                <w:b/>
              </w:rPr>
            </w:pPr>
            <w:r w:rsidRPr="00F13F8A">
              <w:rPr>
                <w:rFonts w:ascii="Times New Roman" w:hAnsi="Times New Roman"/>
                <w:b/>
              </w:rPr>
              <w:t>2016</w:t>
            </w:r>
          </w:p>
        </w:tc>
        <w:tc>
          <w:tcPr>
            <w:tcW w:w="709" w:type="dxa"/>
            <w:gridSpan w:val="2"/>
            <w:shd w:val="clear" w:color="auto" w:fill="FBD4B4" w:themeFill="accent6" w:themeFillTint="66"/>
            <w:vAlign w:val="center"/>
          </w:tcPr>
          <w:p w14:paraId="10473F29" w14:textId="77777777" w:rsidR="00AB4A41" w:rsidRPr="00F13F8A" w:rsidRDefault="00AB4A41" w:rsidP="004B0A88">
            <w:pPr>
              <w:spacing w:after="0" w:line="240" w:lineRule="auto"/>
              <w:jc w:val="center"/>
              <w:rPr>
                <w:rFonts w:ascii="Times New Roman" w:hAnsi="Times New Roman"/>
                <w:b/>
              </w:rPr>
            </w:pPr>
            <w:r w:rsidRPr="00F13F8A">
              <w:rPr>
                <w:rFonts w:ascii="Times New Roman" w:hAnsi="Times New Roman"/>
                <w:b/>
              </w:rPr>
              <w:t>2017</w:t>
            </w:r>
          </w:p>
        </w:tc>
        <w:tc>
          <w:tcPr>
            <w:tcW w:w="709" w:type="dxa"/>
            <w:shd w:val="clear" w:color="auto" w:fill="FBD4B4" w:themeFill="accent6" w:themeFillTint="66"/>
            <w:vAlign w:val="center"/>
          </w:tcPr>
          <w:p w14:paraId="10473F2A" w14:textId="77777777" w:rsidR="00AB4A41" w:rsidRPr="00F13F8A" w:rsidRDefault="00AB4A41" w:rsidP="004B0A88">
            <w:pPr>
              <w:spacing w:after="0" w:line="240" w:lineRule="auto"/>
              <w:jc w:val="center"/>
              <w:rPr>
                <w:rFonts w:ascii="Times New Roman" w:hAnsi="Times New Roman"/>
                <w:b/>
              </w:rPr>
            </w:pPr>
            <w:r w:rsidRPr="00F13F8A">
              <w:rPr>
                <w:rFonts w:ascii="Times New Roman" w:hAnsi="Times New Roman"/>
                <w:b/>
              </w:rPr>
              <w:t>2018</w:t>
            </w:r>
          </w:p>
        </w:tc>
        <w:tc>
          <w:tcPr>
            <w:tcW w:w="850" w:type="dxa"/>
            <w:shd w:val="clear" w:color="auto" w:fill="FBD4B4" w:themeFill="accent6" w:themeFillTint="66"/>
            <w:vAlign w:val="center"/>
          </w:tcPr>
          <w:p w14:paraId="10473F2B" w14:textId="77777777" w:rsidR="00AB4A41" w:rsidRPr="00F13F8A" w:rsidRDefault="00AB4A41" w:rsidP="004B0A88">
            <w:pPr>
              <w:spacing w:after="0" w:line="240" w:lineRule="auto"/>
              <w:jc w:val="center"/>
              <w:rPr>
                <w:rFonts w:ascii="Times New Roman" w:hAnsi="Times New Roman"/>
                <w:b/>
              </w:rPr>
            </w:pPr>
            <w:r w:rsidRPr="00F13F8A">
              <w:rPr>
                <w:rFonts w:ascii="Times New Roman" w:hAnsi="Times New Roman"/>
                <w:b/>
              </w:rPr>
              <w:t>2019</w:t>
            </w:r>
          </w:p>
        </w:tc>
        <w:tc>
          <w:tcPr>
            <w:tcW w:w="993" w:type="dxa"/>
            <w:gridSpan w:val="2"/>
            <w:shd w:val="clear" w:color="auto" w:fill="FBD4B4" w:themeFill="accent6" w:themeFillTint="66"/>
            <w:vAlign w:val="center"/>
          </w:tcPr>
          <w:p w14:paraId="10473F2C" w14:textId="77777777" w:rsidR="00AB4A41" w:rsidRPr="00F13F8A" w:rsidRDefault="00AB4A41" w:rsidP="004B0A88">
            <w:pPr>
              <w:spacing w:after="0" w:line="240" w:lineRule="auto"/>
              <w:jc w:val="center"/>
              <w:rPr>
                <w:rFonts w:ascii="Times New Roman" w:hAnsi="Times New Roman"/>
                <w:b/>
              </w:rPr>
            </w:pPr>
            <w:r w:rsidRPr="00F13F8A">
              <w:rPr>
                <w:rFonts w:ascii="Times New Roman" w:hAnsi="Times New Roman"/>
                <w:b/>
              </w:rPr>
              <w:t>2020</w:t>
            </w:r>
          </w:p>
        </w:tc>
        <w:tc>
          <w:tcPr>
            <w:tcW w:w="850" w:type="dxa"/>
            <w:shd w:val="clear" w:color="auto" w:fill="FBD4B4" w:themeFill="accent6" w:themeFillTint="66"/>
            <w:vAlign w:val="center"/>
          </w:tcPr>
          <w:p w14:paraId="10473F2D" w14:textId="77777777" w:rsidR="00AB4A41" w:rsidRPr="00F13F8A" w:rsidRDefault="00AB4A41" w:rsidP="004B0A88">
            <w:pPr>
              <w:spacing w:after="0" w:line="240" w:lineRule="auto"/>
              <w:jc w:val="center"/>
              <w:rPr>
                <w:rFonts w:ascii="Times New Roman" w:hAnsi="Times New Roman"/>
                <w:b/>
              </w:rPr>
            </w:pPr>
            <w:r w:rsidRPr="00F13F8A">
              <w:rPr>
                <w:rFonts w:ascii="Times New Roman" w:hAnsi="Times New Roman"/>
                <w:b/>
              </w:rPr>
              <w:t>2021</w:t>
            </w:r>
          </w:p>
        </w:tc>
        <w:tc>
          <w:tcPr>
            <w:tcW w:w="851" w:type="dxa"/>
            <w:shd w:val="clear" w:color="auto" w:fill="FBD4B4" w:themeFill="accent6" w:themeFillTint="66"/>
            <w:vAlign w:val="center"/>
          </w:tcPr>
          <w:p w14:paraId="10473F2E" w14:textId="77777777" w:rsidR="00AB4A41" w:rsidRPr="00F13F8A" w:rsidRDefault="00AB4A41" w:rsidP="004B0A88">
            <w:pPr>
              <w:spacing w:after="0" w:line="240" w:lineRule="auto"/>
              <w:jc w:val="center"/>
              <w:rPr>
                <w:rFonts w:ascii="Times New Roman" w:hAnsi="Times New Roman"/>
                <w:b/>
              </w:rPr>
            </w:pPr>
            <w:r w:rsidRPr="00F13F8A">
              <w:rPr>
                <w:rFonts w:ascii="Times New Roman" w:hAnsi="Times New Roman"/>
                <w:b/>
              </w:rPr>
              <w:t>2022</w:t>
            </w:r>
          </w:p>
        </w:tc>
        <w:tc>
          <w:tcPr>
            <w:tcW w:w="850" w:type="dxa"/>
            <w:gridSpan w:val="2"/>
            <w:shd w:val="clear" w:color="auto" w:fill="FBD4B4" w:themeFill="accent6" w:themeFillTint="66"/>
            <w:vAlign w:val="bottom"/>
          </w:tcPr>
          <w:p w14:paraId="27CA46A8" w14:textId="77777777" w:rsidR="004617D3" w:rsidRPr="00F13F8A" w:rsidRDefault="004617D3">
            <w:pPr>
              <w:spacing w:after="0" w:line="240" w:lineRule="auto"/>
              <w:jc w:val="center"/>
              <w:rPr>
                <w:rFonts w:ascii="Times New Roman" w:hAnsi="Times New Roman"/>
                <w:b/>
              </w:rPr>
            </w:pPr>
          </w:p>
          <w:p w14:paraId="2E81AFE5" w14:textId="77777777" w:rsidR="00AB4A41" w:rsidRPr="00F13F8A" w:rsidRDefault="00AB4A41">
            <w:pPr>
              <w:spacing w:after="0" w:line="240" w:lineRule="auto"/>
              <w:jc w:val="center"/>
              <w:rPr>
                <w:rFonts w:ascii="Times New Roman" w:hAnsi="Times New Roman"/>
                <w:b/>
              </w:rPr>
            </w:pPr>
            <w:r w:rsidRPr="00F13F8A">
              <w:rPr>
                <w:rFonts w:ascii="Times New Roman" w:hAnsi="Times New Roman"/>
                <w:b/>
              </w:rPr>
              <w:t>2023</w:t>
            </w:r>
          </w:p>
          <w:p w14:paraId="70F41980" w14:textId="3C9A5CE2" w:rsidR="00AB4A41" w:rsidRPr="00F13F8A" w:rsidRDefault="00AB4A41">
            <w:pPr>
              <w:spacing w:after="0" w:line="240" w:lineRule="auto"/>
              <w:jc w:val="center"/>
              <w:rPr>
                <w:rFonts w:ascii="Times New Roman" w:hAnsi="Times New Roman"/>
              </w:rPr>
            </w:pPr>
          </w:p>
        </w:tc>
        <w:tc>
          <w:tcPr>
            <w:tcW w:w="709" w:type="dxa"/>
            <w:gridSpan w:val="2"/>
            <w:shd w:val="clear" w:color="auto" w:fill="FBD4B4" w:themeFill="accent6" w:themeFillTint="66"/>
            <w:vAlign w:val="center"/>
          </w:tcPr>
          <w:p w14:paraId="10473F2F" w14:textId="08EA1449" w:rsidR="00AB4A41" w:rsidRPr="00F13F8A" w:rsidRDefault="00AB4A41" w:rsidP="00F65263">
            <w:pPr>
              <w:spacing w:after="0" w:line="240" w:lineRule="auto"/>
              <w:jc w:val="center"/>
              <w:rPr>
                <w:rFonts w:ascii="Times New Roman" w:hAnsi="Times New Roman"/>
                <w:b/>
              </w:rPr>
            </w:pPr>
            <w:r w:rsidRPr="00F13F8A">
              <w:rPr>
                <w:rFonts w:ascii="Times New Roman" w:hAnsi="Times New Roman"/>
                <w:b/>
              </w:rPr>
              <w:t>2024</w:t>
            </w:r>
          </w:p>
        </w:tc>
        <w:tc>
          <w:tcPr>
            <w:tcW w:w="709" w:type="dxa"/>
            <w:shd w:val="clear" w:color="auto" w:fill="FBD4B4" w:themeFill="accent6" w:themeFillTint="66"/>
          </w:tcPr>
          <w:p w14:paraId="4D49EB07" w14:textId="77777777" w:rsidR="004617D3" w:rsidRPr="00F13F8A" w:rsidRDefault="004617D3" w:rsidP="004B0A88">
            <w:pPr>
              <w:spacing w:after="0" w:line="240" w:lineRule="auto"/>
              <w:jc w:val="center"/>
              <w:rPr>
                <w:rFonts w:ascii="Times New Roman" w:hAnsi="Times New Roman"/>
                <w:b/>
              </w:rPr>
            </w:pPr>
          </w:p>
          <w:p w14:paraId="083B5E7D" w14:textId="2E2B81FE" w:rsidR="00AB4A41" w:rsidRPr="00F13F8A" w:rsidRDefault="00AB4A41" w:rsidP="004B0A88">
            <w:pPr>
              <w:spacing w:after="0" w:line="240" w:lineRule="auto"/>
              <w:jc w:val="center"/>
              <w:rPr>
                <w:rFonts w:ascii="Times New Roman" w:hAnsi="Times New Roman"/>
                <w:b/>
              </w:rPr>
            </w:pPr>
            <w:r w:rsidRPr="00F13F8A">
              <w:rPr>
                <w:rFonts w:ascii="Times New Roman" w:hAnsi="Times New Roman"/>
                <w:b/>
              </w:rPr>
              <w:t>2024</w:t>
            </w:r>
          </w:p>
        </w:tc>
        <w:tc>
          <w:tcPr>
            <w:tcW w:w="708" w:type="dxa"/>
            <w:shd w:val="clear" w:color="auto" w:fill="FBD4B4" w:themeFill="accent6" w:themeFillTint="66"/>
            <w:vAlign w:val="center"/>
          </w:tcPr>
          <w:p w14:paraId="10473F30" w14:textId="710281D3" w:rsidR="00AB4A41" w:rsidRPr="00F13F8A" w:rsidRDefault="00AB4A41" w:rsidP="004B0A88">
            <w:pPr>
              <w:spacing w:after="0" w:line="240" w:lineRule="auto"/>
              <w:jc w:val="center"/>
              <w:rPr>
                <w:rFonts w:ascii="Times New Roman" w:hAnsi="Times New Roman"/>
                <w:b/>
              </w:rPr>
            </w:pPr>
            <w:r w:rsidRPr="00F13F8A">
              <w:rPr>
                <w:rFonts w:ascii="Times New Roman" w:hAnsi="Times New Roman"/>
                <w:b/>
              </w:rPr>
              <w:t>Iš viso:</w:t>
            </w:r>
          </w:p>
        </w:tc>
      </w:tr>
      <w:tr w:rsidR="00856C97" w:rsidRPr="00B7320A" w14:paraId="10473F3E" w14:textId="77777777" w:rsidTr="00856C97">
        <w:tc>
          <w:tcPr>
            <w:tcW w:w="873" w:type="dxa"/>
            <w:gridSpan w:val="2"/>
          </w:tcPr>
          <w:p w14:paraId="10473F32"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11.4.1.</w:t>
            </w:r>
          </w:p>
        </w:tc>
        <w:tc>
          <w:tcPr>
            <w:tcW w:w="4622" w:type="dxa"/>
            <w:gridSpan w:val="4"/>
          </w:tcPr>
          <w:p w14:paraId="10473F33" w14:textId="77777777" w:rsidR="00AB4A41" w:rsidRPr="004B0A88" w:rsidRDefault="00AB4A41" w:rsidP="004B0A88">
            <w:pPr>
              <w:spacing w:after="0" w:line="240" w:lineRule="auto"/>
              <w:jc w:val="both"/>
              <w:rPr>
                <w:rFonts w:ascii="Times New Roman" w:hAnsi="Times New Roman"/>
                <w:sz w:val="24"/>
                <w:szCs w:val="24"/>
              </w:rPr>
            </w:pPr>
            <w:r w:rsidRPr="004B0A88">
              <w:rPr>
                <w:rFonts w:ascii="Times New Roman" w:hAnsi="Times New Roman"/>
                <w:sz w:val="24"/>
                <w:szCs w:val="24"/>
              </w:rPr>
              <w:t>Planuojamas lėšų poreikis vietos projektams pagal VPS finansuoti pagal metus (proc. nuo vietos projektams numatytos sumos)</w:t>
            </w:r>
          </w:p>
        </w:tc>
        <w:tc>
          <w:tcPr>
            <w:tcW w:w="709" w:type="dxa"/>
            <w:gridSpan w:val="2"/>
          </w:tcPr>
          <w:p w14:paraId="10473F34"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i/>
                <w:sz w:val="24"/>
                <w:szCs w:val="24"/>
              </w:rPr>
              <w:t>-</w:t>
            </w:r>
          </w:p>
        </w:tc>
        <w:tc>
          <w:tcPr>
            <w:tcW w:w="708" w:type="dxa"/>
          </w:tcPr>
          <w:p w14:paraId="10473F35" w14:textId="77777777" w:rsidR="00AB4A41" w:rsidRPr="004B0A88" w:rsidRDefault="00AB4A41" w:rsidP="00047799">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gridSpan w:val="2"/>
          </w:tcPr>
          <w:p w14:paraId="10473F36" w14:textId="77777777" w:rsidR="00AB4A41" w:rsidRPr="004B0A88" w:rsidRDefault="00AB4A41"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14:paraId="10473F37" w14:textId="1718E141" w:rsidR="00AB4A41" w:rsidRPr="008B4E9E" w:rsidRDefault="000318EB" w:rsidP="004B0A88">
            <w:pPr>
              <w:spacing w:after="0" w:line="240" w:lineRule="auto"/>
              <w:jc w:val="center"/>
              <w:rPr>
                <w:rFonts w:ascii="Times New Roman" w:hAnsi="Times New Roman"/>
                <w:sz w:val="20"/>
                <w:szCs w:val="20"/>
              </w:rPr>
            </w:pPr>
            <w:r w:rsidRPr="008B4E9E">
              <w:rPr>
                <w:rFonts w:ascii="Times New Roman" w:hAnsi="Times New Roman"/>
                <w:sz w:val="20"/>
                <w:szCs w:val="20"/>
              </w:rPr>
              <w:t>5,56</w:t>
            </w:r>
          </w:p>
        </w:tc>
        <w:tc>
          <w:tcPr>
            <w:tcW w:w="850" w:type="dxa"/>
          </w:tcPr>
          <w:p w14:paraId="10473F38" w14:textId="30863EF3" w:rsidR="00AB4A41" w:rsidRPr="008B4E9E" w:rsidRDefault="000318EB" w:rsidP="00F93048">
            <w:pPr>
              <w:spacing w:after="0" w:line="240" w:lineRule="auto"/>
              <w:jc w:val="center"/>
              <w:rPr>
                <w:rFonts w:ascii="Times New Roman" w:hAnsi="Times New Roman"/>
                <w:sz w:val="20"/>
                <w:szCs w:val="20"/>
              </w:rPr>
            </w:pPr>
            <w:r w:rsidRPr="008B4E9E">
              <w:rPr>
                <w:rFonts w:ascii="Times New Roman" w:hAnsi="Times New Roman"/>
                <w:sz w:val="20"/>
                <w:szCs w:val="20"/>
              </w:rPr>
              <w:t>29,06</w:t>
            </w:r>
          </w:p>
        </w:tc>
        <w:tc>
          <w:tcPr>
            <w:tcW w:w="993" w:type="dxa"/>
            <w:gridSpan w:val="2"/>
          </w:tcPr>
          <w:p w14:paraId="10473F39" w14:textId="2929BCEE" w:rsidR="00AB4A41" w:rsidRPr="008B4E9E" w:rsidRDefault="000318EB">
            <w:pPr>
              <w:spacing w:after="0" w:line="240" w:lineRule="auto"/>
              <w:jc w:val="center"/>
              <w:rPr>
                <w:rFonts w:ascii="Times New Roman" w:hAnsi="Times New Roman"/>
                <w:sz w:val="20"/>
                <w:szCs w:val="20"/>
              </w:rPr>
            </w:pPr>
            <w:r w:rsidRPr="008B4E9E">
              <w:rPr>
                <w:rFonts w:ascii="Times New Roman" w:hAnsi="Times New Roman"/>
                <w:sz w:val="20"/>
                <w:szCs w:val="20"/>
              </w:rPr>
              <w:t>11,29</w:t>
            </w:r>
          </w:p>
        </w:tc>
        <w:tc>
          <w:tcPr>
            <w:tcW w:w="850" w:type="dxa"/>
          </w:tcPr>
          <w:p w14:paraId="10473F3A" w14:textId="4141C955" w:rsidR="00AB4A41" w:rsidRPr="008B4E9E" w:rsidRDefault="000318EB">
            <w:pPr>
              <w:spacing w:after="0" w:line="240" w:lineRule="auto"/>
              <w:jc w:val="center"/>
              <w:rPr>
                <w:rFonts w:ascii="Times New Roman" w:hAnsi="Times New Roman"/>
                <w:sz w:val="20"/>
                <w:szCs w:val="20"/>
              </w:rPr>
            </w:pPr>
            <w:r w:rsidRPr="008B4E9E">
              <w:rPr>
                <w:rFonts w:ascii="Times New Roman" w:hAnsi="Times New Roman"/>
                <w:sz w:val="20"/>
                <w:szCs w:val="20"/>
              </w:rPr>
              <w:t>24,11</w:t>
            </w:r>
          </w:p>
        </w:tc>
        <w:tc>
          <w:tcPr>
            <w:tcW w:w="851" w:type="dxa"/>
          </w:tcPr>
          <w:p w14:paraId="320D8DD3" w14:textId="13D597AD" w:rsidR="00AB4A41" w:rsidRPr="008B4E9E" w:rsidRDefault="000318EB" w:rsidP="0056235B">
            <w:pPr>
              <w:spacing w:after="0" w:line="240" w:lineRule="auto"/>
              <w:jc w:val="center"/>
              <w:rPr>
                <w:rFonts w:ascii="Times New Roman" w:hAnsi="Times New Roman"/>
                <w:sz w:val="20"/>
                <w:szCs w:val="20"/>
              </w:rPr>
            </w:pPr>
            <w:r w:rsidRPr="008B4E9E">
              <w:rPr>
                <w:rFonts w:ascii="Times New Roman" w:hAnsi="Times New Roman"/>
                <w:sz w:val="20"/>
                <w:szCs w:val="20"/>
              </w:rPr>
              <w:t>24,17</w:t>
            </w:r>
          </w:p>
          <w:p w14:paraId="10473F3B" w14:textId="39D8FB4D" w:rsidR="000318EB" w:rsidRPr="008B4E9E" w:rsidRDefault="000318EB" w:rsidP="0056235B">
            <w:pPr>
              <w:spacing w:after="0" w:line="240" w:lineRule="auto"/>
              <w:jc w:val="center"/>
              <w:rPr>
                <w:rFonts w:ascii="Times New Roman" w:hAnsi="Times New Roman"/>
                <w:sz w:val="20"/>
                <w:szCs w:val="20"/>
              </w:rPr>
            </w:pPr>
            <w:r w:rsidRPr="008B4E9E">
              <w:rPr>
                <w:rFonts w:ascii="Times New Roman" w:hAnsi="Times New Roman"/>
                <w:sz w:val="20"/>
                <w:szCs w:val="20"/>
              </w:rPr>
              <w:t xml:space="preserve">(iš jų 3,17 </w:t>
            </w:r>
            <w:r w:rsidRPr="00F13F8A">
              <w:rPr>
                <w:rFonts w:ascii="Times New Roman" w:hAnsi="Times New Roman"/>
                <w:sz w:val="18"/>
                <w:szCs w:val="18"/>
              </w:rPr>
              <w:t>EURI)</w:t>
            </w:r>
          </w:p>
        </w:tc>
        <w:tc>
          <w:tcPr>
            <w:tcW w:w="850" w:type="dxa"/>
            <w:gridSpan w:val="2"/>
            <w:shd w:val="clear" w:color="auto" w:fill="auto"/>
          </w:tcPr>
          <w:p w14:paraId="683D94AC" w14:textId="0B932877" w:rsidR="00AB4A41" w:rsidRPr="009C7121" w:rsidRDefault="000318EB" w:rsidP="00F65263">
            <w:pPr>
              <w:spacing w:after="0" w:line="240" w:lineRule="auto"/>
              <w:jc w:val="center"/>
              <w:rPr>
                <w:rFonts w:ascii="Times New Roman" w:hAnsi="Times New Roman"/>
                <w:sz w:val="24"/>
                <w:szCs w:val="24"/>
              </w:rPr>
            </w:pPr>
            <w:r w:rsidRPr="008B4E9E">
              <w:rPr>
                <w:rFonts w:ascii="Times New Roman" w:hAnsi="Times New Roman"/>
                <w:sz w:val="20"/>
                <w:szCs w:val="20"/>
              </w:rPr>
              <w:t>5,81 (iš jų 2,22 EURI</w:t>
            </w:r>
            <w:r>
              <w:rPr>
                <w:rFonts w:ascii="Times New Roman" w:hAnsi="Times New Roman"/>
                <w:sz w:val="24"/>
                <w:szCs w:val="24"/>
              </w:rPr>
              <w:t>)</w:t>
            </w:r>
          </w:p>
        </w:tc>
        <w:tc>
          <w:tcPr>
            <w:tcW w:w="709" w:type="dxa"/>
            <w:gridSpan w:val="2"/>
            <w:shd w:val="clear" w:color="auto" w:fill="auto"/>
          </w:tcPr>
          <w:p w14:paraId="10473F3C" w14:textId="6D1E7FDF" w:rsidR="00AB4A41" w:rsidRPr="009C7121" w:rsidRDefault="004617D3" w:rsidP="00F65263">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14:paraId="0A8F358F" w14:textId="461C788F" w:rsidR="00AB4A41" w:rsidRPr="004B0A88" w:rsidRDefault="004617D3" w:rsidP="004B0A88">
            <w:pPr>
              <w:spacing w:after="0" w:line="240" w:lineRule="auto"/>
              <w:jc w:val="center"/>
              <w:rPr>
                <w:rFonts w:ascii="Times New Roman" w:hAnsi="Times New Roman"/>
                <w:b/>
                <w:sz w:val="24"/>
                <w:szCs w:val="24"/>
              </w:rPr>
            </w:pPr>
            <w:r>
              <w:rPr>
                <w:rFonts w:ascii="Times New Roman" w:hAnsi="Times New Roman"/>
                <w:b/>
                <w:sz w:val="24"/>
                <w:szCs w:val="24"/>
              </w:rPr>
              <w:t>-</w:t>
            </w:r>
          </w:p>
        </w:tc>
        <w:tc>
          <w:tcPr>
            <w:tcW w:w="708" w:type="dxa"/>
            <w:shd w:val="clear" w:color="auto" w:fill="FBD4B4" w:themeFill="accent6" w:themeFillTint="66"/>
            <w:vAlign w:val="center"/>
          </w:tcPr>
          <w:p w14:paraId="10473F3D" w14:textId="68A48500" w:rsidR="00AB4A41" w:rsidRPr="00F13F8A" w:rsidRDefault="00AB4A41" w:rsidP="004B0A88">
            <w:pPr>
              <w:spacing w:after="0" w:line="240" w:lineRule="auto"/>
              <w:jc w:val="center"/>
              <w:rPr>
                <w:rFonts w:ascii="Times New Roman" w:hAnsi="Times New Roman"/>
                <w:b/>
              </w:rPr>
            </w:pPr>
            <w:r w:rsidRPr="00F13F8A">
              <w:rPr>
                <w:rFonts w:ascii="Times New Roman" w:hAnsi="Times New Roman"/>
                <w:b/>
              </w:rPr>
              <w:t>100 proc.</w:t>
            </w:r>
          </w:p>
        </w:tc>
      </w:tr>
      <w:tr w:rsidR="00856C97" w:rsidRPr="00B7320A" w14:paraId="10473F4B" w14:textId="77777777" w:rsidTr="00856C97">
        <w:tc>
          <w:tcPr>
            <w:tcW w:w="873" w:type="dxa"/>
            <w:gridSpan w:val="2"/>
          </w:tcPr>
          <w:p w14:paraId="10473F3F" w14:textId="4D069CE3"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11.4.2.</w:t>
            </w:r>
          </w:p>
        </w:tc>
        <w:tc>
          <w:tcPr>
            <w:tcW w:w="4622" w:type="dxa"/>
            <w:gridSpan w:val="4"/>
          </w:tcPr>
          <w:p w14:paraId="10473F40" w14:textId="77777777" w:rsidR="00AB4A41" w:rsidRPr="004B0A88" w:rsidRDefault="00AB4A41" w:rsidP="004B0A88">
            <w:pPr>
              <w:spacing w:after="0" w:line="240" w:lineRule="auto"/>
              <w:jc w:val="both"/>
              <w:rPr>
                <w:rFonts w:ascii="Times New Roman" w:hAnsi="Times New Roman"/>
                <w:sz w:val="24"/>
                <w:szCs w:val="24"/>
              </w:rPr>
            </w:pPr>
            <w:r w:rsidRPr="004B0A88">
              <w:rPr>
                <w:rFonts w:ascii="Times New Roman" w:hAnsi="Times New Roman"/>
                <w:sz w:val="24"/>
                <w:szCs w:val="24"/>
              </w:rPr>
              <w:t>Planuojamas lėšų poreikis VPS administravimo išlaidoms pagal metus (proc. nuo VPS administravimui numatytos sumos)</w:t>
            </w:r>
          </w:p>
        </w:tc>
        <w:tc>
          <w:tcPr>
            <w:tcW w:w="709" w:type="dxa"/>
            <w:gridSpan w:val="2"/>
          </w:tcPr>
          <w:p w14:paraId="10473F41" w14:textId="77777777" w:rsidR="00AB4A41" w:rsidRPr="004B0A88" w:rsidRDefault="00AB4A41"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708" w:type="dxa"/>
          </w:tcPr>
          <w:p w14:paraId="10473F42" w14:textId="04287A81" w:rsidR="00AB4A41" w:rsidRPr="00970727" w:rsidRDefault="00AB4A41" w:rsidP="004B0A88">
            <w:pPr>
              <w:spacing w:after="0" w:line="240" w:lineRule="auto"/>
              <w:jc w:val="center"/>
              <w:rPr>
                <w:rFonts w:ascii="Times New Roman" w:hAnsi="Times New Roman"/>
                <w:sz w:val="20"/>
                <w:szCs w:val="20"/>
              </w:rPr>
            </w:pPr>
            <w:r w:rsidRPr="00970727">
              <w:rPr>
                <w:rFonts w:ascii="Times New Roman" w:hAnsi="Times New Roman"/>
                <w:sz w:val="20"/>
                <w:szCs w:val="20"/>
              </w:rPr>
              <w:t>5,18</w:t>
            </w:r>
          </w:p>
        </w:tc>
        <w:tc>
          <w:tcPr>
            <w:tcW w:w="709" w:type="dxa"/>
            <w:gridSpan w:val="2"/>
          </w:tcPr>
          <w:p w14:paraId="10473F43" w14:textId="1FF05240" w:rsidR="00AB4A41" w:rsidRPr="00970727" w:rsidRDefault="00AB4A41" w:rsidP="00EA6BB2">
            <w:pPr>
              <w:spacing w:after="0" w:line="240" w:lineRule="auto"/>
              <w:jc w:val="center"/>
              <w:rPr>
                <w:rFonts w:ascii="Times New Roman" w:hAnsi="Times New Roman"/>
                <w:sz w:val="20"/>
                <w:szCs w:val="20"/>
              </w:rPr>
            </w:pPr>
            <w:r w:rsidRPr="00970727">
              <w:rPr>
                <w:rFonts w:ascii="Times New Roman" w:hAnsi="Times New Roman"/>
                <w:sz w:val="20"/>
                <w:szCs w:val="20"/>
              </w:rPr>
              <w:t>13,08</w:t>
            </w:r>
          </w:p>
        </w:tc>
        <w:tc>
          <w:tcPr>
            <w:tcW w:w="709" w:type="dxa"/>
          </w:tcPr>
          <w:p w14:paraId="10473F44" w14:textId="61901B3E" w:rsidR="00AB4A41" w:rsidRPr="00970727" w:rsidRDefault="00AB4A41" w:rsidP="004B0A88">
            <w:pPr>
              <w:spacing w:after="0" w:line="240" w:lineRule="auto"/>
              <w:jc w:val="center"/>
              <w:rPr>
                <w:rFonts w:ascii="Times New Roman" w:hAnsi="Times New Roman"/>
                <w:sz w:val="20"/>
                <w:szCs w:val="20"/>
              </w:rPr>
            </w:pPr>
            <w:r w:rsidRPr="00970727">
              <w:rPr>
                <w:rFonts w:ascii="Times New Roman" w:hAnsi="Times New Roman"/>
                <w:sz w:val="20"/>
                <w:szCs w:val="20"/>
              </w:rPr>
              <w:t>10,25</w:t>
            </w:r>
          </w:p>
        </w:tc>
        <w:tc>
          <w:tcPr>
            <w:tcW w:w="850" w:type="dxa"/>
          </w:tcPr>
          <w:p w14:paraId="10473F45" w14:textId="707209FD" w:rsidR="00AB4A41" w:rsidRPr="00970727" w:rsidRDefault="00AB4A41" w:rsidP="004B0A88">
            <w:pPr>
              <w:spacing w:after="0" w:line="240" w:lineRule="auto"/>
              <w:jc w:val="center"/>
              <w:rPr>
                <w:rFonts w:ascii="Times New Roman" w:hAnsi="Times New Roman"/>
                <w:sz w:val="20"/>
                <w:szCs w:val="20"/>
              </w:rPr>
            </w:pPr>
            <w:r w:rsidRPr="00970727">
              <w:rPr>
                <w:rFonts w:ascii="Times New Roman" w:hAnsi="Times New Roman"/>
                <w:sz w:val="20"/>
                <w:szCs w:val="20"/>
              </w:rPr>
              <w:t>14,69</w:t>
            </w:r>
          </w:p>
        </w:tc>
        <w:tc>
          <w:tcPr>
            <w:tcW w:w="993" w:type="dxa"/>
            <w:gridSpan w:val="2"/>
          </w:tcPr>
          <w:p w14:paraId="10473F46" w14:textId="61F62166" w:rsidR="00AB4A41" w:rsidRPr="00970727" w:rsidRDefault="00AB4A41">
            <w:pPr>
              <w:spacing w:after="0" w:line="240" w:lineRule="auto"/>
              <w:jc w:val="center"/>
              <w:rPr>
                <w:rFonts w:ascii="Times New Roman" w:hAnsi="Times New Roman"/>
                <w:sz w:val="20"/>
                <w:szCs w:val="20"/>
              </w:rPr>
            </w:pPr>
            <w:r w:rsidRPr="00970727">
              <w:rPr>
                <w:rFonts w:ascii="Times New Roman" w:hAnsi="Times New Roman"/>
                <w:sz w:val="20"/>
                <w:szCs w:val="20"/>
              </w:rPr>
              <w:t>12,17</w:t>
            </w:r>
          </w:p>
        </w:tc>
        <w:tc>
          <w:tcPr>
            <w:tcW w:w="850" w:type="dxa"/>
          </w:tcPr>
          <w:p w14:paraId="10473F47" w14:textId="3A6C34E0" w:rsidR="00AB4A41" w:rsidRPr="00970727" w:rsidRDefault="00AB4A41" w:rsidP="004B0A88">
            <w:pPr>
              <w:spacing w:after="0" w:line="240" w:lineRule="auto"/>
              <w:jc w:val="center"/>
              <w:rPr>
                <w:rFonts w:ascii="Times New Roman" w:hAnsi="Times New Roman"/>
                <w:sz w:val="20"/>
                <w:szCs w:val="20"/>
              </w:rPr>
            </w:pPr>
            <w:r w:rsidRPr="00970727">
              <w:rPr>
                <w:rFonts w:ascii="Times New Roman" w:hAnsi="Times New Roman"/>
                <w:sz w:val="20"/>
                <w:szCs w:val="20"/>
              </w:rPr>
              <w:t>12,76</w:t>
            </w:r>
          </w:p>
        </w:tc>
        <w:tc>
          <w:tcPr>
            <w:tcW w:w="851" w:type="dxa"/>
          </w:tcPr>
          <w:p w14:paraId="10473F48" w14:textId="63D71B1D" w:rsidR="00AB4A41" w:rsidRPr="00F010BB" w:rsidRDefault="00AB4A41">
            <w:pPr>
              <w:spacing w:after="0" w:line="240" w:lineRule="auto"/>
              <w:jc w:val="center"/>
              <w:rPr>
                <w:rFonts w:ascii="Times New Roman" w:hAnsi="Times New Roman"/>
                <w:sz w:val="20"/>
                <w:szCs w:val="20"/>
              </w:rPr>
            </w:pPr>
            <w:r w:rsidRPr="005C23D2">
              <w:rPr>
                <w:rFonts w:ascii="Times New Roman" w:hAnsi="Times New Roman"/>
                <w:sz w:val="20"/>
                <w:szCs w:val="20"/>
              </w:rPr>
              <w:t>11,66</w:t>
            </w:r>
            <w:r w:rsidR="00487CC0" w:rsidRPr="005C23D2">
              <w:rPr>
                <w:rFonts w:ascii="Times New Roman" w:hAnsi="Times New Roman"/>
                <w:sz w:val="20"/>
                <w:szCs w:val="20"/>
              </w:rPr>
              <w:t xml:space="preserve"> (iš jų 2,63 </w:t>
            </w:r>
            <w:r w:rsidR="00487CC0" w:rsidRPr="00F13F8A">
              <w:rPr>
                <w:rFonts w:ascii="Times New Roman" w:hAnsi="Times New Roman"/>
                <w:sz w:val="18"/>
                <w:szCs w:val="18"/>
              </w:rPr>
              <w:t>EURI)</w:t>
            </w:r>
          </w:p>
        </w:tc>
        <w:tc>
          <w:tcPr>
            <w:tcW w:w="850" w:type="dxa"/>
            <w:gridSpan w:val="2"/>
            <w:shd w:val="clear" w:color="auto" w:fill="auto"/>
          </w:tcPr>
          <w:p w14:paraId="06717FF9" w14:textId="77777777" w:rsidR="00AB4A41" w:rsidRPr="00F26655" w:rsidRDefault="00AB4A41" w:rsidP="00F65263">
            <w:pPr>
              <w:spacing w:after="0" w:line="240" w:lineRule="auto"/>
              <w:jc w:val="center"/>
              <w:rPr>
                <w:rFonts w:ascii="Times New Roman" w:hAnsi="Times New Roman"/>
                <w:sz w:val="20"/>
                <w:szCs w:val="20"/>
              </w:rPr>
            </w:pPr>
            <w:r w:rsidRPr="00F26655">
              <w:rPr>
                <w:rFonts w:ascii="Times New Roman" w:hAnsi="Times New Roman"/>
                <w:sz w:val="20"/>
                <w:szCs w:val="20"/>
              </w:rPr>
              <w:t>13,34</w:t>
            </w:r>
          </w:p>
          <w:p w14:paraId="06FD6A29" w14:textId="4B473192" w:rsidR="00487CC0" w:rsidRPr="00F26655" w:rsidRDefault="00487CC0" w:rsidP="00F65263">
            <w:pPr>
              <w:spacing w:after="0" w:line="240" w:lineRule="auto"/>
              <w:jc w:val="center"/>
              <w:rPr>
                <w:rFonts w:ascii="Times New Roman" w:hAnsi="Times New Roman"/>
                <w:sz w:val="20"/>
                <w:szCs w:val="20"/>
              </w:rPr>
            </w:pPr>
            <w:r w:rsidRPr="00F26655">
              <w:rPr>
                <w:rFonts w:ascii="Times New Roman" w:hAnsi="Times New Roman"/>
                <w:sz w:val="20"/>
                <w:szCs w:val="20"/>
              </w:rPr>
              <w:t xml:space="preserve">(iš jų 2,63 </w:t>
            </w:r>
            <w:r w:rsidRPr="00F13F8A">
              <w:rPr>
                <w:rFonts w:ascii="Times New Roman" w:hAnsi="Times New Roman"/>
                <w:sz w:val="18"/>
                <w:szCs w:val="18"/>
              </w:rPr>
              <w:t>EURI)</w:t>
            </w:r>
          </w:p>
        </w:tc>
        <w:tc>
          <w:tcPr>
            <w:tcW w:w="709" w:type="dxa"/>
            <w:gridSpan w:val="2"/>
            <w:shd w:val="clear" w:color="auto" w:fill="auto"/>
          </w:tcPr>
          <w:p w14:paraId="10473F49" w14:textId="4B8DBCFC" w:rsidR="00AB4A41" w:rsidRPr="00F26655" w:rsidRDefault="00487CC0" w:rsidP="00F65263">
            <w:pPr>
              <w:spacing w:after="0" w:line="240" w:lineRule="auto"/>
              <w:jc w:val="center"/>
              <w:rPr>
                <w:rFonts w:ascii="Times New Roman" w:hAnsi="Times New Roman"/>
                <w:sz w:val="20"/>
                <w:szCs w:val="20"/>
              </w:rPr>
            </w:pPr>
            <w:r w:rsidRPr="00F26655">
              <w:rPr>
                <w:rFonts w:ascii="Times New Roman" w:hAnsi="Times New Roman"/>
                <w:sz w:val="20"/>
                <w:szCs w:val="20"/>
              </w:rPr>
              <w:t>6,73</w:t>
            </w:r>
          </w:p>
        </w:tc>
        <w:tc>
          <w:tcPr>
            <w:tcW w:w="709" w:type="dxa"/>
          </w:tcPr>
          <w:p w14:paraId="159C110D" w14:textId="1797F899" w:rsidR="00AB4A41" w:rsidRPr="00F26655" w:rsidRDefault="00487CC0" w:rsidP="004B0A88">
            <w:pPr>
              <w:spacing w:after="0" w:line="240" w:lineRule="auto"/>
              <w:jc w:val="center"/>
              <w:rPr>
                <w:rFonts w:ascii="Times New Roman" w:hAnsi="Times New Roman"/>
                <w:sz w:val="20"/>
                <w:szCs w:val="20"/>
              </w:rPr>
            </w:pPr>
            <w:r w:rsidRPr="00F26655">
              <w:rPr>
                <w:rFonts w:ascii="Times New Roman" w:hAnsi="Times New Roman"/>
                <w:sz w:val="20"/>
                <w:szCs w:val="20"/>
              </w:rPr>
              <w:t>0,14</w:t>
            </w:r>
            <w:r w:rsidR="00AB4A41" w:rsidRPr="00F26655">
              <w:rPr>
                <w:rFonts w:ascii="Times New Roman" w:hAnsi="Times New Roman"/>
                <w:sz w:val="20"/>
                <w:szCs w:val="20"/>
              </w:rPr>
              <w:t xml:space="preserve"> </w:t>
            </w:r>
            <w:r w:rsidR="00AB4A41" w:rsidRPr="00F13F8A">
              <w:rPr>
                <w:rFonts w:ascii="Times New Roman" w:hAnsi="Times New Roman"/>
                <w:sz w:val="18"/>
                <w:szCs w:val="18"/>
              </w:rPr>
              <w:t>(EURI)</w:t>
            </w:r>
          </w:p>
        </w:tc>
        <w:tc>
          <w:tcPr>
            <w:tcW w:w="708" w:type="dxa"/>
            <w:shd w:val="clear" w:color="auto" w:fill="FBD4B4" w:themeFill="accent6" w:themeFillTint="66"/>
            <w:vAlign w:val="center"/>
          </w:tcPr>
          <w:p w14:paraId="10473F4A" w14:textId="33065949" w:rsidR="00AB4A41" w:rsidRPr="00F13F8A" w:rsidRDefault="00AB4A41" w:rsidP="004B0A88">
            <w:pPr>
              <w:spacing w:after="0" w:line="240" w:lineRule="auto"/>
              <w:jc w:val="center"/>
              <w:rPr>
                <w:rFonts w:ascii="Times New Roman" w:hAnsi="Times New Roman"/>
                <w:b/>
              </w:rPr>
            </w:pPr>
            <w:r w:rsidRPr="00F13F8A">
              <w:rPr>
                <w:rFonts w:ascii="Times New Roman" w:hAnsi="Times New Roman"/>
                <w:b/>
              </w:rPr>
              <w:t>100 proc.</w:t>
            </w:r>
          </w:p>
        </w:tc>
      </w:tr>
      <w:tr w:rsidR="00AB4A41" w:rsidRPr="004B0A88" w14:paraId="10473F4F" w14:textId="77777777" w:rsidTr="00F13F8A">
        <w:tc>
          <w:tcPr>
            <w:tcW w:w="873" w:type="dxa"/>
            <w:gridSpan w:val="2"/>
            <w:shd w:val="clear" w:color="auto" w:fill="FBD4B4" w:themeFill="accent6" w:themeFillTint="66"/>
          </w:tcPr>
          <w:p w14:paraId="10473F4C" w14:textId="77777777" w:rsidR="00AB4A41" w:rsidRPr="004B0A88" w:rsidRDefault="00AB4A41" w:rsidP="004B0A88">
            <w:pPr>
              <w:spacing w:after="0" w:line="240" w:lineRule="auto"/>
              <w:jc w:val="center"/>
              <w:rPr>
                <w:rFonts w:ascii="Times New Roman" w:hAnsi="Times New Roman"/>
                <w:sz w:val="24"/>
                <w:szCs w:val="24"/>
              </w:rPr>
            </w:pPr>
            <w:r w:rsidRPr="004B0A88">
              <w:rPr>
                <w:rFonts w:ascii="Times New Roman" w:hAnsi="Times New Roman"/>
                <w:sz w:val="24"/>
                <w:szCs w:val="24"/>
              </w:rPr>
              <w:t>11.5.</w:t>
            </w:r>
          </w:p>
        </w:tc>
        <w:tc>
          <w:tcPr>
            <w:tcW w:w="4622" w:type="dxa"/>
            <w:gridSpan w:val="4"/>
            <w:shd w:val="clear" w:color="auto" w:fill="FBD4B4" w:themeFill="accent6" w:themeFillTint="66"/>
          </w:tcPr>
          <w:p w14:paraId="10473F4D" w14:textId="77777777" w:rsidR="00AB4A41" w:rsidRPr="004B0A88" w:rsidRDefault="00AB4A41" w:rsidP="004B0A88">
            <w:pPr>
              <w:spacing w:after="0" w:line="240" w:lineRule="auto"/>
              <w:rPr>
                <w:rFonts w:ascii="Times New Roman" w:hAnsi="Times New Roman"/>
                <w:b/>
                <w:sz w:val="24"/>
                <w:szCs w:val="24"/>
              </w:rPr>
            </w:pPr>
            <w:r w:rsidRPr="004B0A88">
              <w:rPr>
                <w:rFonts w:ascii="Times New Roman" w:hAnsi="Times New Roman"/>
                <w:b/>
                <w:sz w:val="24"/>
                <w:szCs w:val="24"/>
              </w:rPr>
              <w:t xml:space="preserve">Planuojami papildomi VPS finansavimo šaltiniai </w:t>
            </w:r>
          </w:p>
        </w:tc>
        <w:tc>
          <w:tcPr>
            <w:tcW w:w="709" w:type="dxa"/>
            <w:gridSpan w:val="2"/>
            <w:shd w:val="clear" w:color="auto" w:fill="FBD4B4" w:themeFill="accent6" w:themeFillTint="66"/>
          </w:tcPr>
          <w:p w14:paraId="7BAB16FD" w14:textId="77777777" w:rsidR="00AB4A41" w:rsidRPr="004B0A88" w:rsidRDefault="00AB4A41" w:rsidP="004B0A88">
            <w:pPr>
              <w:spacing w:after="0" w:line="240" w:lineRule="auto"/>
              <w:rPr>
                <w:rFonts w:ascii="Times New Roman" w:hAnsi="Times New Roman"/>
                <w:b/>
                <w:sz w:val="24"/>
                <w:szCs w:val="24"/>
              </w:rPr>
            </w:pPr>
          </w:p>
        </w:tc>
        <w:tc>
          <w:tcPr>
            <w:tcW w:w="8646" w:type="dxa"/>
            <w:gridSpan w:val="15"/>
            <w:shd w:val="clear" w:color="auto" w:fill="FBD4B4" w:themeFill="accent6" w:themeFillTint="66"/>
          </w:tcPr>
          <w:p w14:paraId="10473F4E" w14:textId="1F46D6CC" w:rsidR="00AB4A41" w:rsidRPr="004B0A88" w:rsidRDefault="00AB4A41" w:rsidP="004B0A88">
            <w:pPr>
              <w:spacing w:after="0" w:line="240" w:lineRule="auto"/>
              <w:rPr>
                <w:rFonts w:ascii="Times New Roman" w:hAnsi="Times New Roman"/>
                <w:b/>
                <w:sz w:val="24"/>
                <w:szCs w:val="24"/>
              </w:rPr>
            </w:pPr>
            <w:r w:rsidRPr="004B0A88">
              <w:rPr>
                <w:rFonts w:ascii="Times New Roman" w:hAnsi="Times New Roman"/>
                <w:b/>
                <w:sz w:val="24"/>
                <w:szCs w:val="24"/>
              </w:rPr>
              <w:t>Pagrindimas</w:t>
            </w:r>
            <w:r w:rsidRPr="004B0A88">
              <w:rPr>
                <w:rFonts w:ascii="Times New Roman" w:hAnsi="Times New Roman"/>
                <w:i/>
                <w:sz w:val="24"/>
                <w:szCs w:val="24"/>
              </w:rPr>
              <w:t xml:space="preserve"> </w:t>
            </w:r>
          </w:p>
        </w:tc>
      </w:tr>
      <w:tr w:rsidR="00AB4A41" w:rsidRPr="004B0A88" w14:paraId="10473F53" w14:textId="77777777" w:rsidTr="00F13F8A">
        <w:tc>
          <w:tcPr>
            <w:tcW w:w="873" w:type="dxa"/>
            <w:gridSpan w:val="2"/>
          </w:tcPr>
          <w:p w14:paraId="10473F50" w14:textId="77777777" w:rsidR="00AB4A41" w:rsidRPr="004B0A88" w:rsidRDefault="00AB4A41" w:rsidP="004B0A88">
            <w:pPr>
              <w:spacing w:after="0" w:line="240" w:lineRule="auto"/>
              <w:jc w:val="center"/>
              <w:rPr>
                <w:rFonts w:ascii="Times New Roman" w:hAnsi="Times New Roman"/>
                <w:sz w:val="24"/>
                <w:szCs w:val="24"/>
              </w:rPr>
            </w:pPr>
          </w:p>
        </w:tc>
        <w:tc>
          <w:tcPr>
            <w:tcW w:w="4622" w:type="dxa"/>
            <w:gridSpan w:val="4"/>
          </w:tcPr>
          <w:p w14:paraId="10473F51" w14:textId="77777777" w:rsidR="00AB4A41" w:rsidRPr="004B0A88" w:rsidRDefault="00AB4A41" w:rsidP="004B0A88">
            <w:pPr>
              <w:spacing w:after="0" w:line="240" w:lineRule="auto"/>
              <w:jc w:val="both"/>
              <w:rPr>
                <w:rFonts w:ascii="Times New Roman" w:hAnsi="Times New Roman"/>
                <w:caps/>
                <w:sz w:val="24"/>
                <w:szCs w:val="24"/>
              </w:rPr>
            </w:pPr>
          </w:p>
        </w:tc>
        <w:tc>
          <w:tcPr>
            <w:tcW w:w="709" w:type="dxa"/>
            <w:gridSpan w:val="2"/>
          </w:tcPr>
          <w:p w14:paraId="5CE73D67" w14:textId="77777777" w:rsidR="00AB4A41" w:rsidRPr="004B0A88" w:rsidRDefault="00AB4A41" w:rsidP="004B0A88">
            <w:pPr>
              <w:spacing w:after="0" w:line="240" w:lineRule="auto"/>
              <w:rPr>
                <w:rFonts w:ascii="Times New Roman" w:hAnsi="Times New Roman"/>
                <w:sz w:val="24"/>
                <w:szCs w:val="24"/>
              </w:rPr>
            </w:pPr>
          </w:p>
        </w:tc>
        <w:tc>
          <w:tcPr>
            <w:tcW w:w="8646" w:type="dxa"/>
            <w:gridSpan w:val="15"/>
          </w:tcPr>
          <w:p w14:paraId="10473F52" w14:textId="6D9DE1AB" w:rsidR="00AB4A41" w:rsidRPr="004B0A88" w:rsidRDefault="00AB4A41" w:rsidP="004B0A88">
            <w:pPr>
              <w:spacing w:after="0" w:line="240" w:lineRule="auto"/>
              <w:rPr>
                <w:rFonts w:ascii="Times New Roman" w:hAnsi="Times New Roman"/>
                <w:sz w:val="24"/>
                <w:szCs w:val="24"/>
              </w:rPr>
            </w:pPr>
          </w:p>
        </w:tc>
      </w:tr>
    </w:tbl>
    <w:p w14:paraId="10473F54" w14:textId="77777777" w:rsidR="00446D2A" w:rsidRDefault="00446D2A" w:rsidP="00842A0E">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4"/>
        <w:gridCol w:w="2363"/>
        <w:gridCol w:w="816"/>
        <w:gridCol w:w="853"/>
        <w:gridCol w:w="816"/>
        <w:gridCol w:w="816"/>
        <w:gridCol w:w="160"/>
        <w:gridCol w:w="656"/>
        <w:gridCol w:w="194"/>
        <w:gridCol w:w="851"/>
        <w:gridCol w:w="992"/>
        <w:gridCol w:w="992"/>
        <w:gridCol w:w="992"/>
        <w:gridCol w:w="284"/>
        <w:gridCol w:w="992"/>
        <w:gridCol w:w="1559"/>
      </w:tblGrid>
      <w:tr w:rsidR="00446D2A" w:rsidRPr="004B0A88" w14:paraId="10473F56" w14:textId="77777777" w:rsidTr="00F13F8A">
        <w:tc>
          <w:tcPr>
            <w:tcW w:w="14850" w:type="dxa"/>
            <w:gridSpan w:val="16"/>
            <w:shd w:val="clear" w:color="auto" w:fill="FBD4B4"/>
            <w:vAlign w:val="center"/>
          </w:tcPr>
          <w:p w14:paraId="10473F55" w14:textId="77777777" w:rsidR="00446D2A" w:rsidRPr="004B0A88" w:rsidRDefault="00446D2A" w:rsidP="004B0A88">
            <w:pPr>
              <w:spacing w:after="0" w:line="240" w:lineRule="auto"/>
              <w:ind w:left="360"/>
              <w:jc w:val="center"/>
              <w:rPr>
                <w:rFonts w:ascii="Times New Roman" w:hAnsi="Times New Roman"/>
                <w:b/>
                <w:sz w:val="24"/>
                <w:szCs w:val="24"/>
              </w:rPr>
            </w:pPr>
            <w:r w:rsidRPr="004B0A88">
              <w:rPr>
                <w:rFonts w:ascii="Times New Roman" w:hAnsi="Times New Roman"/>
                <w:b/>
                <w:sz w:val="24"/>
                <w:szCs w:val="24"/>
              </w:rPr>
              <w:t>12. VPS įgyvendinimo rodikliai</w:t>
            </w:r>
          </w:p>
        </w:tc>
      </w:tr>
      <w:tr w:rsidR="00446D2A" w:rsidRPr="004B0A88" w14:paraId="10473F58" w14:textId="77777777" w:rsidTr="00F13F8A">
        <w:tc>
          <w:tcPr>
            <w:tcW w:w="14850" w:type="dxa"/>
            <w:gridSpan w:val="16"/>
            <w:shd w:val="clear" w:color="auto" w:fill="FFFFFF"/>
            <w:vAlign w:val="center"/>
          </w:tcPr>
          <w:p w14:paraId="10473F57"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12.1. VPS pasiekimų produkto (</w:t>
            </w:r>
            <w:r w:rsidRPr="004B0A88">
              <w:rPr>
                <w:rFonts w:ascii="Times New Roman" w:hAnsi="Times New Roman"/>
                <w:b/>
                <w:i/>
                <w:sz w:val="24"/>
                <w:szCs w:val="24"/>
              </w:rPr>
              <w:t>anglų k. „output“</w:t>
            </w:r>
            <w:r w:rsidRPr="004B0A88">
              <w:rPr>
                <w:rFonts w:ascii="Times New Roman" w:hAnsi="Times New Roman"/>
                <w:b/>
                <w:sz w:val="24"/>
                <w:szCs w:val="24"/>
              </w:rPr>
              <w:t>) rodikliai</w:t>
            </w:r>
          </w:p>
        </w:tc>
      </w:tr>
      <w:tr w:rsidR="00446D2A" w:rsidRPr="004B0A88" w14:paraId="10473F5E" w14:textId="77777777" w:rsidTr="00F13F8A">
        <w:tc>
          <w:tcPr>
            <w:tcW w:w="1514" w:type="dxa"/>
            <w:vMerge w:val="restart"/>
            <w:shd w:val="clear" w:color="auto" w:fill="FFFFFF"/>
            <w:vAlign w:val="center"/>
          </w:tcPr>
          <w:p w14:paraId="10473F59"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Eil.</w:t>
            </w:r>
          </w:p>
          <w:p w14:paraId="10473F5A"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 xml:space="preserve">Nr. </w:t>
            </w:r>
          </w:p>
        </w:tc>
        <w:tc>
          <w:tcPr>
            <w:tcW w:w="2363" w:type="dxa"/>
            <w:vMerge w:val="restart"/>
            <w:shd w:val="clear" w:color="auto" w:fill="FFFFFF"/>
            <w:vAlign w:val="center"/>
          </w:tcPr>
          <w:p w14:paraId="10473F5B"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VPS įgyvendinimo rodiklių pavadinimas</w:t>
            </w:r>
          </w:p>
        </w:tc>
        <w:tc>
          <w:tcPr>
            <w:tcW w:w="8138" w:type="dxa"/>
            <w:gridSpan w:val="11"/>
            <w:shd w:val="clear" w:color="auto" w:fill="FFFFFF"/>
          </w:tcPr>
          <w:p w14:paraId="10473F5C"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ESIF teminiai tikslai</w:t>
            </w:r>
          </w:p>
        </w:tc>
        <w:tc>
          <w:tcPr>
            <w:tcW w:w="2835" w:type="dxa"/>
            <w:gridSpan w:val="3"/>
            <w:vMerge w:val="restart"/>
            <w:shd w:val="clear" w:color="auto" w:fill="FFFFFF"/>
            <w:vAlign w:val="center"/>
          </w:tcPr>
          <w:p w14:paraId="10473F5D"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Iš viso:</w:t>
            </w:r>
          </w:p>
        </w:tc>
      </w:tr>
      <w:tr w:rsidR="00446D2A" w:rsidRPr="004B0A88" w14:paraId="10473F6B" w14:textId="77777777" w:rsidTr="00F13F8A">
        <w:tc>
          <w:tcPr>
            <w:tcW w:w="1514" w:type="dxa"/>
            <w:vMerge/>
            <w:shd w:val="clear" w:color="auto" w:fill="FDE9D9"/>
          </w:tcPr>
          <w:p w14:paraId="10473F5F" w14:textId="77777777" w:rsidR="00446D2A" w:rsidRPr="004B0A88" w:rsidRDefault="00446D2A" w:rsidP="004B0A88">
            <w:pPr>
              <w:spacing w:after="0" w:line="240" w:lineRule="auto"/>
              <w:jc w:val="center"/>
              <w:rPr>
                <w:rFonts w:ascii="Times New Roman" w:hAnsi="Times New Roman"/>
                <w:sz w:val="24"/>
                <w:szCs w:val="24"/>
              </w:rPr>
            </w:pPr>
          </w:p>
        </w:tc>
        <w:tc>
          <w:tcPr>
            <w:tcW w:w="2363" w:type="dxa"/>
            <w:vMerge/>
            <w:shd w:val="clear" w:color="auto" w:fill="FDE9D9"/>
          </w:tcPr>
          <w:p w14:paraId="10473F60" w14:textId="77777777" w:rsidR="00446D2A" w:rsidRPr="004B0A88" w:rsidRDefault="00446D2A" w:rsidP="004B0A88">
            <w:pPr>
              <w:spacing w:after="0" w:line="240" w:lineRule="auto"/>
              <w:jc w:val="center"/>
              <w:rPr>
                <w:rFonts w:ascii="Times New Roman" w:hAnsi="Times New Roman"/>
                <w:sz w:val="24"/>
                <w:szCs w:val="24"/>
              </w:rPr>
            </w:pPr>
          </w:p>
        </w:tc>
        <w:tc>
          <w:tcPr>
            <w:tcW w:w="816" w:type="dxa"/>
          </w:tcPr>
          <w:p w14:paraId="10473F61"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1</w:t>
            </w:r>
          </w:p>
        </w:tc>
        <w:tc>
          <w:tcPr>
            <w:tcW w:w="853" w:type="dxa"/>
          </w:tcPr>
          <w:p w14:paraId="10473F62"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10</w:t>
            </w:r>
          </w:p>
        </w:tc>
        <w:tc>
          <w:tcPr>
            <w:tcW w:w="816" w:type="dxa"/>
          </w:tcPr>
          <w:p w14:paraId="10473F63"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3</w:t>
            </w:r>
          </w:p>
        </w:tc>
        <w:tc>
          <w:tcPr>
            <w:tcW w:w="816" w:type="dxa"/>
          </w:tcPr>
          <w:p w14:paraId="10473F64"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3</w:t>
            </w:r>
          </w:p>
        </w:tc>
        <w:tc>
          <w:tcPr>
            <w:tcW w:w="816" w:type="dxa"/>
            <w:gridSpan w:val="2"/>
          </w:tcPr>
          <w:p w14:paraId="10473F65"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5-6</w:t>
            </w:r>
          </w:p>
        </w:tc>
        <w:tc>
          <w:tcPr>
            <w:tcW w:w="1045" w:type="dxa"/>
            <w:gridSpan w:val="2"/>
          </w:tcPr>
          <w:p w14:paraId="10473F66"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4</w:t>
            </w:r>
          </w:p>
        </w:tc>
        <w:tc>
          <w:tcPr>
            <w:tcW w:w="992" w:type="dxa"/>
          </w:tcPr>
          <w:p w14:paraId="10473F67"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8</w:t>
            </w:r>
          </w:p>
        </w:tc>
        <w:tc>
          <w:tcPr>
            <w:tcW w:w="992" w:type="dxa"/>
          </w:tcPr>
          <w:p w14:paraId="10473F68"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9</w:t>
            </w:r>
          </w:p>
        </w:tc>
        <w:tc>
          <w:tcPr>
            <w:tcW w:w="992" w:type="dxa"/>
          </w:tcPr>
          <w:p w14:paraId="10473F69"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2</w:t>
            </w:r>
          </w:p>
        </w:tc>
        <w:tc>
          <w:tcPr>
            <w:tcW w:w="2835" w:type="dxa"/>
            <w:gridSpan w:val="3"/>
            <w:vMerge/>
          </w:tcPr>
          <w:p w14:paraId="10473F6A" w14:textId="77777777" w:rsidR="00446D2A" w:rsidRPr="004B0A88" w:rsidRDefault="00446D2A" w:rsidP="004B0A88">
            <w:pPr>
              <w:spacing w:after="0" w:line="240" w:lineRule="auto"/>
              <w:jc w:val="center"/>
              <w:rPr>
                <w:rFonts w:ascii="Times New Roman" w:hAnsi="Times New Roman"/>
                <w:sz w:val="24"/>
                <w:szCs w:val="24"/>
              </w:rPr>
            </w:pPr>
          </w:p>
        </w:tc>
      </w:tr>
      <w:tr w:rsidR="00446D2A" w:rsidRPr="004B0A88" w14:paraId="10473F70" w14:textId="77777777" w:rsidTr="00F13F8A">
        <w:tc>
          <w:tcPr>
            <w:tcW w:w="1514" w:type="dxa"/>
            <w:vMerge/>
            <w:shd w:val="clear" w:color="auto" w:fill="FDE9D9"/>
          </w:tcPr>
          <w:p w14:paraId="10473F6C" w14:textId="77777777" w:rsidR="00446D2A" w:rsidRPr="004B0A88" w:rsidRDefault="00446D2A" w:rsidP="004B0A88">
            <w:pPr>
              <w:spacing w:after="0" w:line="240" w:lineRule="auto"/>
              <w:jc w:val="center"/>
              <w:rPr>
                <w:rFonts w:ascii="Times New Roman" w:hAnsi="Times New Roman"/>
                <w:sz w:val="24"/>
                <w:szCs w:val="24"/>
              </w:rPr>
            </w:pPr>
          </w:p>
        </w:tc>
        <w:tc>
          <w:tcPr>
            <w:tcW w:w="2363" w:type="dxa"/>
            <w:vMerge/>
            <w:shd w:val="clear" w:color="auto" w:fill="FDE9D9"/>
          </w:tcPr>
          <w:p w14:paraId="10473F6D" w14:textId="77777777" w:rsidR="00446D2A" w:rsidRPr="004B0A88" w:rsidRDefault="00446D2A" w:rsidP="004B0A88">
            <w:pPr>
              <w:spacing w:after="0" w:line="240" w:lineRule="auto"/>
              <w:jc w:val="center"/>
              <w:rPr>
                <w:rFonts w:ascii="Times New Roman" w:hAnsi="Times New Roman"/>
                <w:sz w:val="24"/>
                <w:szCs w:val="24"/>
              </w:rPr>
            </w:pPr>
          </w:p>
        </w:tc>
        <w:tc>
          <w:tcPr>
            <w:tcW w:w="8138" w:type="dxa"/>
            <w:gridSpan w:val="11"/>
            <w:shd w:val="clear" w:color="auto" w:fill="FFFFFF"/>
          </w:tcPr>
          <w:p w14:paraId="10473F6E"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EŽŪFKP prioritetai ir tikslinės sritys</w:t>
            </w:r>
          </w:p>
        </w:tc>
        <w:tc>
          <w:tcPr>
            <w:tcW w:w="2835" w:type="dxa"/>
            <w:gridSpan w:val="3"/>
            <w:vMerge/>
            <w:shd w:val="clear" w:color="auto" w:fill="FDE9D9"/>
          </w:tcPr>
          <w:p w14:paraId="10473F6F" w14:textId="77777777" w:rsidR="00446D2A" w:rsidRPr="004B0A88" w:rsidRDefault="00446D2A" w:rsidP="004B0A88">
            <w:pPr>
              <w:spacing w:after="0" w:line="240" w:lineRule="auto"/>
              <w:jc w:val="center"/>
              <w:rPr>
                <w:rFonts w:ascii="Times New Roman" w:hAnsi="Times New Roman"/>
                <w:b/>
                <w:sz w:val="24"/>
                <w:szCs w:val="24"/>
              </w:rPr>
            </w:pPr>
          </w:p>
        </w:tc>
      </w:tr>
      <w:tr w:rsidR="00B7320A" w:rsidRPr="004B0A88" w14:paraId="10473F7D" w14:textId="77777777" w:rsidTr="00B7320A">
        <w:tc>
          <w:tcPr>
            <w:tcW w:w="1514" w:type="dxa"/>
            <w:vMerge/>
            <w:shd w:val="clear" w:color="auto" w:fill="FDE9D9"/>
          </w:tcPr>
          <w:p w14:paraId="10473F71" w14:textId="77777777" w:rsidR="00446D2A" w:rsidRPr="004B0A88" w:rsidRDefault="00446D2A" w:rsidP="004B0A88">
            <w:pPr>
              <w:spacing w:after="0" w:line="240" w:lineRule="auto"/>
              <w:jc w:val="center"/>
              <w:rPr>
                <w:rFonts w:ascii="Times New Roman" w:hAnsi="Times New Roman"/>
                <w:sz w:val="24"/>
                <w:szCs w:val="24"/>
              </w:rPr>
            </w:pPr>
          </w:p>
        </w:tc>
        <w:tc>
          <w:tcPr>
            <w:tcW w:w="2363" w:type="dxa"/>
            <w:vMerge/>
            <w:shd w:val="clear" w:color="auto" w:fill="FDE9D9"/>
          </w:tcPr>
          <w:p w14:paraId="10473F72" w14:textId="77777777" w:rsidR="00446D2A" w:rsidRPr="004B0A88" w:rsidRDefault="00446D2A" w:rsidP="004B0A88">
            <w:pPr>
              <w:spacing w:after="0" w:line="240" w:lineRule="auto"/>
              <w:jc w:val="center"/>
              <w:rPr>
                <w:rFonts w:ascii="Times New Roman" w:hAnsi="Times New Roman"/>
                <w:sz w:val="24"/>
                <w:szCs w:val="24"/>
              </w:rPr>
            </w:pPr>
          </w:p>
        </w:tc>
        <w:tc>
          <w:tcPr>
            <w:tcW w:w="816" w:type="dxa"/>
          </w:tcPr>
          <w:p w14:paraId="10473F73"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1A</w:t>
            </w:r>
          </w:p>
        </w:tc>
        <w:tc>
          <w:tcPr>
            <w:tcW w:w="853" w:type="dxa"/>
          </w:tcPr>
          <w:p w14:paraId="10473F74"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1C</w:t>
            </w:r>
          </w:p>
        </w:tc>
        <w:tc>
          <w:tcPr>
            <w:tcW w:w="816" w:type="dxa"/>
          </w:tcPr>
          <w:p w14:paraId="10473F75"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2B</w:t>
            </w:r>
          </w:p>
        </w:tc>
        <w:tc>
          <w:tcPr>
            <w:tcW w:w="976" w:type="dxa"/>
            <w:gridSpan w:val="2"/>
          </w:tcPr>
          <w:p w14:paraId="10473F76"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3A</w:t>
            </w:r>
          </w:p>
        </w:tc>
        <w:tc>
          <w:tcPr>
            <w:tcW w:w="850" w:type="dxa"/>
            <w:gridSpan w:val="2"/>
          </w:tcPr>
          <w:p w14:paraId="10473F77"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4A</w:t>
            </w:r>
          </w:p>
        </w:tc>
        <w:tc>
          <w:tcPr>
            <w:tcW w:w="851" w:type="dxa"/>
          </w:tcPr>
          <w:p w14:paraId="10473F78"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5C</w:t>
            </w:r>
          </w:p>
        </w:tc>
        <w:tc>
          <w:tcPr>
            <w:tcW w:w="992" w:type="dxa"/>
          </w:tcPr>
          <w:p w14:paraId="10473F79"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6A</w:t>
            </w:r>
          </w:p>
        </w:tc>
        <w:tc>
          <w:tcPr>
            <w:tcW w:w="992" w:type="dxa"/>
          </w:tcPr>
          <w:p w14:paraId="10473F7A"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6B</w:t>
            </w:r>
          </w:p>
        </w:tc>
        <w:tc>
          <w:tcPr>
            <w:tcW w:w="992" w:type="dxa"/>
          </w:tcPr>
          <w:p w14:paraId="10473F7B" w14:textId="77777777" w:rsidR="00446D2A" w:rsidRPr="004B0A88" w:rsidRDefault="00446D2A"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6C</w:t>
            </w:r>
          </w:p>
        </w:tc>
        <w:tc>
          <w:tcPr>
            <w:tcW w:w="2835" w:type="dxa"/>
            <w:gridSpan w:val="3"/>
            <w:vMerge/>
            <w:shd w:val="clear" w:color="auto" w:fill="FDE9D9"/>
          </w:tcPr>
          <w:p w14:paraId="10473F7C" w14:textId="77777777" w:rsidR="00446D2A" w:rsidRPr="004B0A88" w:rsidRDefault="00446D2A" w:rsidP="004B0A88">
            <w:pPr>
              <w:spacing w:after="0" w:line="240" w:lineRule="auto"/>
              <w:jc w:val="center"/>
              <w:rPr>
                <w:rFonts w:ascii="Times New Roman" w:hAnsi="Times New Roman"/>
                <w:sz w:val="24"/>
                <w:szCs w:val="24"/>
              </w:rPr>
            </w:pPr>
          </w:p>
        </w:tc>
      </w:tr>
      <w:tr w:rsidR="00446D2A" w:rsidRPr="00C13835" w14:paraId="10473F81" w14:textId="77777777" w:rsidTr="00F13F8A">
        <w:tc>
          <w:tcPr>
            <w:tcW w:w="1514" w:type="dxa"/>
            <w:shd w:val="clear" w:color="auto" w:fill="FBD4B4" w:themeFill="accent6" w:themeFillTint="66"/>
          </w:tcPr>
          <w:p w14:paraId="10473F7E"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12.1.1.</w:t>
            </w:r>
          </w:p>
        </w:tc>
        <w:tc>
          <w:tcPr>
            <w:tcW w:w="10501" w:type="dxa"/>
            <w:gridSpan w:val="12"/>
            <w:shd w:val="clear" w:color="auto" w:fill="FBD4B4" w:themeFill="accent6" w:themeFillTint="66"/>
          </w:tcPr>
          <w:p w14:paraId="10473F7F" w14:textId="77777777" w:rsidR="00446D2A" w:rsidRPr="005906B5" w:rsidRDefault="00446D2A" w:rsidP="004B0A88">
            <w:pPr>
              <w:spacing w:after="0" w:line="240" w:lineRule="auto"/>
              <w:rPr>
                <w:rFonts w:ascii="Times New Roman" w:hAnsi="Times New Roman"/>
                <w:b/>
                <w:sz w:val="24"/>
                <w:szCs w:val="24"/>
                <w:lang w:val="de-DE"/>
              </w:rPr>
            </w:pPr>
            <w:r w:rsidRPr="005906B5">
              <w:rPr>
                <w:rFonts w:ascii="Times New Roman" w:hAnsi="Times New Roman"/>
                <w:b/>
                <w:sz w:val="24"/>
                <w:szCs w:val="24"/>
                <w:lang w:val="de-DE"/>
              </w:rPr>
              <w:t>Paremtų vietos projektų skaičius (vnt.):</w:t>
            </w:r>
          </w:p>
        </w:tc>
        <w:tc>
          <w:tcPr>
            <w:tcW w:w="2835" w:type="dxa"/>
            <w:gridSpan w:val="3"/>
            <w:shd w:val="clear" w:color="auto" w:fill="FBD4B4" w:themeFill="accent6" w:themeFillTint="66"/>
            <w:vAlign w:val="center"/>
          </w:tcPr>
          <w:p w14:paraId="10473F80" w14:textId="3C28D262" w:rsidR="00446D2A" w:rsidRPr="00F13F8A" w:rsidRDefault="008F3B7E" w:rsidP="004B0A88">
            <w:pPr>
              <w:spacing w:after="0" w:line="240" w:lineRule="auto"/>
              <w:jc w:val="center"/>
              <w:rPr>
                <w:rFonts w:ascii="Times New Roman" w:hAnsi="Times New Roman"/>
                <w:b/>
                <w:sz w:val="24"/>
                <w:szCs w:val="24"/>
                <w:lang w:val="de-DE"/>
              </w:rPr>
            </w:pPr>
            <w:r>
              <w:rPr>
                <w:rFonts w:ascii="Times New Roman" w:hAnsi="Times New Roman"/>
                <w:b/>
                <w:sz w:val="24"/>
                <w:szCs w:val="24"/>
                <w:lang w:val="de-DE"/>
              </w:rPr>
              <w:t>42</w:t>
            </w:r>
            <w:r w:rsidR="005C23D2">
              <w:rPr>
                <w:rFonts w:ascii="Times New Roman" w:hAnsi="Times New Roman"/>
                <w:b/>
                <w:sz w:val="24"/>
                <w:szCs w:val="24"/>
                <w:lang w:val="de-DE"/>
              </w:rPr>
              <w:t xml:space="preserve">               </w:t>
            </w:r>
          </w:p>
        </w:tc>
      </w:tr>
      <w:tr w:rsidR="00B7320A" w:rsidRPr="004B0A88" w14:paraId="10473F8E" w14:textId="77777777" w:rsidTr="00F13F8A">
        <w:tc>
          <w:tcPr>
            <w:tcW w:w="1514" w:type="dxa"/>
          </w:tcPr>
          <w:p w14:paraId="10473F82"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12.1.1.1.</w:t>
            </w:r>
          </w:p>
        </w:tc>
        <w:tc>
          <w:tcPr>
            <w:tcW w:w="2363" w:type="dxa"/>
          </w:tcPr>
          <w:p w14:paraId="10473F83"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Paremtų vietos projektų, kuriuos pateikė NVO, skaičius (vnt.)</w:t>
            </w:r>
          </w:p>
        </w:tc>
        <w:tc>
          <w:tcPr>
            <w:tcW w:w="816" w:type="dxa"/>
            <w:shd w:val="clear" w:color="auto" w:fill="FDE9D9"/>
            <w:vAlign w:val="center"/>
          </w:tcPr>
          <w:p w14:paraId="10473F84"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53" w:type="dxa"/>
            <w:shd w:val="clear" w:color="auto" w:fill="FBD4B4" w:themeFill="accent6" w:themeFillTint="66"/>
            <w:vAlign w:val="center"/>
          </w:tcPr>
          <w:p w14:paraId="10473F85" w14:textId="1896BBB3" w:rsidR="00446D2A" w:rsidRPr="004B0A88" w:rsidRDefault="005C23D2" w:rsidP="004B0A88">
            <w:pPr>
              <w:spacing w:after="0" w:line="240" w:lineRule="auto"/>
              <w:jc w:val="center"/>
              <w:rPr>
                <w:rFonts w:ascii="Times New Roman" w:hAnsi="Times New Roman"/>
                <w:b/>
                <w:sz w:val="24"/>
                <w:szCs w:val="24"/>
              </w:rPr>
            </w:pPr>
            <w:r>
              <w:rPr>
                <w:rFonts w:ascii="Times New Roman" w:hAnsi="Times New Roman"/>
                <w:i/>
                <w:sz w:val="24"/>
                <w:szCs w:val="24"/>
              </w:rPr>
              <w:t>10</w:t>
            </w:r>
          </w:p>
        </w:tc>
        <w:tc>
          <w:tcPr>
            <w:tcW w:w="816" w:type="dxa"/>
            <w:shd w:val="clear" w:color="auto" w:fill="FDE9D9"/>
            <w:vAlign w:val="center"/>
          </w:tcPr>
          <w:p w14:paraId="10473F86" w14:textId="77777777" w:rsidR="00446D2A" w:rsidRPr="004B0A88" w:rsidRDefault="005637A6" w:rsidP="004B0A88">
            <w:pPr>
              <w:spacing w:after="0" w:line="240" w:lineRule="auto"/>
              <w:jc w:val="center"/>
              <w:rPr>
                <w:rFonts w:ascii="Times New Roman" w:hAnsi="Times New Roman"/>
                <w:b/>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976" w:type="dxa"/>
            <w:gridSpan w:val="2"/>
            <w:shd w:val="clear" w:color="auto" w:fill="FDE9D9"/>
            <w:vAlign w:val="center"/>
          </w:tcPr>
          <w:p w14:paraId="10473F87"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50" w:type="dxa"/>
            <w:gridSpan w:val="2"/>
            <w:shd w:val="clear" w:color="auto" w:fill="FDE9D9"/>
            <w:vAlign w:val="center"/>
          </w:tcPr>
          <w:p w14:paraId="10473F88"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51" w:type="dxa"/>
            <w:shd w:val="clear" w:color="auto" w:fill="FDE9D9"/>
            <w:vAlign w:val="center"/>
          </w:tcPr>
          <w:p w14:paraId="10473F89"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992" w:type="dxa"/>
            <w:shd w:val="clear" w:color="auto" w:fill="FDE9D9"/>
            <w:vAlign w:val="center"/>
          </w:tcPr>
          <w:p w14:paraId="10473F8A" w14:textId="3101DF1F" w:rsidR="00446D2A" w:rsidRPr="004B0A88" w:rsidRDefault="00A961B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992" w:type="dxa"/>
            <w:shd w:val="clear" w:color="auto" w:fill="FBD4B4" w:themeFill="accent6" w:themeFillTint="66"/>
            <w:vAlign w:val="center"/>
          </w:tcPr>
          <w:p w14:paraId="10473F8B" w14:textId="71C4C7A9" w:rsidR="00446D2A" w:rsidRPr="004B0A88" w:rsidRDefault="004B2FB5" w:rsidP="004B0A88">
            <w:pPr>
              <w:spacing w:after="0" w:line="240" w:lineRule="auto"/>
              <w:jc w:val="center"/>
              <w:rPr>
                <w:rFonts w:ascii="Times New Roman" w:hAnsi="Times New Roman"/>
                <w:sz w:val="24"/>
                <w:szCs w:val="24"/>
              </w:rPr>
            </w:pPr>
            <w:r>
              <w:rPr>
                <w:rFonts w:ascii="Times New Roman" w:hAnsi="Times New Roman"/>
                <w:i/>
                <w:sz w:val="24"/>
                <w:szCs w:val="24"/>
              </w:rPr>
              <w:t>9</w:t>
            </w:r>
          </w:p>
        </w:tc>
        <w:tc>
          <w:tcPr>
            <w:tcW w:w="992" w:type="dxa"/>
            <w:shd w:val="clear" w:color="auto" w:fill="FDE9D9"/>
            <w:vAlign w:val="center"/>
          </w:tcPr>
          <w:p w14:paraId="10473F8C"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2835" w:type="dxa"/>
            <w:gridSpan w:val="3"/>
            <w:shd w:val="clear" w:color="auto" w:fill="FBD4B4" w:themeFill="accent6" w:themeFillTint="66"/>
            <w:vAlign w:val="center"/>
          </w:tcPr>
          <w:p w14:paraId="10473F8D" w14:textId="63954CA5" w:rsidR="00446D2A" w:rsidRPr="004B0A88" w:rsidRDefault="004B2FB5" w:rsidP="004B0A88">
            <w:pPr>
              <w:spacing w:after="0" w:line="240" w:lineRule="auto"/>
              <w:jc w:val="center"/>
              <w:rPr>
                <w:rFonts w:ascii="Times New Roman" w:hAnsi="Times New Roman"/>
                <w:sz w:val="24"/>
                <w:szCs w:val="24"/>
              </w:rPr>
            </w:pPr>
            <w:r>
              <w:rPr>
                <w:rFonts w:ascii="Times New Roman" w:hAnsi="Times New Roman"/>
                <w:i/>
                <w:sz w:val="24"/>
                <w:szCs w:val="24"/>
              </w:rPr>
              <w:t>19</w:t>
            </w:r>
          </w:p>
        </w:tc>
      </w:tr>
      <w:tr w:rsidR="00B7320A" w:rsidRPr="004B0A88" w14:paraId="10473F9B" w14:textId="77777777" w:rsidTr="00F13F8A">
        <w:tc>
          <w:tcPr>
            <w:tcW w:w="1514" w:type="dxa"/>
          </w:tcPr>
          <w:p w14:paraId="10473F8F"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12.1.1.2.</w:t>
            </w:r>
          </w:p>
        </w:tc>
        <w:tc>
          <w:tcPr>
            <w:tcW w:w="2363" w:type="dxa"/>
          </w:tcPr>
          <w:p w14:paraId="10473F90" w14:textId="77777777" w:rsidR="00446D2A" w:rsidRPr="004B0A88" w:rsidRDefault="00446D2A" w:rsidP="004B0A88">
            <w:pPr>
              <w:spacing w:after="0" w:line="240" w:lineRule="auto"/>
              <w:jc w:val="both"/>
              <w:rPr>
                <w:rFonts w:ascii="Times New Roman" w:hAnsi="Times New Roman"/>
                <w:sz w:val="24"/>
                <w:szCs w:val="24"/>
                <w:highlight w:val="yellow"/>
              </w:rPr>
            </w:pPr>
            <w:r w:rsidRPr="004B0A88">
              <w:rPr>
                <w:rFonts w:ascii="Times New Roman" w:hAnsi="Times New Roman"/>
                <w:sz w:val="24"/>
                <w:szCs w:val="24"/>
              </w:rPr>
              <w:t>Paremtų vietos projektų, kuriuos pateikė vietos valdžios institucija (savivaldybė) arba valstybės institucija / organizacija, skaičius (vnt.)</w:t>
            </w:r>
          </w:p>
        </w:tc>
        <w:tc>
          <w:tcPr>
            <w:tcW w:w="816" w:type="dxa"/>
            <w:shd w:val="clear" w:color="auto" w:fill="FDE9D9"/>
            <w:vAlign w:val="center"/>
          </w:tcPr>
          <w:p w14:paraId="10473F91"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53" w:type="dxa"/>
            <w:shd w:val="clear" w:color="auto" w:fill="FDE9D9" w:themeFill="accent6" w:themeFillTint="33"/>
            <w:vAlign w:val="center"/>
          </w:tcPr>
          <w:p w14:paraId="10473F92"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8102CB"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8102CB" w:rsidRPr="004B0A88">
              <w:rPr>
                <w:rFonts w:ascii="Times New Roman" w:hAnsi="Times New Roman"/>
                <w:i/>
                <w:noProof/>
                <w:sz w:val="24"/>
                <w:szCs w:val="24"/>
              </w:rPr>
              <w:t> </w:t>
            </w:r>
            <w:r w:rsidR="008102CB" w:rsidRPr="004B0A88">
              <w:rPr>
                <w:rFonts w:ascii="Times New Roman" w:hAnsi="Times New Roman"/>
                <w:i/>
                <w:noProof/>
                <w:sz w:val="24"/>
                <w:szCs w:val="24"/>
              </w:rPr>
              <w:t> </w:t>
            </w:r>
            <w:r w:rsidR="008102CB" w:rsidRPr="004B0A88">
              <w:rPr>
                <w:rFonts w:ascii="Times New Roman" w:hAnsi="Times New Roman"/>
                <w:i/>
                <w:noProof/>
                <w:sz w:val="24"/>
                <w:szCs w:val="24"/>
              </w:rPr>
              <w:t> </w:t>
            </w:r>
            <w:r w:rsidR="008102CB" w:rsidRPr="004B0A88">
              <w:rPr>
                <w:rFonts w:ascii="Times New Roman" w:hAnsi="Times New Roman"/>
                <w:i/>
                <w:noProof/>
                <w:sz w:val="24"/>
                <w:szCs w:val="24"/>
              </w:rPr>
              <w:t> </w:t>
            </w:r>
            <w:r w:rsidR="008102CB"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16" w:type="dxa"/>
            <w:shd w:val="clear" w:color="auto" w:fill="FDE9D9"/>
            <w:vAlign w:val="center"/>
          </w:tcPr>
          <w:p w14:paraId="10473F93"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976" w:type="dxa"/>
            <w:gridSpan w:val="2"/>
            <w:shd w:val="clear" w:color="auto" w:fill="FDE9D9"/>
            <w:vAlign w:val="center"/>
          </w:tcPr>
          <w:p w14:paraId="10473F94"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50" w:type="dxa"/>
            <w:gridSpan w:val="2"/>
            <w:shd w:val="clear" w:color="auto" w:fill="FDE9D9"/>
            <w:vAlign w:val="center"/>
          </w:tcPr>
          <w:p w14:paraId="10473F95"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51" w:type="dxa"/>
            <w:shd w:val="clear" w:color="auto" w:fill="FDE9D9"/>
            <w:vAlign w:val="center"/>
          </w:tcPr>
          <w:p w14:paraId="10473F96"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992" w:type="dxa"/>
            <w:shd w:val="clear" w:color="auto" w:fill="FDE9D9"/>
            <w:vAlign w:val="center"/>
          </w:tcPr>
          <w:p w14:paraId="10473F97"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992" w:type="dxa"/>
            <w:shd w:val="clear" w:color="auto" w:fill="FBD4B4" w:themeFill="accent6" w:themeFillTint="66"/>
            <w:vAlign w:val="center"/>
          </w:tcPr>
          <w:p w14:paraId="10473F98" w14:textId="29FA91B1" w:rsidR="00446D2A" w:rsidRPr="004B0A88" w:rsidRDefault="008F3B7E" w:rsidP="004B0A88">
            <w:pPr>
              <w:spacing w:after="0" w:line="240" w:lineRule="auto"/>
              <w:jc w:val="center"/>
              <w:rPr>
                <w:rFonts w:ascii="Times New Roman" w:hAnsi="Times New Roman"/>
                <w:sz w:val="24"/>
                <w:szCs w:val="24"/>
              </w:rPr>
            </w:pPr>
            <w:r>
              <w:rPr>
                <w:rFonts w:ascii="Times New Roman" w:hAnsi="Times New Roman"/>
                <w:i/>
                <w:sz w:val="24"/>
                <w:szCs w:val="24"/>
              </w:rPr>
              <w:t>3</w:t>
            </w:r>
          </w:p>
        </w:tc>
        <w:tc>
          <w:tcPr>
            <w:tcW w:w="992" w:type="dxa"/>
            <w:shd w:val="clear" w:color="auto" w:fill="FDE9D9"/>
            <w:vAlign w:val="center"/>
          </w:tcPr>
          <w:p w14:paraId="10473F99"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2835" w:type="dxa"/>
            <w:gridSpan w:val="3"/>
            <w:shd w:val="clear" w:color="auto" w:fill="FBD4B4" w:themeFill="accent6" w:themeFillTint="66"/>
            <w:vAlign w:val="center"/>
          </w:tcPr>
          <w:p w14:paraId="10473F9A" w14:textId="6E809CC1" w:rsidR="00446D2A" w:rsidRPr="004B0A88" w:rsidRDefault="008F3B7E" w:rsidP="004B0A88">
            <w:pPr>
              <w:spacing w:after="0" w:line="240" w:lineRule="auto"/>
              <w:jc w:val="center"/>
              <w:rPr>
                <w:rFonts w:ascii="Times New Roman" w:hAnsi="Times New Roman"/>
                <w:sz w:val="24"/>
                <w:szCs w:val="24"/>
              </w:rPr>
            </w:pPr>
            <w:r>
              <w:rPr>
                <w:rFonts w:ascii="Times New Roman" w:hAnsi="Times New Roman"/>
                <w:i/>
                <w:sz w:val="24"/>
                <w:szCs w:val="24"/>
              </w:rPr>
              <w:t>3</w:t>
            </w:r>
          </w:p>
        </w:tc>
      </w:tr>
      <w:tr w:rsidR="00B7320A" w:rsidRPr="004B0A88" w14:paraId="10473FA8" w14:textId="77777777" w:rsidTr="00F13F8A">
        <w:tc>
          <w:tcPr>
            <w:tcW w:w="1514" w:type="dxa"/>
          </w:tcPr>
          <w:p w14:paraId="10473F9C"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12.1.1.3.</w:t>
            </w:r>
          </w:p>
        </w:tc>
        <w:tc>
          <w:tcPr>
            <w:tcW w:w="2363" w:type="dxa"/>
          </w:tcPr>
          <w:p w14:paraId="10473F9D"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Paremtų vietos projektų, kuriuos pateikė MVĮ, skaičius (vnt.)</w:t>
            </w:r>
          </w:p>
        </w:tc>
        <w:tc>
          <w:tcPr>
            <w:tcW w:w="816" w:type="dxa"/>
            <w:shd w:val="clear" w:color="auto" w:fill="FDE9D9"/>
            <w:vAlign w:val="center"/>
          </w:tcPr>
          <w:p w14:paraId="10473F9E"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53" w:type="dxa"/>
            <w:shd w:val="clear" w:color="auto" w:fill="FDE9D9"/>
            <w:vAlign w:val="center"/>
          </w:tcPr>
          <w:p w14:paraId="10473F9F"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16" w:type="dxa"/>
            <w:shd w:val="clear" w:color="auto" w:fill="FDE9D9"/>
            <w:vAlign w:val="center"/>
          </w:tcPr>
          <w:p w14:paraId="10473FA0"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976" w:type="dxa"/>
            <w:gridSpan w:val="2"/>
            <w:shd w:val="clear" w:color="auto" w:fill="FDE9D9"/>
            <w:vAlign w:val="center"/>
          </w:tcPr>
          <w:p w14:paraId="10473FA1"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50" w:type="dxa"/>
            <w:gridSpan w:val="2"/>
            <w:shd w:val="clear" w:color="auto" w:fill="FDE9D9"/>
            <w:vAlign w:val="center"/>
          </w:tcPr>
          <w:p w14:paraId="10473FA2"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51" w:type="dxa"/>
            <w:shd w:val="clear" w:color="auto" w:fill="FBD4B4" w:themeFill="accent6" w:themeFillTint="66"/>
            <w:vAlign w:val="center"/>
          </w:tcPr>
          <w:p w14:paraId="10473FA3" w14:textId="77777777" w:rsidR="00446D2A" w:rsidRPr="00250F03" w:rsidRDefault="00FB698E" w:rsidP="004B0A88">
            <w:pPr>
              <w:spacing w:after="0" w:line="240" w:lineRule="auto"/>
              <w:jc w:val="center"/>
              <w:rPr>
                <w:rFonts w:ascii="Times New Roman" w:hAnsi="Times New Roman"/>
                <w:sz w:val="24"/>
                <w:szCs w:val="24"/>
              </w:rPr>
            </w:pPr>
            <w:r w:rsidRPr="00250F03">
              <w:rPr>
                <w:rFonts w:ascii="Times New Roman" w:hAnsi="Times New Roman"/>
                <w:i/>
                <w:sz w:val="24"/>
                <w:szCs w:val="24"/>
              </w:rPr>
              <w:t>1</w:t>
            </w:r>
          </w:p>
        </w:tc>
        <w:tc>
          <w:tcPr>
            <w:tcW w:w="992" w:type="dxa"/>
            <w:shd w:val="clear" w:color="auto" w:fill="FBD4B4" w:themeFill="accent6" w:themeFillTint="66"/>
            <w:vAlign w:val="center"/>
          </w:tcPr>
          <w:p w14:paraId="10473FA4" w14:textId="48E496D1" w:rsidR="00446D2A" w:rsidRPr="00250F03" w:rsidRDefault="008F3B7E" w:rsidP="004B0A88">
            <w:pPr>
              <w:spacing w:after="0" w:line="240" w:lineRule="auto"/>
              <w:jc w:val="center"/>
              <w:rPr>
                <w:rFonts w:ascii="Times New Roman" w:hAnsi="Times New Roman"/>
                <w:sz w:val="24"/>
                <w:szCs w:val="24"/>
              </w:rPr>
            </w:pPr>
            <w:r>
              <w:rPr>
                <w:rFonts w:ascii="Times New Roman" w:hAnsi="Times New Roman"/>
                <w:i/>
                <w:sz w:val="24"/>
                <w:szCs w:val="24"/>
              </w:rPr>
              <w:t>2</w:t>
            </w:r>
          </w:p>
        </w:tc>
        <w:tc>
          <w:tcPr>
            <w:tcW w:w="992" w:type="dxa"/>
            <w:shd w:val="clear" w:color="auto" w:fill="FDE9D9"/>
            <w:vAlign w:val="center"/>
          </w:tcPr>
          <w:p w14:paraId="10473FA5"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992" w:type="dxa"/>
            <w:shd w:val="clear" w:color="auto" w:fill="FDE9D9"/>
            <w:vAlign w:val="center"/>
          </w:tcPr>
          <w:p w14:paraId="10473FA6"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2835" w:type="dxa"/>
            <w:gridSpan w:val="3"/>
            <w:shd w:val="clear" w:color="auto" w:fill="FBD4B4" w:themeFill="accent6" w:themeFillTint="66"/>
            <w:vAlign w:val="center"/>
          </w:tcPr>
          <w:p w14:paraId="10473FA7" w14:textId="6F6E05C8" w:rsidR="00446D2A" w:rsidRPr="00DD03E6" w:rsidRDefault="008F3B7E" w:rsidP="004B0A88">
            <w:pPr>
              <w:spacing w:after="0" w:line="240" w:lineRule="auto"/>
              <w:jc w:val="center"/>
              <w:rPr>
                <w:rFonts w:ascii="Times New Roman" w:hAnsi="Times New Roman"/>
                <w:sz w:val="24"/>
                <w:szCs w:val="24"/>
              </w:rPr>
            </w:pPr>
            <w:r>
              <w:rPr>
                <w:rFonts w:ascii="Times New Roman" w:hAnsi="Times New Roman"/>
                <w:i/>
                <w:sz w:val="24"/>
                <w:szCs w:val="24"/>
              </w:rPr>
              <w:t>3</w:t>
            </w:r>
          </w:p>
        </w:tc>
      </w:tr>
      <w:tr w:rsidR="00B7320A" w:rsidRPr="004B0A88" w14:paraId="10473FB5" w14:textId="77777777" w:rsidTr="00F13F8A">
        <w:tc>
          <w:tcPr>
            <w:tcW w:w="1514" w:type="dxa"/>
          </w:tcPr>
          <w:p w14:paraId="10473FA9"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12.1.1.4.</w:t>
            </w:r>
          </w:p>
        </w:tc>
        <w:tc>
          <w:tcPr>
            <w:tcW w:w="2363" w:type="dxa"/>
          </w:tcPr>
          <w:p w14:paraId="10473FAA"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Paremtų vietos projektų, kuriuos pateikė fiziniai asmenys, skaičius (vnt.):</w:t>
            </w:r>
          </w:p>
        </w:tc>
        <w:tc>
          <w:tcPr>
            <w:tcW w:w="816" w:type="dxa"/>
            <w:shd w:val="clear" w:color="auto" w:fill="FDE9D9"/>
            <w:vAlign w:val="center"/>
          </w:tcPr>
          <w:p w14:paraId="10473FAB"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53" w:type="dxa"/>
            <w:shd w:val="clear" w:color="auto" w:fill="FDE9D9"/>
            <w:vAlign w:val="center"/>
          </w:tcPr>
          <w:p w14:paraId="10473FAC"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16" w:type="dxa"/>
            <w:shd w:val="clear" w:color="auto" w:fill="FDE9D9"/>
            <w:vAlign w:val="center"/>
          </w:tcPr>
          <w:p w14:paraId="10473FAD"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976" w:type="dxa"/>
            <w:gridSpan w:val="2"/>
            <w:shd w:val="clear" w:color="auto" w:fill="FDE9D9"/>
            <w:vAlign w:val="center"/>
          </w:tcPr>
          <w:p w14:paraId="10473FAE"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50" w:type="dxa"/>
            <w:gridSpan w:val="2"/>
            <w:shd w:val="clear" w:color="auto" w:fill="FDE9D9"/>
            <w:vAlign w:val="center"/>
          </w:tcPr>
          <w:p w14:paraId="10473FAF"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51" w:type="dxa"/>
            <w:shd w:val="clear" w:color="auto" w:fill="FDE9D9" w:themeFill="accent6" w:themeFillTint="33"/>
            <w:vAlign w:val="center"/>
          </w:tcPr>
          <w:p w14:paraId="10473FB0" w14:textId="4815237D" w:rsidR="00446D2A" w:rsidRPr="004B0A88" w:rsidRDefault="00A961B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992" w:type="dxa"/>
            <w:shd w:val="clear" w:color="auto" w:fill="FBD4B4" w:themeFill="accent6" w:themeFillTint="66"/>
            <w:vAlign w:val="center"/>
          </w:tcPr>
          <w:p w14:paraId="10473FB1" w14:textId="73DEF347" w:rsidR="00446D2A" w:rsidRPr="004B0A88" w:rsidRDefault="008F3B7E">
            <w:pPr>
              <w:spacing w:after="0" w:line="240" w:lineRule="auto"/>
              <w:jc w:val="center"/>
              <w:rPr>
                <w:rFonts w:ascii="Times New Roman" w:hAnsi="Times New Roman"/>
                <w:sz w:val="24"/>
                <w:szCs w:val="24"/>
              </w:rPr>
            </w:pPr>
            <w:r>
              <w:rPr>
                <w:rFonts w:ascii="Times New Roman" w:hAnsi="Times New Roman"/>
                <w:i/>
                <w:sz w:val="24"/>
                <w:szCs w:val="24"/>
              </w:rPr>
              <w:t>17</w:t>
            </w:r>
          </w:p>
        </w:tc>
        <w:tc>
          <w:tcPr>
            <w:tcW w:w="992" w:type="dxa"/>
            <w:shd w:val="clear" w:color="auto" w:fill="FDE9D9"/>
            <w:vAlign w:val="center"/>
          </w:tcPr>
          <w:p w14:paraId="10473FB2"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992" w:type="dxa"/>
            <w:shd w:val="clear" w:color="auto" w:fill="FDE9D9"/>
            <w:vAlign w:val="center"/>
          </w:tcPr>
          <w:p w14:paraId="10473FB3" w14:textId="77777777" w:rsidR="00446D2A" w:rsidRPr="004B0A88" w:rsidRDefault="005637A6"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00446D2A"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00446D2A"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2835" w:type="dxa"/>
            <w:gridSpan w:val="3"/>
            <w:shd w:val="clear" w:color="auto" w:fill="FBD4B4" w:themeFill="accent6" w:themeFillTint="66"/>
            <w:vAlign w:val="center"/>
          </w:tcPr>
          <w:p w14:paraId="10473FB4" w14:textId="714FE792" w:rsidR="00446D2A" w:rsidRPr="00DD03E6" w:rsidRDefault="008F3B7E">
            <w:pPr>
              <w:spacing w:after="0" w:line="240" w:lineRule="auto"/>
              <w:jc w:val="center"/>
              <w:rPr>
                <w:rFonts w:ascii="Times New Roman" w:hAnsi="Times New Roman"/>
                <w:sz w:val="24"/>
                <w:szCs w:val="24"/>
              </w:rPr>
            </w:pPr>
            <w:r>
              <w:rPr>
                <w:rFonts w:ascii="Times New Roman" w:hAnsi="Times New Roman"/>
                <w:i/>
                <w:sz w:val="24"/>
                <w:szCs w:val="24"/>
              </w:rPr>
              <w:t>17</w:t>
            </w:r>
          </w:p>
        </w:tc>
      </w:tr>
      <w:tr w:rsidR="00B7320A" w:rsidRPr="004B0A88" w14:paraId="10473FC5" w14:textId="77777777" w:rsidTr="00F13F8A">
        <w:trPr>
          <w:trHeight w:val="185"/>
        </w:trPr>
        <w:tc>
          <w:tcPr>
            <w:tcW w:w="1514" w:type="dxa"/>
            <w:vMerge w:val="restart"/>
          </w:tcPr>
          <w:p w14:paraId="10473FB6"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12.1.1.4.1.</w:t>
            </w:r>
          </w:p>
        </w:tc>
        <w:tc>
          <w:tcPr>
            <w:tcW w:w="2363" w:type="dxa"/>
            <w:vMerge w:val="restart"/>
          </w:tcPr>
          <w:p w14:paraId="10473FB7" w14:textId="77777777" w:rsidR="00446D2A" w:rsidRPr="004B0A88" w:rsidRDefault="00446D2A" w:rsidP="004B0A88">
            <w:pPr>
              <w:spacing w:after="0" w:line="240" w:lineRule="auto"/>
              <w:jc w:val="both"/>
              <w:rPr>
                <w:rFonts w:ascii="Times New Roman" w:hAnsi="Times New Roman"/>
                <w:i/>
                <w:sz w:val="24"/>
                <w:szCs w:val="24"/>
              </w:rPr>
            </w:pPr>
            <w:r w:rsidRPr="004B0A88">
              <w:rPr>
                <w:rFonts w:ascii="Times New Roman" w:hAnsi="Times New Roman"/>
                <w:i/>
                <w:sz w:val="24"/>
                <w:szCs w:val="24"/>
              </w:rPr>
              <w:t xml:space="preserve">iš jų iki 40 m. </w:t>
            </w:r>
          </w:p>
        </w:tc>
        <w:tc>
          <w:tcPr>
            <w:tcW w:w="816" w:type="dxa"/>
            <w:vMerge w:val="restart"/>
            <w:shd w:val="clear" w:color="auto" w:fill="FFFFFF"/>
          </w:tcPr>
          <w:p w14:paraId="10473FB8"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3" w:type="dxa"/>
            <w:vMerge w:val="restart"/>
            <w:shd w:val="clear" w:color="auto" w:fill="FFFFFF"/>
          </w:tcPr>
          <w:p w14:paraId="10473FB9"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16" w:type="dxa"/>
            <w:vMerge w:val="restart"/>
            <w:shd w:val="clear" w:color="auto" w:fill="FFFFFF"/>
          </w:tcPr>
          <w:p w14:paraId="10473FBA"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76" w:type="dxa"/>
            <w:gridSpan w:val="2"/>
            <w:vMerge w:val="restart"/>
            <w:shd w:val="clear" w:color="auto" w:fill="FFFFFF"/>
          </w:tcPr>
          <w:p w14:paraId="10473FBB"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0" w:type="dxa"/>
            <w:gridSpan w:val="2"/>
            <w:vMerge w:val="restart"/>
            <w:shd w:val="clear" w:color="auto" w:fill="FFFFFF"/>
          </w:tcPr>
          <w:p w14:paraId="10473FBC"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1" w:type="dxa"/>
            <w:vMerge w:val="restart"/>
            <w:shd w:val="clear" w:color="auto" w:fill="FFFFFF"/>
          </w:tcPr>
          <w:p w14:paraId="10473FBD"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vMerge w:val="restart"/>
            <w:shd w:val="clear" w:color="auto" w:fill="FFFFFF"/>
          </w:tcPr>
          <w:p w14:paraId="10473FBE"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vMerge w:val="restart"/>
            <w:shd w:val="clear" w:color="auto" w:fill="FFFFFF"/>
          </w:tcPr>
          <w:p w14:paraId="10473FBF"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vMerge w:val="restart"/>
            <w:shd w:val="clear" w:color="auto" w:fill="FFFFFF"/>
          </w:tcPr>
          <w:p w14:paraId="10473FC0"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1276" w:type="dxa"/>
            <w:gridSpan w:val="2"/>
            <w:vMerge w:val="restart"/>
            <w:shd w:val="clear" w:color="auto" w:fill="FBD4B4" w:themeFill="accent6" w:themeFillTint="66"/>
            <w:vAlign w:val="center"/>
          </w:tcPr>
          <w:p w14:paraId="10473FC1" w14:textId="77777777" w:rsidR="00446D2A" w:rsidRPr="004B0A88" w:rsidRDefault="00446D2A" w:rsidP="004B0A88">
            <w:pPr>
              <w:spacing w:after="0" w:line="240" w:lineRule="auto"/>
              <w:jc w:val="center"/>
              <w:rPr>
                <w:rFonts w:ascii="Times New Roman" w:hAnsi="Times New Roman"/>
                <w:i/>
                <w:sz w:val="24"/>
                <w:szCs w:val="24"/>
              </w:rPr>
            </w:pPr>
            <w:r w:rsidRPr="004B0A88">
              <w:rPr>
                <w:rFonts w:ascii="Times New Roman" w:hAnsi="Times New Roman"/>
                <w:i/>
                <w:sz w:val="24"/>
                <w:szCs w:val="24"/>
              </w:rPr>
              <w:t>iš viso:</w:t>
            </w:r>
          </w:p>
          <w:p w14:paraId="10473FC2" w14:textId="2173AEB9" w:rsidR="00446D2A" w:rsidRPr="004B0A88" w:rsidRDefault="008F3B7E" w:rsidP="004B0A88">
            <w:pPr>
              <w:spacing w:after="0" w:line="240" w:lineRule="auto"/>
              <w:jc w:val="center"/>
              <w:rPr>
                <w:rFonts w:ascii="Times New Roman" w:hAnsi="Times New Roman"/>
                <w:i/>
                <w:sz w:val="24"/>
                <w:szCs w:val="24"/>
              </w:rPr>
            </w:pPr>
            <w:r>
              <w:rPr>
                <w:rFonts w:ascii="Times New Roman" w:hAnsi="Times New Roman"/>
                <w:i/>
                <w:sz w:val="24"/>
                <w:szCs w:val="24"/>
              </w:rPr>
              <w:t>3</w:t>
            </w:r>
          </w:p>
        </w:tc>
        <w:tc>
          <w:tcPr>
            <w:tcW w:w="1559" w:type="dxa"/>
            <w:shd w:val="clear" w:color="auto" w:fill="FBD4B4" w:themeFill="accent6" w:themeFillTint="66"/>
            <w:vAlign w:val="center"/>
          </w:tcPr>
          <w:p w14:paraId="10473FC3" w14:textId="77777777" w:rsidR="00446D2A" w:rsidRPr="004B0A88" w:rsidRDefault="00446D2A" w:rsidP="004B0A88">
            <w:pPr>
              <w:spacing w:after="0" w:line="240" w:lineRule="auto"/>
              <w:jc w:val="center"/>
              <w:rPr>
                <w:rFonts w:ascii="Times New Roman" w:hAnsi="Times New Roman"/>
                <w:i/>
                <w:sz w:val="24"/>
                <w:szCs w:val="24"/>
              </w:rPr>
            </w:pPr>
            <w:r w:rsidRPr="004B0A88">
              <w:rPr>
                <w:rFonts w:ascii="Times New Roman" w:hAnsi="Times New Roman"/>
                <w:i/>
                <w:sz w:val="24"/>
                <w:szCs w:val="24"/>
              </w:rPr>
              <w:t>moterų:</w:t>
            </w:r>
          </w:p>
          <w:p w14:paraId="10473FC4" w14:textId="6E02AB39" w:rsidR="00446D2A" w:rsidRPr="004B0A88" w:rsidRDefault="004B2FB5" w:rsidP="004B0A88">
            <w:pPr>
              <w:spacing w:after="0" w:line="240" w:lineRule="auto"/>
              <w:jc w:val="center"/>
              <w:rPr>
                <w:rFonts w:ascii="Times New Roman" w:hAnsi="Times New Roman"/>
                <w:i/>
                <w:sz w:val="24"/>
                <w:szCs w:val="24"/>
              </w:rPr>
            </w:pPr>
            <w:r>
              <w:rPr>
                <w:rFonts w:ascii="Times New Roman" w:hAnsi="Times New Roman"/>
                <w:i/>
                <w:sz w:val="24"/>
                <w:szCs w:val="24"/>
              </w:rPr>
              <w:t>1</w:t>
            </w:r>
          </w:p>
        </w:tc>
      </w:tr>
      <w:tr w:rsidR="00B7320A" w:rsidRPr="004B0A88" w14:paraId="10473FD4" w14:textId="77777777" w:rsidTr="00F13F8A">
        <w:trPr>
          <w:trHeight w:val="185"/>
        </w:trPr>
        <w:tc>
          <w:tcPr>
            <w:tcW w:w="1514" w:type="dxa"/>
            <w:vMerge/>
          </w:tcPr>
          <w:p w14:paraId="10473FC6" w14:textId="77777777" w:rsidR="00446D2A" w:rsidRPr="004B0A88" w:rsidRDefault="00446D2A" w:rsidP="004B0A88">
            <w:pPr>
              <w:spacing w:after="0" w:line="240" w:lineRule="auto"/>
              <w:jc w:val="both"/>
              <w:rPr>
                <w:rFonts w:ascii="Times New Roman" w:hAnsi="Times New Roman"/>
                <w:sz w:val="24"/>
                <w:szCs w:val="24"/>
              </w:rPr>
            </w:pPr>
          </w:p>
        </w:tc>
        <w:tc>
          <w:tcPr>
            <w:tcW w:w="2363" w:type="dxa"/>
            <w:vMerge/>
          </w:tcPr>
          <w:p w14:paraId="10473FC7" w14:textId="77777777" w:rsidR="00446D2A" w:rsidRPr="004B0A88" w:rsidRDefault="00446D2A" w:rsidP="004B0A88">
            <w:pPr>
              <w:spacing w:after="0" w:line="240" w:lineRule="auto"/>
              <w:jc w:val="both"/>
              <w:rPr>
                <w:rFonts w:ascii="Times New Roman" w:hAnsi="Times New Roman"/>
                <w:i/>
                <w:sz w:val="24"/>
                <w:szCs w:val="24"/>
              </w:rPr>
            </w:pPr>
          </w:p>
        </w:tc>
        <w:tc>
          <w:tcPr>
            <w:tcW w:w="816" w:type="dxa"/>
            <w:vMerge/>
            <w:shd w:val="clear" w:color="auto" w:fill="FFFFFF"/>
            <w:vAlign w:val="center"/>
          </w:tcPr>
          <w:p w14:paraId="10473FC8" w14:textId="77777777" w:rsidR="00446D2A" w:rsidRPr="004B0A88" w:rsidRDefault="00446D2A" w:rsidP="004B0A88">
            <w:pPr>
              <w:spacing w:after="0" w:line="240" w:lineRule="auto"/>
              <w:jc w:val="center"/>
              <w:rPr>
                <w:rFonts w:ascii="Times New Roman" w:hAnsi="Times New Roman"/>
                <w:sz w:val="24"/>
                <w:szCs w:val="24"/>
              </w:rPr>
            </w:pPr>
          </w:p>
        </w:tc>
        <w:tc>
          <w:tcPr>
            <w:tcW w:w="853" w:type="dxa"/>
            <w:vMerge/>
            <w:shd w:val="clear" w:color="auto" w:fill="FFFFFF"/>
            <w:vAlign w:val="center"/>
          </w:tcPr>
          <w:p w14:paraId="10473FC9" w14:textId="77777777" w:rsidR="00446D2A" w:rsidRPr="004B0A88" w:rsidRDefault="00446D2A" w:rsidP="004B0A88">
            <w:pPr>
              <w:spacing w:after="0" w:line="240" w:lineRule="auto"/>
              <w:jc w:val="center"/>
              <w:rPr>
                <w:rFonts w:ascii="Times New Roman" w:hAnsi="Times New Roman"/>
                <w:sz w:val="24"/>
                <w:szCs w:val="24"/>
              </w:rPr>
            </w:pPr>
          </w:p>
        </w:tc>
        <w:tc>
          <w:tcPr>
            <w:tcW w:w="816" w:type="dxa"/>
            <w:vMerge/>
            <w:shd w:val="clear" w:color="auto" w:fill="FFFFFF"/>
            <w:vAlign w:val="center"/>
          </w:tcPr>
          <w:p w14:paraId="10473FCA" w14:textId="77777777" w:rsidR="00446D2A" w:rsidRPr="004B0A88" w:rsidRDefault="00446D2A" w:rsidP="004B0A88">
            <w:pPr>
              <w:spacing w:after="0" w:line="240" w:lineRule="auto"/>
              <w:jc w:val="center"/>
              <w:rPr>
                <w:rFonts w:ascii="Times New Roman" w:hAnsi="Times New Roman"/>
                <w:sz w:val="24"/>
                <w:szCs w:val="24"/>
              </w:rPr>
            </w:pPr>
          </w:p>
        </w:tc>
        <w:tc>
          <w:tcPr>
            <w:tcW w:w="976" w:type="dxa"/>
            <w:gridSpan w:val="2"/>
            <w:vMerge/>
            <w:shd w:val="clear" w:color="auto" w:fill="FFFFFF"/>
            <w:vAlign w:val="center"/>
          </w:tcPr>
          <w:p w14:paraId="10473FCB" w14:textId="77777777" w:rsidR="00446D2A" w:rsidRPr="004B0A88" w:rsidRDefault="00446D2A" w:rsidP="004B0A88">
            <w:pPr>
              <w:spacing w:after="0" w:line="240" w:lineRule="auto"/>
              <w:jc w:val="center"/>
              <w:rPr>
                <w:rFonts w:ascii="Times New Roman" w:hAnsi="Times New Roman"/>
                <w:sz w:val="24"/>
                <w:szCs w:val="24"/>
              </w:rPr>
            </w:pPr>
          </w:p>
        </w:tc>
        <w:tc>
          <w:tcPr>
            <w:tcW w:w="850" w:type="dxa"/>
            <w:gridSpan w:val="2"/>
            <w:vMerge/>
            <w:shd w:val="clear" w:color="auto" w:fill="FFFFFF"/>
            <w:vAlign w:val="center"/>
          </w:tcPr>
          <w:p w14:paraId="10473FCC" w14:textId="77777777" w:rsidR="00446D2A" w:rsidRPr="004B0A88" w:rsidRDefault="00446D2A" w:rsidP="004B0A88">
            <w:pPr>
              <w:spacing w:after="0" w:line="240" w:lineRule="auto"/>
              <w:jc w:val="center"/>
              <w:rPr>
                <w:rFonts w:ascii="Times New Roman" w:hAnsi="Times New Roman"/>
                <w:sz w:val="24"/>
                <w:szCs w:val="24"/>
              </w:rPr>
            </w:pPr>
          </w:p>
        </w:tc>
        <w:tc>
          <w:tcPr>
            <w:tcW w:w="851" w:type="dxa"/>
            <w:vMerge/>
            <w:shd w:val="clear" w:color="auto" w:fill="FFFFFF"/>
            <w:vAlign w:val="center"/>
          </w:tcPr>
          <w:p w14:paraId="10473FCD" w14:textId="77777777" w:rsidR="00446D2A" w:rsidRPr="004B0A88" w:rsidRDefault="00446D2A" w:rsidP="004B0A88">
            <w:pPr>
              <w:spacing w:after="0" w:line="240" w:lineRule="auto"/>
              <w:jc w:val="center"/>
              <w:rPr>
                <w:rFonts w:ascii="Times New Roman" w:hAnsi="Times New Roman"/>
                <w:sz w:val="24"/>
                <w:szCs w:val="24"/>
              </w:rPr>
            </w:pPr>
          </w:p>
        </w:tc>
        <w:tc>
          <w:tcPr>
            <w:tcW w:w="992" w:type="dxa"/>
            <w:vMerge/>
            <w:shd w:val="clear" w:color="auto" w:fill="FFFFFF"/>
            <w:vAlign w:val="center"/>
          </w:tcPr>
          <w:p w14:paraId="10473FCE" w14:textId="77777777" w:rsidR="00446D2A" w:rsidRPr="004B0A88" w:rsidRDefault="00446D2A" w:rsidP="004B0A88">
            <w:pPr>
              <w:spacing w:after="0" w:line="240" w:lineRule="auto"/>
              <w:jc w:val="center"/>
              <w:rPr>
                <w:rFonts w:ascii="Times New Roman" w:hAnsi="Times New Roman"/>
                <w:sz w:val="24"/>
                <w:szCs w:val="24"/>
              </w:rPr>
            </w:pPr>
          </w:p>
        </w:tc>
        <w:tc>
          <w:tcPr>
            <w:tcW w:w="992" w:type="dxa"/>
            <w:vMerge/>
            <w:shd w:val="clear" w:color="auto" w:fill="FFFFFF"/>
            <w:vAlign w:val="center"/>
          </w:tcPr>
          <w:p w14:paraId="10473FCF" w14:textId="77777777" w:rsidR="00446D2A" w:rsidRPr="004B0A88" w:rsidRDefault="00446D2A" w:rsidP="004B0A88">
            <w:pPr>
              <w:spacing w:after="0" w:line="240" w:lineRule="auto"/>
              <w:jc w:val="center"/>
              <w:rPr>
                <w:rFonts w:ascii="Times New Roman" w:hAnsi="Times New Roman"/>
                <w:sz w:val="24"/>
                <w:szCs w:val="24"/>
              </w:rPr>
            </w:pPr>
          </w:p>
        </w:tc>
        <w:tc>
          <w:tcPr>
            <w:tcW w:w="992" w:type="dxa"/>
            <w:vMerge/>
            <w:shd w:val="clear" w:color="auto" w:fill="FFFFFF"/>
            <w:vAlign w:val="center"/>
          </w:tcPr>
          <w:p w14:paraId="10473FD0" w14:textId="77777777" w:rsidR="00446D2A" w:rsidRPr="004B0A88" w:rsidRDefault="00446D2A" w:rsidP="004B0A88">
            <w:pPr>
              <w:spacing w:after="0" w:line="240" w:lineRule="auto"/>
              <w:jc w:val="center"/>
              <w:rPr>
                <w:rFonts w:ascii="Times New Roman" w:hAnsi="Times New Roman"/>
                <w:sz w:val="24"/>
                <w:szCs w:val="24"/>
              </w:rPr>
            </w:pPr>
          </w:p>
        </w:tc>
        <w:tc>
          <w:tcPr>
            <w:tcW w:w="1276" w:type="dxa"/>
            <w:gridSpan w:val="2"/>
            <w:vMerge/>
            <w:shd w:val="clear" w:color="auto" w:fill="FBD4B4" w:themeFill="accent6" w:themeFillTint="66"/>
            <w:vAlign w:val="center"/>
          </w:tcPr>
          <w:p w14:paraId="10473FD1" w14:textId="77777777" w:rsidR="00446D2A" w:rsidRPr="004B0A88" w:rsidRDefault="00446D2A" w:rsidP="004B0A88">
            <w:pPr>
              <w:spacing w:after="0" w:line="240" w:lineRule="auto"/>
              <w:jc w:val="center"/>
              <w:rPr>
                <w:rFonts w:ascii="Times New Roman" w:hAnsi="Times New Roman"/>
                <w:i/>
                <w:sz w:val="24"/>
                <w:szCs w:val="24"/>
              </w:rPr>
            </w:pPr>
          </w:p>
        </w:tc>
        <w:tc>
          <w:tcPr>
            <w:tcW w:w="1559" w:type="dxa"/>
            <w:shd w:val="clear" w:color="auto" w:fill="FBD4B4" w:themeFill="accent6" w:themeFillTint="66"/>
            <w:vAlign w:val="center"/>
          </w:tcPr>
          <w:p w14:paraId="10473FD2" w14:textId="77777777" w:rsidR="00446D2A" w:rsidRPr="004B0A88" w:rsidRDefault="00446D2A" w:rsidP="004B0A88">
            <w:pPr>
              <w:spacing w:after="0" w:line="240" w:lineRule="auto"/>
              <w:jc w:val="center"/>
              <w:rPr>
                <w:rFonts w:ascii="Times New Roman" w:hAnsi="Times New Roman"/>
                <w:i/>
                <w:sz w:val="24"/>
                <w:szCs w:val="24"/>
              </w:rPr>
            </w:pPr>
            <w:r w:rsidRPr="004B0A88">
              <w:rPr>
                <w:rFonts w:ascii="Times New Roman" w:hAnsi="Times New Roman"/>
                <w:i/>
                <w:sz w:val="24"/>
                <w:szCs w:val="24"/>
              </w:rPr>
              <w:t>vyrų:</w:t>
            </w:r>
          </w:p>
          <w:p w14:paraId="10473FD3" w14:textId="0EEDA2D1" w:rsidR="00446D2A" w:rsidRPr="004B0A88" w:rsidRDefault="008F3B7E" w:rsidP="004B0A88">
            <w:pPr>
              <w:spacing w:after="0" w:line="240" w:lineRule="auto"/>
              <w:jc w:val="center"/>
              <w:rPr>
                <w:rFonts w:ascii="Times New Roman" w:hAnsi="Times New Roman"/>
                <w:i/>
                <w:sz w:val="24"/>
                <w:szCs w:val="24"/>
              </w:rPr>
            </w:pPr>
            <w:r>
              <w:rPr>
                <w:rFonts w:ascii="Times New Roman" w:hAnsi="Times New Roman"/>
                <w:i/>
                <w:sz w:val="24"/>
                <w:szCs w:val="24"/>
              </w:rPr>
              <w:t>2</w:t>
            </w:r>
          </w:p>
        </w:tc>
      </w:tr>
      <w:tr w:rsidR="00B7320A" w:rsidRPr="004B0A88" w14:paraId="10473FE4" w14:textId="77777777" w:rsidTr="00F13F8A">
        <w:trPr>
          <w:trHeight w:val="185"/>
        </w:trPr>
        <w:tc>
          <w:tcPr>
            <w:tcW w:w="1514" w:type="dxa"/>
            <w:vMerge w:val="restart"/>
          </w:tcPr>
          <w:p w14:paraId="10473FD5"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12.1.1.4.2.</w:t>
            </w:r>
          </w:p>
        </w:tc>
        <w:tc>
          <w:tcPr>
            <w:tcW w:w="2363" w:type="dxa"/>
            <w:vMerge w:val="restart"/>
          </w:tcPr>
          <w:p w14:paraId="10473FD6" w14:textId="77777777" w:rsidR="00446D2A" w:rsidRPr="004B0A88" w:rsidRDefault="00446D2A" w:rsidP="004B0A88">
            <w:pPr>
              <w:spacing w:after="0" w:line="240" w:lineRule="auto"/>
              <w:jc w:val="both"/>
              <w:rPr>
                <w:rFonts w:ascii="Times New Roman" w:hAnsi="Times New Roman"/>
                <w:i/>
                <w:sz w:val="24"/>
                <w:szCs w:val="24"/>
              </w:rPr>
            </w:pPr>
            <w:r w:rsidRPr="004B0A88">
              <w:rPr>
                <w:rFonts w:ascii="Times New Roman" w:hAnsi="Times New Roman"/>
                <w:i/>
                <w:sz w:val="24"/>
                <w:szCs w:val="24"/>
              </w:rPr>
              <w:t xml:space="preserve">iš jų daugiau kaip 40 m.  </w:t>
            </w:r>
          </w:p>
        </w:tc>
        <w:tc>
          <w:tcPr>
            <w:tcW w:w="816" w:type="dxa"/>
            <w:vMerge w:val="restart"/>
            <w:shd w:val="clear" w:color="auto" w:fill="FFFFFF"/>
          </w:tcPr>
          <w:p w14:paraId="10473FD7"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3" w:type="dxa"/>
            <w:vMerge w:val="restart"/>
            <w:shd w:val="clear" w:color="auto" w:fill="FFFFFF"/>
          </w:tcPr>
          <w:p w14:paraId="10473FD8"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16" w:type="dxa"/>
            <w:vMerge w:val="restart"/>
            <w:shd w:val="clear" w:color="auto" w:fill="FFFFFF"/>
          </w:tcPr>
          <w:p w14:paraId="10473FD9"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76" w:type="dxa"/>
            <w:gridSpan w:val="2"/>
            <w:vMerge w:val="restart"/>
            <w:shd w:val="clear" w:color="auto" w:fill="FFFFFF"/>
          </w:tcPr>
          <w:p w14:paraId="10473FDA"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0" w:type="dxa"/>
            <w:gridSpan w:val="2"/>
            <w:vMerge w:val="restart"/>
            <w:shd w:val="clear" w:color="auto" w:fill="FFFFFF"/>
          </w:tcPr>
          <w:p w14:paraId="10473FDB"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1" w:type="dxa"/>
            <w:vMerge w:val="restart"/>
            <w:shd w:val="clear" w:color="auto" w:fill="FFFFFF"/>
          </w:tcPr>
          <w:p w14:paraId="10473FDC"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vMerge w:val="restart"/>
            <w:shd w:val="clear" w:color="auto" w:fill="FFFFFF"/>
          </w:tcPr>
          <w:p w14:paraId="10473FDD"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vMerge w:val="restart"/>
            <w:shd w:val="clear" w:color="auto" w:fill="FFFFFF"/>
          </w:tcPr>
          <w:p w14:paraId="10473FDE"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vMerge w:val="restart"/>
            <w:shd w:val="clear" w:color="auto" w:fill="FFFFFF"/>
          </w:tcPr>
          <w:p w14:paraId="10473FDF" w14:textId="77777777" w:rsidR="00446D2A" w:rsidRPr="004B0A88" w:rsidRDefault="00446D2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1276" w:type="dxa"/>
            <w:gridSpan w:val="2"/>
            <w:vMerge w:val="restart"/>
            <w:shd w:val="clear" w:color="auto" w:fill="FBD4B4" w:themeFill="accent6" w:themeFillTint="66"/>
            <w:vAlign w:val="center"/>
          </w:tcPr>
          <w:p w14:paraId="10473FE0" w14:textId="77777777" w:rsidR="00446D2A" w:rsidRPr="004B0A88" w:rsidRDefault="00446D2A" w:rsidP="004B0A88">
            <w:pPr>
              <w:spacing w:after="0" w:line="240" w:lineRule="auto"/>
              <w:jc w:val="center"/>
              <w:rPr>
                <w:rFonts w:ascii="Times New Roman" w:hAnsi="Times New Roman"/>
                <w:i/>
                <w:sz w:val="24"/>
                <w:szCs w:val="24"/>
              </w:rPr>
            </w:pPr>
            <w:r w:rsidRPr="004B0A88">
              <w:rPr>
                <w:rFonts w:ascii="Times New Roman" w:hAnsi="Times New Roman"/>
                <w:i/>
                <w:sz w:val="24"/>
                <w:szCs w:val="24"/>
              </w:rPr>
              <w:t>iš viso:</w:t>
            </w:r>
          </w:p>
          <w:p w14:paraId="10473FE1" w14:textId="75260DB1" w:rsidR="00446D2A" w:rsidRPr="004B0A88" w:rsidRDefault="008F3B7E" w:rsidP="00737CB8">
            <w:pPr>
              <w:spacing w:after="0" w:line="240" w:lineRule="auto"/>
              <w:jc w:val="center"/>
              <w:rPr>
                <w:rFonts w:ascii="Times New Roman" w:hAnsi="Times New Roman"/>
                <w:i/>
                <w:sz w:val="24"/>
                <w:szCs w:val="24"/>
              </w:rPr>
            </w:pPr>
            <w:r>
              <w:rPr>
                <w:rFonts w:ascii="Times New Roman" w:hAnsi="Times New Roman"/>
                <w:i/>
                <w:sz w:val="24"/>
                <w:szCs w:val="24"/>
              </w:rPr>
              <w:t>1</w:t>
            </w:r>
            <w:r w:rsidR="00737CB8">
              <w:rPr>
                <w:rFonts w:ascii="Times New Roman" w:hAnsi="Times New Roman"/>
                <w:i/>
                <w:sz w:val="24"/>
                <w:szCs w:val="24"/>
              </w:rPr>
              <w:t>4</w:t>
            </w:r>
          </w:p>
        </w:tc>
        <w:tc>
          <w:tcPr>
            <w:tcW w:w="1559" w:type="dxa"/>
            <w:shd w:val="clear" w:color="auto" w:fill="FBD4B4" w:themeFill="accent6" w:themeFillTint="66"/>
            <w:vAlign w:val="center"/>
          </w:tcPr>
          <w:p w14:paraId="10473FE2" w14:textId="77777777" w:rsidR="00446D2A" w:rsidRPr="004B0A88" w:rsidRDefault="00446D2A" w:rsidP="004B0A88">
            <w:pPr>
              <w:spacing w:after="0" w:line="240" w:lineRule="auto"/>
              <w:jc w:val="center"/>
              <w:rPr>
                <w:rFonts w:ascii="Times New Roman" w:hAnsi="Times New Roman"/>
                <w:i/>
                <w:sz w:val="24"/>
                <w:szCs w:val="24"/>
              </w:rPr>
            </w:pPr>
            <w:r w:rsidRPr="004B0A88">
              <w:rPr>
                <w:rFonts w:ascii="Times New Roman" w:hAnsi="Times New Roman"/>
                <w:i/>
                <w:sz w:val="24"/>
                <w:szCs w:val="24"/>
              </w:rPr>
              <w:t>moterų:</w:t>
            </w:r>
          </w:p>
          <w:p w14:paraId="10473FE3" w14:textId="1A075E90" w:rsidR="00446D2A" w:rsidRPr="004B0A88" w:rsidRDefault="00737CB8" w:rsidP="004B0A88">
            <w:pPr>
              <w:spacing w:after="0" w:line="240" w:lineRule="auto"/>
              <w:jc w:val="center"/>
              <w:rPr>
                <w:rFonts w:ascii="Times New Roman" w:hAnsi="Times New Roman"/>
                <w:i/>
                <w:sz w:val="24"/>
                <w:szCs w:val="24"/>
              </w:rPr>
            </w:pPr>
            <w:r>
              <w:rPr>
                <w:rFonts w:ascii="Times New Roman" w:hAnsi="Times New Roman"/>
                <w:i/>
                <w:sz w:val="24"/>
                <w:szCs w:val="24"/>
              </w:rPr>
              <w:t>4</w:t>
            </w:r>
          </w:p>
        </w:tc>
      </w:tr>
      <w:tr w:rsidR="00B7320A" w:rsidRPr="004B0A88" w14:paraId="10473FF3" w14:textId="77777777" w:rsidTr="00F13F8A">
        <w:trPr>
          <w:trHeight w:val="185"/>
        </w:trPr>
        <w:tc>
          <w:tcPr>
            <w:tcW w:w="1514" w:type="dxa"/>
            <w:vMerge/>
          </w:tcPr>
          <w:p w14:paraId="10473FE5" w14:textId="77777777" w:rsidR="00446D2A" w:rsidRPr="004B0A88" w:rsidRDefault="00446D2A" w:rsidP="004B0A88">
            <w:pPr>
              <w:spacing w:after="0" w:line="240" w:lineRule="auto"/>
              <w:jc w:val="both"/>
              <w:rPr>
                <w:rFonts w:ascii="Times New Roman" w:hAnsi="Times New Roman"/>
                <w:sz w:val="24"/>
                <w:szCs w:val="24"/>
              </w:rPr>
            </w:pPr>
          </w:p>
        </w:tc>
        <w:tc>
          <w:tcPr>
            <w:tcW w:w="2363" w:type="dxa"/>
            <w:vMerge/>
          </w:tcPr>
          <w:p w14:paraId="10473FE6" w14:textId="77777777" w:rsidR="00446D2A" w:rsidRPr="004B0A88" w:rsidRDefault="00446D2A" w:rsidP="004B0A88">
            <w:pPr>
              <w:spacing w:after="0" w:line="240" w:lineRule="auto"/>
              <w:jc w:val="both"/>
              <w:rPr>
                <w:rFonts w:ascii="Times New Roman" w:hAnsi="Times New Roman"/>
                <w:i/>
                <w:sz w:val="24"/>
                <w:szCs w:val="24"/>
              </w:rPr>
            </w:pPr>
          </w:p>
        </w:tc>
        <w:tc>
          <w:tcPr>
            <w:tcW w:w="816" w:type="dxa"/>
            <w:vMerge/>
            <w:shd w:val="clear" w:color="auto" w:fill="FFFFFF"/>
            <w:vAlign w:val="center"/>
          </w:tcPr>
          <w:p w14:paraId="10473FE7" w14:textId="77777777" w:rsidR="00446D2A" w:rsidRPr="004B0A88" w:rsidRDefault="00446D2A" w:rsidP="004B0A88">
            <w:pPr>
              <w:spacing w:after="0" w:line="240" w:lineRule="auto"/>
              <w:jc w:val="center"/>
              <w:rPr>
                <w:rFonts w:ascii="Times New Roman" w:hAnsi="Times New Roman"/>
                <w:sz w:val="24"/>
                <w:szCs w:val="24"/>
              </w:rPr>
            </w:pPr>
          </w:p>
        </w:tc>
        <w:tc>
          <w:tcPr>
            <w:tcW w:w="853" w:type="dxa"/>
            <w:vMerge/>
            <w:shd w:val="clear" w:color="auto" w:fill="FFFFFF"/>
            <w:vAlign w:val="center"/>
          </w:tcPr>
          <w:p w14:paraId="10473FE8" w14:textId="77777777" w:rsidR="00446D2A" w:rsidRPr="004B0A88" w:rsidRDefault="00446D2A" w:rsidP="004B0A88">
            <w:pPr>
              <w:spacing w:after="0" w:line="240" w:lineRule="auto"/>
              <w:jc w:val="center"/>
              <w:rPr>
                <w:rFonts w:ascii="Times New Roman" w:hAnsi="Times New Roman"/>
                <w:sz w:val="24"/>
                <w:szCs w:val="24"/>
              </w:rPr>
            </w:pPr>
          </w:p>
        </w:tc>
        <w:tc>
          <w:tcPr>
            <w:tcW w:w="816" w:type="dxa"/>
            <w:vMerge/>
            <w:shd w:val="clear" w:color="auto" w:fill="FFFFFF"/>
            <w:vAlign w:val="center"/>
          </w:tcPr>
          <w:p w14:paraId="10473FE9" w14:textId="77777777" w:rsidR="00446D2A" w:rsidRPr="004B0A88" w:rsidRDefault="00446D2A" w:rsidP="004B0A88">
            <w:pPr>
              <w:spacing w:after="0" w:line="240" w:lineRule="auto"/>
              <w:jc w:val="center"/>
              <w:rPr>
                <w:rFonts w:ascii="Times New Roman" w:hAnsi="Times New Roman"/>
                <w:sz w:val="24"/>
                <w:szCs w:val="24"/>
              </w:rPr>
            </w:pPr>
          </w:p>
        </w:tc>
        <w:tc>
          <w:tcPr>
            <w:tcW w:w="976" w:type="dxa"/>
            <w:gridSpan w:val="2"/>
            <w:vMerge/>
            <w:shd w:val="clear" w:color="auto" w:fill="FFFFFF"/>
            <w:vAlign w:val="center"/>
          </w:tcPr>
          <w:p w14:paraId="10473FEA" w14:textId="77777777" w:rsidR="00446D2A" w:rsidRPr="004B0A88" w:rsidRDefault="00446D2A" w:rsidP="004B0A88">
            <w:pPr>
              <w:spacing w:after="0" w:line="240" w:lineRule="auto"/>
              <w:jc w:val="center"/>
              <w:rPr>
                <w:rFonts w:ascii="Times New Roman" w:hAnsi="Times New Roman"/>
                <w:sz w:val="24"/>
                <w:szCs w:val="24"/>
              </w:rPr>
            </w:pPr>
          </w:p>
        </w:tc>
        <w:tc>
          <w:tcPr>
            <w:tcW w:w="850" w:type="dxa"/>
            <w:gridSpan w:val="2"/>
            <w:vMerge/>
            <w:shd w:val="clear" w:color="auto" w:fill="FFFFFF"/>
            <w:vAlign w:val="center"/>
          </w:tcPr>
          <w:p w14:paraId="10473FEB" w14:textId="77777777" w:rsidR="00446D2A" w:rsidRPr="004B0A88" w:rsidRDefault="00446D2A" w:rsidP="004B0A88">
            <w:pPr>
              <w:spacing w:after="0" w:line="240" w:lineRule="auto"/>
              <w:jc w:val="center"/>
              <w:rPr>
                <w:rFonts w:ascii="Times New Roman" w:hAnsi="Times New Roman"/>
                <w:sz w:val="24"/>
                <w:szCs w:val="24"/>
              </w:rPr>
            </w:pPr>
          </w:p>
        </w:tc>
        <w:tc>
          <w:tcPr>
            <w:tcW w:w="851" w:type="dxa"/>
            <w:vMerge/>
            <w:shd w:val="clear" w:color="auto" w:fill="FFFFFF"/>
            <w:vAlign w:val="center"/>
          </w:tcPr>
          <w:p w14:paraId="10473FEC" w14:textId="77777777" w:rsidR="00446D2A" w:rsidRPr="004B0A88" w:rsidRDefault="00446D2A" w:rsidP="004B0A88">
            <w:pPr>
              <w:spacing w:after="0" w:line="240" w:lineRule="auto"/>
              <w:jc w:val="center"/>
              <w:rPr>
                <w:rFonts w:ascii="Times New Roman" w:hAnsi="Times New Roman"/>
                <w:sz w:val="24"/>
                <w:szCs w:val="24"/>
              </w:rPr>
            </w:pPr>
          </w:p>
        </w:tc>
        <w:tc>
          <w:tcPr>
            <w:tcW w:w="992" w:type="dxa"/>
            <w:vMerge/>
            <w:shd w:val="clear" w:color="auto" w:fill="FFFFFF"/>
            <w:vAlign w:val="center"/>
          </w:tcPr>
          <w:p w14:paraId="10473FED" w14:textId="77777777" w:rsidR="00446D2A" w:rsidRPr="004B0A88" w:rsidRDefault="00446D2A" w:rsidP="004B0A88">
            <w:pPr>
              <w:spacing w:after="0" w:line="240" w:lineRule="auto"/>
              <w:jc w:val="center"/>
              <w:rPr>
                <w:rFonts w:ascii="Times New Roman" w:hAnsi="Times New Roman"/>
                <w:sz w:val="24"/>
                <w:szCs w:val="24"/>
              </w:rPr>
            </w:pPr>
          </w:p>
        </w:tc>
        <w:tc>
          <w:tcPr>
            <w:tcW w:w="992" w:type="dxa"/>
            <w:vMerge/>
            <w:shd w:val="clear" w:color="auto" w:fill="FFFFFF"/>
            <w:vAlign w:val="center"/>
          </w:tcPr>
          <w:p w14:paraId="10473FEE" w14:textId="77777777" w:rsidR="00446D2A" w:rsidRPr="004B0A88" w:rsidRDefault="00446D2A" w:rsidP="004B0A88">
            <w:pPr>
              <w:spacing w:after="0" w:line="240" w:lineRule="auto"/>
              <w:jc w:val="center"/>
              <w:rPr>
                <w:rFonts w:ascii="Times New Roman" w:hAnsi="Times New Roman"/>
                <w:sz w:val="24"/>
                <w:szCs w:val="24"/>
              </w:rPr>
            </w:pPr>
          </w:p>
        </w:tc>
        <w:tc>
          <w:tcPr>
            <w:tcW w:w="992" w:type="dxa"/>
            <w:vMerge/>
            <w:shd w:val="clear" w:color="auto" w:fill="FFFFFF"/>
            <w:vAlign w:val="center"/>
          </w:tcPr>
          <w:p w14:paraId="10473FEF" w14:textId="77777777" w:rsidR="00446D2A" w:rsidRPr="004B0A88" w:rsidRDefault="00446D2A" w:rsidP="004B0A88">
            <w:pPr>
              <w:spacing w:after="0" w:line="240" w:lineRule="auto"/>
              <w:jc w:val="center"/>
              <w:rPr>
                <w:rFonts w:ascii="Times New Roman" w:hAnsi="Times New Roman"/>
                <w:sz w:val="24"/>
                <w:szCs w:val="24"/>
              </w:rPr>
            </w:pPr>
          </w:p>
        </w:tc>
        <w:tc>
          <w:tcPr>
            <w:tcW w:w="1276" w:type="dxa"/>
            <w:gridSpan w:val="2"/>
            <w:vMerge/>
            <w:shd w:val="clear" w:color="auto" w:fill="FBD4B4" w:themeFill="accent6" w:themeFillTint="66"/>
            <w:vAlign w:val="center"/>
          </w:tcPr>
          <w:p w14:paraId="10473FF0" w14:textId="77777777" w:rsidR="00446D2A" w:rsidRPr="004B0A88" w:rsidRDefault="00446D2A" w:rsidP="004B0A88">
            <w:pPr>
              <w:spacing w:after="0" w:line="240" w:lineRule="auto"/>
              <w:jc w:val="center"/>
              <w:rPr>
                <w:rFonts w:ascii="Times New Roman" w:hAnsi="Times New Roman"/>
                <w:i/>
                <w:sz w:val="24"/>
                <w:szCs w:val="24"/>
              </w:rPr>
            </w:pPr>
          </w:p>
        </w:tc>
        <w:tc>
          <w:tcPr>
            <w:tcW w:w="1559" w:type="dxa"/>
            <w:shd w:val="clear" w:color="auto" w:fill="FBD4B4" w:themeFill="accent6" w:themeFillTint="66"/>
            <w:vAlign w:val="center"/>
          </w:tcPr>
          <w:p w14:paraId="10473FF1" w14:textId="77777777" w:rsidR="00446D2A" w:rsidRPr="004B0A88" w:rsidRDefault="00446D2A" w:rsidP="004B0A88">
            <w:pPr>
              <w:spacing w:after="0" w:line="240" w:lineRule="auto"/>
              <w:jc w:val="center"/>
              <w:rPr>
                <w:rFonts w:ascii="Times New Roman" w:hAnsi="Times New Roman"/>
                <w:i/>
                <w:sz w:val="24"/>
                <w:szCs w:val="24"/>
              </w:rPr>
            </w:pPr>
            <w:r w:rsidRPr="004B0A88">
              <w:rPr>
                <w:rFonts w:ascii="Times New Roman" w:hAnsi="Times New Roman"/>
                <w:i/>
                <w:sz w:val="24"/>
                <w:szCs w:val="24"/>
              </w:rPr>
              <w:t>vyrų:</w:t>
            </w:r>
          </w:p>
          <w:p w14:paraId="10473FF2" w14:textId="02775F5E" w:rsidR="00446D2A" w:rsidRPr="004B0A88" w:rsidRDefault="00885232" w:rsidP="004B0A88">
            <w:pPr>
              <w:spacing w:after="0" w:line="240" w:lineRule="auto"/>
              <w:jc w:val="center"/>
              <w:rPr>
                <w:rFonts w:ascii="Times New Roman" w:hAnsi="Times New Roman"/>
                <w:i/>
                <w:sz w:val="24"/>
                <w:szCs w:val="24"/>
              </w:rPr>
            </w:pPr>
            <w:r>
              <w:rPr>
                <w:rFonts w:ascii="Times New Roman" w:hAnsi="Times New Roman"/>
                <w:i/>
                <w:sz w:val="24"/>
                <w:szCs w:val="24"/>
              </w:rPr>
              <w:t>10</w:t>
            </w:r>
          </w:p>
        </w:tc>
      </w:tr>
      <w:tr w:rsidR="00B1142E" w:rsidRPr="004B0A88" w14:paraId="10473FF6" w14:textId="77777777" w:rsidTr="00F13F8A">
        <w:trPr>
          <w:trHeight w:val="185"/>
        </w:trPr>
        <w:tc>
          <w:tcPr>
            <w:tcW w:w="1514" w:type="dxa"/>
            <w:shd w:val="clear" w:color="auto" w:fill="FBD4B4" w:themeFill="accent6" w:themeFillTint="66"/>
          </w:tcPr>
          <w:p w14:paraId="10473FF4" w14:textId="77777777" w:rsidR="00B1142E" w:rsidRPr="004B0A88" w:rsidRDefault="00B1142E" w:rsidP="00645E1C">
            <w:pPr>
              <w:spacing w:after="0" w:line="240" w:lineRule="auto"/>
              <w:jc w:val="both"/>
              <w:rPr>
                <w:rFonts w:ascii="Times New Roman" w:hAnsi="Times New Roman"/>
                <w:sz w:val="24"/>
                <w:szCs w:val="24"/>
              </w:rPr>
            </w:pPr>
            <w:r w:rsidRPr="00C57115">
              <w:rPr>
                <w:rFonts w:ascii="Times New Roman" w:hAnsi="Times New Roman"/>
                <w:sz w:val="24"/>
                <w:szCs w:val="24"/>
              </w:rPr>
              <w:t>12.1.</w:t>
            </w:r>
            <w:r>
              <w:rPr>
                <w:rFonts w:ascii="Times New Roman" w:hAnsi="Times New Roman"/>
                <w:sz w:val="24"/>
                <w:szCs w:val="24"/>
              </w:rPr>
              <w:t>2</w:t>
            </w:r>
            <w:r w:rsidRPr="00C57115">
              <w:rPr>
                <w:rFonts w:ascii="Times New Roman" w:hAnsi="Times New Roman"/>
                <w:sz w:val="24"/>
                <w:szCs w:val="24"/>
              </w:rPr>
              <w:t>.</w:t>
            </w:r>
          </w:p>
        </w:tc>
        <w:tc>
          <w:tcPr>
            <w:tcW w:w="13336" w:type="dxa"/>
            <w:gridSpan w:val="15"/>
            <w:shd w:val="clear" w:color="auto" w:fill="FBD4B4" w:themeFill="accent6" w:themeFillTint="66"/>
          </w:tcPr>
          <w:p w14:paraId="10473FF5" w14:textId="77777777" w:rsidR="00B1142E" w:rsidRPr="004B0A88" w:rsidRDefault="00B1142E" w:rsidP="00645E1C">
            <w:pPr>
              <w:spacing w:after="0" w:line="240" w:lineRule="auto"/>
              <w:jc w:val="center"/>
              <w:rPr>
                <w:rFonts w:ascii="Times New Roman" w:hAnsi="Times New Roman"/>
                <w:i/>
                <w:sz w:val="24"/>
                <w:szCs w:val="24"/>
              </w:rPr>
            </w:pPr>
            <w:r w:rsidRPr="004B0A88">
              <w:rPr>
                <w:rFonts w:ascii="Times New Roman" w:hAnsi="Times New Roman"/>
                <w:b/>
                <w:sz w:val="24"/>
                <w:szCs w:val="24"/>
              </w:rPr>
              <w:t>Priemonės veiklos srities kodas: LEADER-19.2-7</w:t>
            </w:r>
            <w:r>
              <w:rPr>
                <w:rFonts w:ascii="Times New Roman" w:hAnsi="Times New Roman"/>
                <w:b/>
                <w:sz w:val="24"/>
                <w:szCs w:val="24"/>
              </w:rPr>
              <w:t>.2</w:t>
            </w:r>
            <w:r w:rsidR="008828C8">
              <w:rPr>
                <w:rFonts w:ascii="Times New Roman" w:hAnsi="Times New Roman"/>
                <w:b/>
                <w:sz w:val="24"/>
                <w:szCs w:val="24"/>
              </w:rPr>
              <w:t xml:space="preserve"> ,,</w:t>
            </w:r>
            <w:r>
              <w:rPr>
                <w:rFonts w:ascii="Times New Roman" w:hAnsi="Times New Roman"/>
                <w:b/>
                <w:sz w:val="24"/>
                <w:szCs w:val="24"/>
              </w:rPr>
              <w:t>Parama investicijoms į visų rūšių mažos apimties infrastruktūrą</w:t>
            </w:r>
            <w:r w:rsidRPr="004B0A88">
              <w:rPr>
                <w:rFonts w:ascii="Times New Roman" w:hAnsi="Times New Roman"/>
                <w:b/>
                <w:sz w:val="24"/>
                <w:szCs w:val="24"/>
              </w:rPr>
              <w:t>“</w:t>
            </w:r>
          </w:p>
        </w:tc>
      </w:tr>
      <w:tr w:rsidR="000766E3" w:rsidRPr="004B0A88" w14:paraId="10474004" w14:textId="77777777" w:rsidTr="00F13F8A">
        <w:trPr>
          <w:trHeight w:val="185"/>
        </w:trPr>
        <w:tc>
          <w:tcPr>
            <w:tcW w:w="1514" w:type="dxa"/>
          </w:tcPr>
          <w:p w14:paraId="10473FF7" w14:textId="77777777" w:rsidR="000766E3" w:rsidRPr="004B0A88" w:rsidRDefault="000766E3" w:rsidP="00645E1C">
            <w:pPr>
              <w:spacing w:after="0" w:line="240" w:lineRule="auto"/>
              <w:jc w:val="both"/>
              <w:rPr>
                <w:rFonts w:ascii="Times New Roman" w:hAnsi="Times New Roman"/>
                <w:sz w:val="24"/>
                <w:szCs w:val="24"/>
              </w:rPr>
            </w:pPr>
            <w:r w:rsidRPr="004B0A88">
              <w:rPr>
                <w:rFonts w:ascii="Times New Roman" w:hAnsi="Times New Roman"/>
                <w:sz w:val="24"/>
                <w:szCs w:val="24"/>
              </w:rPr>
              <w:t>12.1.</w:t>
            </w:r>
            <w:r>
              <w:rPr>
                <w:rFonts w:ascii="Times New Roman" w:hAnsi="Times New Roman"/>
                <w:sz w:val="24"/>
                <w:szCs w:val="24"/>
              </w:rPr>
              <w:t>2</w:t>
            </w:r>
            <w:r w:rsidRPr="004B0A88">
              <w:rPr>
                <w:rFonts w:ascii="Times New Roman" w:hAnsi="Times New Roman"/>
                <w:sz w:val="24"/>
                <w:szCs w:val="24"/>
              </w:rPr>
              <w:t>.1.</w:t>
            </w:r>
          </w:p>
        </w:tc>
        <w:tc>
          <w:tcPr>
            <w:tcW w:w="2363" w:type="dxa"/>
          </w:tcPr>
          <w:p w14:paraId="10473FF8" w14:textId="77777777" w:rsidR="000766E3" w:rsidRPr="004B0A88" w:rsidRDefault="000766E3" w:rsidP="00645E1C">
            <w:pPr>
              <w:spacing w:after="0" w:line="240" w:lineRule="auto"/>
              <w:jc w:val="both"/>
              <w:rPr>
                <w:rFonts w:ascii="Times New Roman" w:hAnsi="Times New Roman"/>
                <w:sz w:val="24"/>
                <w:szCs w:val="24"/>
              </w:rPr>
            </w:pPr>
            <w:r w:rsidRPr="005906B5">
              <w:rPr>
                <w:rFonts w:ascii="Times New Roman" w:hAnsi="Times New Roman"/>
                <w:sz w:val="24"/>
                <w:szCs w:val="24"/>
                <w:lang w:val="de-DE"/>
              </w:rPr>
              <w:t>Paremtų vietos projektų skaičius (vnt.)</w:t>
            </w:r>
          </w:p>
        </w:tc>
        <w:tc>
          <w:tcPr>
            <w:tcW w:w="816" w:type="dxa"/>
            <w:shd w:val="clear" w:color="auto" w:fill="FFFFFF"/>
            <w:vAlign w:val="center"/>
          </w:tcPr>
          <w:p w14:paraId="10473FF9" w14:textId="77777777" w:rsidR="000766E3" w:rsidRPr="004B0A88" w:rsidRDefault="000766E3" w:rsidP="00645E1C">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3" w:type="dxa"/>
            <w:shd w:val="clear" w:color="auto" w:fill="FFFFFF"/>
            <w:vAlign w:val="center"/>
          </w:tcPr>
          <w:p w14:paraId="10473FFA" w14:textId="77777777" w:rsidR="000766E3" w:rsidRPr="004B0A88" w:rsidRDefault="000766E3" w:rsidP="00645E1C">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16" w:type="dxa"/>
            <w:shd w:val="clear" w:color="auto" w:fill="FFFFFF"/>
            <w:vAlign w:val="center"/>
          </w:tcPr>
          <w:p w14:paraId="10473FFB" w14:textId="77777777" w:rsidR="000766E3" w:rsidRPr="004B0A88" w:rsidRDefault="000766E3" w:rsidP="00645E1C">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76" w:type="dxa"/>
            <w:gridSpan w:val="2"/>
            <w:shd w:val="clear" w:color="auto" w:fill="FFFFFF"/>
            <w:vAlign w:val="center"/>
          </w:tcPr>
          <w:p w14:paraId="10473FFC" w14:textId="77777777" w:rsidR="000766E3" w:rsidRPr="004B0A88" w:rsidRDefault="000766E3" w:rsidP="00645E1C">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0" w:type="dxa"/>
            <w:gridSpan w:val="2"/>
            <w:shd w:val="clear" w:color="auto" w:fill="FFFFFF"/>
            <w:vAlign w:val="center"/>
          </w:tcPr>
          <w:p w14:paraId="10473FFD" w14:textId="77777777" w:rsidR="000766E3" w:rsidRPr="004B0A88" w:rsidRDefault="000766E3" w:rsidP="00645E1C">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1" w:type="dxa"/>
            <w:shd w:val="clear" w:color="auto" w:fill="FFFFFF"/>
            <w:vAlign w:val="center"/>
          </w:tcPr>
          <w:p w14:paraId="10473FFE" w14:textId="77777777" w:rsidR="000766E3" w:rsidRPr="004B0A88" w:rsidRDefault="000766E3" w:rsidP="00645E1C">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shd w:val="clear" w:color="auto" w:fill="FFFFFF"/>
            <w:vAlign w:val="center"/>
          </w:tcPr>
          <w:p w14:paraId="10473FFF" w14:textId="77777777" w:rsidR="000766E3" w:rsidRPr="004B0A88" w:rsidRDefault="000766E3" w:rsidP="00645E1C">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shd w:val="clear" w:color="auto" w:fill="FBD4B4" w:themeFill="accent6" w:themeFillTint="66"/>
            <w:vAlign w:val="center"/>
          </w:tcPr>
          <w:p w14:paraId="10474000" w14:textId="60BA7A7A" w:rsidR="000766E3" w:rsidRPr="004B0A88" w:rsidRDefault="00381DCF" w:rsidP="00645E1C">
            <w:pPr>
              <w:spacing w:after="0" w:line="240" w:lineRule="auto"/>
              <w:jc w:val="center"/>
              <w:rPr>
                <w:rFonts w:ascii="Times New Roman" w:hAnsi="Times New Roman"/>
                <w:i/>
                <w:sz w:val="24"/>
                <w:szCs w:val="24"/>
              </w:rPr>
            </w:pPr>
            <w:r>
              <w:rPr>
                <w:rFonts w:ascii="Times New Roman" w:hAnsi="Times New Roman"/>
                <w:i/>
                <w:sz w:val="24"/>
                <w:szCs w:val="24"/>
              </w:rPr>
              <w:t>5</w:t>
            </w:r>
          </w:p>
        </w:tc>
        <w:tc>
          <w:tcPr>
            <w:tcW w:w="992" w:type="dxa"/>
            <w:shd w:val="clear" w:color="auto" w:fill="FFFFFF"/>
            <w:vAlign w:val="center"/>
          </w:tcPr>
          <w:p w14:paraId="10474001" w14:textId="77777777" w:rsidR="000766E3" w:rsidRPr="004B0A88" w:rsidRDefault="000766E3" w:rsidP="00645E1C">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2835" w:type="dxa"/>
            <w:gridSpan w:val="3"/>
            <w:shd w:val="clear" w:color="auto" w:fill="FBD4B4" w:themeFill="accent6" w:themeFillTint="66"/>
            <w:vAlign w:val="center"/>
          </w:tcPr>
          <w:p w14:paraId="10474003" w14:textId="3BEC77E8" w:rsidR="000766E3" w:rsidRPr="004B0A88" w:rsidRDefault="00381DCF" w:rsidP="004B0A88">
            <w:pPr>
              <w:spacing w:after="0" w:line="240" w:lineRule="auto"/>
              <w:jc w:val="center"/>
              <w:rPr>
                <w:rFonts w:ascii="Times New Roman" w:hAnsi="Times New Roman"/>
                <w:i/>
                <w:sz w:val="24"/>
                <w:szCs w:val="24"/>
              </w:rPr>
            </w:pPr>
            <w:r>
              <w:rPr>
                <w:rFonts w:ascii="Times New Roman" w:hAnsi="Times New Roman"/>
                <w:i/>
                <w:sz w:val="24"/>
                <w:szCs w:val="24"/>
              </w:rPr>
              <w:t>5</w:t>
            </w:r>
          </w:p>
        </w:tc>
      </w:tr>
      <w:tr w:rsidR="000766E3" w:rsidRPr="004B0A88" w14:paraId="10474012" w14:textId="77777777" w:rsidTr="00F13F8A">
        <w:trPr>
          <w:trHeight w:val="185"/>
        </w:trPr>
        <w:tc>
          <w:tcPr>
            <w:tcW w:w="1514" w:type="dxa"/>
          </w:tcPr>
          <w:p w14:paraId="10474005" w14:textId="77777777" w:rsidR="000766E3" w:rsidRPr="004B0A88" w:rsidRDefault="000766E3" w:rsidP="00645E1C">
            <w:pPr>
              <w:spacing w:after="0" w:line="240" w:lineRule="auto"/>
              <w:jc w:val="both"/>
              <w:rPr>
                <w:rFonts w:ascii="Times New Roman" w:hAnsi="Times New Roman"/>
                <w:sz w:val="24"/>
                <w:szCs w:val="24"/>
              </w:rPr>
            </w:pPr>
            <w:r w:rsidRPr="004B0A88">
              <w:rPr>
                <w:rFonts w:ascii="Times New Roman" w:hAnsi="Times New Roman"/>
                <w:sz w:val="24"/>
                <w:szCs w:val="24"/>
              </w:rPr>
              <w:t>12.1.</w:t>
            </w:r>
            <w:r>
              <w:rPr>
                <w:rFonts w:ascii="Times New Roman" w:hAnsi="Times New Roman"/>
                <w:sz w:val="24"/>
                <w:szCs w:val="24"/>
              </w:rPr>
              <w:t>2</w:t>
            </w:r>
            <w:r w:rsidRPr="004B0A88">
              <w:rPr>
                <w:rFonts w:ascii="Times New Roman" w:hAnsi="Times New Roman"/>
                <w:sz w:val="24"/>
                <w:szCs w:val="24"/>
              </w:rPr>
              <w:t>.2.</w:t>
            </w:r>
          </w:p>
        </w:tc>
        <w:tc>
          <w:tcPr>
            <w:tcW w:w="2363" w:type="dxa"/>
          </w:tcPr>
          <w:p w14:paraId="10474006" w14:textId="77777777" w:rsidR="000766E3" w:rsidRPr="004B0A88" w:rsidRDefault="000766E3" w:rsidP="00645E1C">
            <w:pPr>
              <w:spacing w:after="0" w:line="240" w:lineRule="auto"/>
              <w:jc w:val="both"/>
              <w:rPr>
                <w:rFonts w:ascii="Times New Roman" w:hAnsi="Times New Roman"/>
                <w:sz w:val="24"/>
                <w:szCs w:val="24"/>
              </w:rPr>
            </w:pPr>
            <w:r w:rsidRPr="004B0A88">
              <w:rPr>
                <w:rFonts w:ascii="Times New Roman" w:hAnsi="Times New Roman"/>
                <w:sz w:val="24"/>
                <w:szCs w:val="24"/>
              </w:rPr>
              <w:t>VVG teritorijos gyventojų, gaunančių naudą dėl pagerintos infrastruktūros, skaičius (vnt.)</w:t>
            </w:r>
          </w:p>
        </w:tc>
        <w:tc>
          <w:tcPr>
            <w:tcW w:w="816" w:type="dxa"/>
            <w:shd w:val="clear" w:color="auto" w:fill="FFFFFF"/>
            <w:vAlign w:val="center"/>
          </w:tcPr>
          <w:p w14:paraId="10474007" w14:textId="77777777" w:rsidR="000766E3" w:rsidRPr="004B0A88" w:rsidRDefault="000766E3" w:rsidP="00645E1C">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3" w:type="dxa"/>
            <w:shd w:val="clear" w:color="auto" w:fill="FFFFFF"/>
            <w:vAlign w:val="center"/>
          </w:tcPr>
          <w:p w14:paraId="10474008" w14:textId="77777777" w:rsidR="000766E3" w:rsidRPr="004B0A88" w:rsidRDefault="000766E3" w:rsidP="00645E1C">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16" w:type="dxa"/>
            <w:shd w:val="clear" w:color="auto" w:fill="FFFFFF"/>
            <w:vAlign w:val="center"/>
          </w:tcPr>
          <w:p w14:paraId="10474009" w14:textId="77777777" w:rsidR="000766E3" w:rsidRPr="004B0A88" w:rsidRDefault="000766E3" w:rsidP="00645E1C">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76" w:type="dxa"/>
            <w:gridSpan w:val="2"/>
            <w:shd w:val="clear" w:color="auto" w:fill="FFFFFF"/>
            <w:vAlign w:val="center"/>
          </w:tcPr>
          <w:p w14:paraId="1047400A" w14:textId="77777777" w:rsidR="000766E3" w:rsidRPr="004B0A88" w:rsidRDefault="000766E3" w:rsidP="00645E1C">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0" w:type="dxa"/>
            <w:gridSpan w:val="2"/>
            <w:shd w:val="clear" w:color="auto" w:fill="FFFFFF"/>
            <w:vAlign w:val="center"/>
          </w:tcPr>
          <w:p w14:paraId="1047400B" w14:textId="77777777" w:rsidR="000766E3" w:rsidRPr="004B0A88" w:rsidRDefault="000766E3" w:rsidP="00645E1C">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1" w:type="dxa"/>
            <w:shd w:val="clear" w:color="auto" w:fill="FFFFFF"/>
            <w:vAlign w:val="center"/>
          </w:tcPr>
          <w:p w14:paraId="1047400C" w14:textId="77777777" w:rsidR="000766E3" w:rsidRPr="004B0A88" w:rsidRDefault="000766E3" w:rsidP="00645E1C">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shd w:val="clear" w:color="auto" w:fill="FFFFFF"/>
            <w:vAlign w:val="center"/>
          </w:tcPr>
          <w:p w14:paraId="1047400D" w14:textId="77777777" w:rsidR="000766E3" w:rsidRPr="004B0A88" w:rsidRDefault="000766E3" w:rsidP="00645E1C">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shd w:val="clear" w:color="auto" w:fill="FBD4B4" w:themeFill="accent6" w:themeFillTint="66"/>
            <w:vAlign w:val="center"/>
          </w:tcPr>
          <w:p w14:paraId="1047400E" w14:textId="777B7EBD" w:rsidR="000766E3" w:rsidRPr="004B0A88" w:rsidRDefault="000766E3" w:rsidP="00645E1C">
            <w:pPr>
              <w:spacing w:after="0" w:line="240" w:lineRule="auto"/>
              <w:jc w:val="center"/>
              <w:rPr>
                <w:rFonts w:ascii="Times New Roman" w:hAnsi="Times New Roman"/>
                <w:i/>
                <w:sz w:val="24"/>
                <w:szCs w:val="24"/>
              </w:rPr>
            </w:pPr>
            <w:r>
              <w:rPr>
                <w:rFonts w:ascii="Times New Roman" w:hAnsi="Times New Roman"/>
                <w:i/>
                <w:sz w:val="24"/>
                <w:szCs w:val="24"/>
              </w:rPr>
              <w:t>1500</w:t>
            </w:r>
          </w:p>
        </w:tc>
        <w:tc>
          <w:tcPr>
            <w:tcW w:w="992" w:type="dxa"/>
            <w:shd w:val="clear" w:color="auto" w:fill="FFFFFF"/>
            <w:vAlign w:val="center"/>
          </w:tcPr>
          <w:p w14:paraId="1047400F" w14:textId="77777777" w:rsidR="000766E3" w:rsidRPr="004B0A88" w:rsidRDefault="000766E3" w:rsidP="00645E1C">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2835" w:type="dxa"/>
            <w:gridSpan w:val="3"/>
            <w:shd w:val="clear" w:color="auto" w:fill="FBD4B4" w:themeFill="accent6" w:themeFillTint="66"/>
            <w:vAlign w:val="center"/>
          </w:tcPr>
          <w:p w14:paraId="10474011" w14:textId="1986A5F7" w:rsidR="000766E3" w:rsidRPr="004B0A88" w:rsidRDefault="000766E3" w:rsidP="004B0A88">
            <w:pPr>
              <w:spacing w:after="0" w:line="240" w:lineRule="auto"/>
              <w:jc w:val="center"/>
              <w:rPr>
                <w:rFonts w:ascii="Times New Roman" w:hAnsi="Times New Roman"/>
                <w:i/>
                <w:sz w:val="24"/>
                <w:szCs w:val="24"/>
              </w:rPr>
            </w:pPr>
            <w:r>
              <w:rPr>
                <w:rFonts w:ascii="Times New Roman" w:hAnsi="Times New Roman"/>
                <w:i/>
                <w:sz w:val="24"/>
                <w:szCs w:val="24"/>
              </w:rPr>
              <w:t>1500</w:t>
            </w:r>
          </w:p>
        </w:tc>
      </w:tr>
      <w:tr w:rsidR="00842F00" w:rsidRPr="004B0A88" w14:paraId="10474015" w14:textId="77777777" w:rsidTr="00F13F8A">
        <w:tc>
          <w:tcPr>
            <w:tcW w:w="1514" w:type="dxa"/>
            <w:shd w:val="clear" w:color="auto" w:fill="FBD4B4" w:themeFill="accent6" w:themeFillTint="66"/>
          </w:tcPr>
          <w:p w14:paraId="10474013" w14:textId="4047EE64" w:rsidR="00842F00" w:rsidRPr="004B0A88" w:rsidDel="00FD01AB" w:rsidRDefault="00842F00" w:rsidP="00645E1C">
            <w:pPr>
              <w:spacing w:after="0" w:line="240" w:lineRule="auto"/>
              <w:jc w:val="both"/>
              <w:rPr>
                <w:rFonts w:ascii="Times New Roman" w:hAnsi="Times New Roman"/>
                <w:sz w:val="24"/>
                <w:szCs w:val="24"/>
              </w:rPr>
            </w:pPr>
            <w:r w:rsidRPr="004B0A88">
              <w:rPr>
                <w:rFonts w:ascii="Times New Roman" w:hAnsi="Times New Roman"/>
                <w:sz w:val="24"/>
                <w:szCs w:val="24"/>
              </w:rPr>
              <w:t>12.1.</w:t>
            </w:r>
            <w:r>
              <w:rPr>
                <w:rFonts w:ascii="Times New Roman" w:hAnsi="Times New Roman"/>
                <w:sz w:val="24"/>
                <w:szCs w:val="24"/>
              </w:rPr>
              <w:t>3</w:t>
            </w:r>
            <w:r w:rsidRPr="004B0A88">
              <w:rPr>
                <w:rFonts w:ascii="Times New Roman" w:hAnsi="Times New Roman"/>
                <w:sz w:val="24"/>
                <w:szCs w:val="24"/>
              </w:rPr>
              <w:t>.</w:t>
            </w:r>
          </w:p>
        </w:tc>
        <w:tc>
          <w:tcPr>
            <w:tcW w:w="13336" w:type="dxa"/>
            <w:gridSpan w:val="15"/>
            <w:shd w:val="clear" w:color="auto" w:fill="FBD4B4" w:themeFill="accent6" w:themeFillTint="66"/>
          </w:tcPr>
          <w:p w14:paraId="10474014" w14:textId="77777777" w:rsidR="00842F00" w:rsidRPr="004B0A88" w:rsidRDefault="00842F00" w:rsidP="006429B9">
            <w:pPr>
              <w:spacing w:after="0" w:line="240" w:lineRule="auto"/>
              <w:jc w:val="both"/>
              <w:rPr>
                <w:rFonts w:ascii="Times New Roman" w:hAnsi="Times New Roman"/>
                <w:sz w:val="24"/>
                <w:szCs w:val="24"/>
              </w:rPr>
            </w:pPr>
            <w:r w:rsidRPr="004B0A88">
              <w:rPr>
                <w:rFonts w:ascii="Times New Roman" w:hAnsi="Times New Roman"/>
                <w:b/>
                <w:sz w:val="24"/>
                <w:szCs w:val="24"/>
              </w:rPr>
              <w:t>Priemonės veiklos srities kodas: LEADER-19.2-</w:t>
            </w:r>
            <w:r>
              <w:rPr>
                <w:rFonts w:ascii="Times New Roman" w:hAnsi="Times New Roman"/>
                <w:b/>
                <w:sz w:val="24"/>
                <w:szCs w:val="24"/>
              </w:rPr>
              <w:t>SAVA-5.1.</w:t>
            </w:r>
            <w:r w:rsidRPr="004B0A88">
              <w:rPr>
                <w:rFonts w:ascii="Times New Roman" w:hAnsi="Times New Roman"/>
                <w:b/>
                <w:sz w:val="24"/>
                <w:szCs w:val="24"/>
              </w:rPr>
              <w:t xml:space="preserve"> ,,Paslaugų verslo ir alternatyv</w:t>
            </w:r>
            <w:r>
              <w:rPr>
                <w:rFonts w:ascii="Times New Roman" w:hAnsi="Times New Roman"/>
                <w:b/>
                <w:sz w:val="24"/>
                <w:szCs w:val="24"/>
              </w:rPr>
              <w:t>ių žemės ūkio veiklų skatinimas</w:t>
            </w:r>
            <w:r w:rsidRPr="004B0A88">
              <w:rPr>
                <w:rFonts w:ascii="Times New Roman" w:hAnsi="Times New Roman"/>
                <w:b/>
                <w:sz w:val="24"/>
                <w:szCs w:val="24"/>
              </w:rPr>
              <w:t>“</w:t>
            </w:r>
          </w:p>
        </w:tc>
      </w:tr>
      <w:tr w:rsidR="00B7320A" w:rsidRPr="004B0A88" w14:paraId="10474022" w14:textId="77777777" w:rsidTr="00F13F8A">
        <w:tc>
          <w:tcPr>
            <w:tcW w:w="1514" w:type="dxa"/>
            <w:tcBorders>
              <w:left w:val="single" w:sz="4" w:space="0" w:color="auto"/>
              <w:bottom w:val="single" w:sz="4" w:space="0" w:color="auto"/>
              <w:right w:val="single" w:sz="4" w:space="0" w:color="auto"/>
            </w:tcBorders>
          </w:tcPr>
          <w:p w14:paraId="10474016" w14:textId="77777777" w:rsidR="00842F00" w:rsidRPr="004B0A88" w:rsidDel="00FD01AB" w:rsidRDefault="00842F00" w:rsidP="00645E1C">
            <w:pPr>
              <w:spacing w:after="0" w:line="240" w:lineRule="auto"/>
              <w:jc w:val="both"/>
              <w:rPr>
                <w:rFonts w:ascii="Times New Roman" w:hAnsi="Times New Roman"/>
                <w:sz w:val="24"/>
                <w:szCs w:val="24"/>
              </w:rPr>
            </w:pPr>
            <w:r w:rsidRPr="004B0A88">
              <w:rPr>
                <w:rFonts w:ascii="Times New Roman" w:hAnsi="Times New Roman"/>
                <w:sz w:val="24"/>
                <w:szCs w:val="24"/>
              </w:rPr>
              <w:t>12.1.</w:t>
            </w:r>
            <w:r>
              <w:rPr>
                <w:rFonts w:ascii="Times New Roman" w:hAnsi="Times New Roman"/>
                <w:sz w:val="24"/>
                <w:szCs w:val="24"/>
              </w:rPr>
              <w:t>3</w:t>
            </w:r>
            <w:r w:rsidRPr="004B0A88">
              <w:rPr>
                <w:rFonts w:ascii="Times New Roman" w:hAnsi="Times New Roman"/>
                <w:sz w:val="24"/>
                <w:szCs w:val="24"/>
              </w:rPr>
              <w:t>.1.</w:t>
            </w:r>
          </w:p>
        </w:tc>
        <w:tc>
          <w:tcPr>
            <w:tcW w:w="2363" w:type="dxa"/>
            <w:tcBorders>
              <w:left w:val="single" w:sz="4" w:space="0" w:color="auto"/>
              <w:bottom w:val="single" w:sz="4" w:space="0" w:color="auto"/>
              <w:right w:val="single" w:sz="4" w:space="0" w:color="auto"/>
            </w:tcBorders>
          </w:tcPr>
          <w:p w14:paraId="10474017" w14:textId="77777777" w:rsidR="00842F00" w:rsidRPr="005906B5" w:rsidRDefault="00842F00" w:rsidP="004B0A88">
            <w:pPr>
              <w:spacing w:after="0" w:line="240" w:lineRule="auto"/>
              <w:jc w:val="both"/>
              <w:rPr>
                <w:rFonts w:ascii="Times New Roman" w:hAnsi="Times New Roman"/>
                <w:sz w:val="24"/>
                <w:szCs w:val="24"/>
                <w:lang w:val="de-DE"/>
              </w:rPr>
            </w:pPr>
            <w:r w:rsidRPr="005906B5">
              <w:rPr>
                <w:rFonts w:ascii="Times New Roman" w:hAnsi="Times New Roman"/>
                <w:sz w:val="24"/>
                <w:szCs w:val="24"/>
                <w:lang w:val="de-DE"/>
              </w:rPr>
              <w:t>Paremtų vietos projektų skaičius (vnt.)</w:t>
            </w:r>
          </w:p>
        </w:tc>
        <w:tc>
          <w:tcPr>
            <w:tcW w:w="816" w:type="dxa"/>
            <w:tcBorders>
              <w:left w:val="single" w:sz="4" w:space="0" w:color="auto"/>
              <w:bottom w:val="single" w:sz="4" w:space="0" w:color="auto"/>
              <w:right w:val="single" w:sz="4" w:space="0" w:color="auto"/>
            </w:tcBorders>
          </w:tcPr>
          <w:p w14:paraId="10474018"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3" w:type="dxa"/>
            <w:tcBorders>
              <w:left w:val="single" w:sz="4" w:space="0" w:color="auto"/>
              <w:bottom w:val="single" w:sz="4" w:space="0" w:color="auto"/>
              <w:right w:val="single" w:sz="4" w:space="0" w:color="auto"/>
            </w:tcBorders>
          </w:tcPr>
          <w:p w14:paraId="10474019"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16" w:type="dxa"/>
            <w:tcBorders>
              <w:left w:val="single" w:sz="4" w:space="0" w:color="auto"/>
              <w:bottom w:val="single" w:sz="4" w:space="0" w:color="auto"/>
              <w:right w:val="single" w:sz="4" w:space="0" w:color="auto"/>
            </w:tcBorders>
          </w:tcPr>
          <w:p w14:paraId="1047401A"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76" w:type="dxa"/>
            <w:gridSpan w:val="2"/>
            <w:tcBorders>
              <w:left w:val="single" w:sz="4" w:space="0" w:color="auto"/>
              <w:bottom w:val="single" w:sz="4" w:space="0" w:color="auto"/>
              <w:right w:val="single" w:sz="4" w:space="0" w:color="auto"/>
            </w:tcBorders>
          </w:tcPr>
          <w:p w14:paraId="1047401B"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0" w:type="dxa"/>
            <w:gridSpan w:val="2"/>
            <w:tcBorders>
              <w:left w:val="single" w:sz="4" w:space="0" w:color="auto"/>
              <w:bottom w:val="single" w:sz="4" w:space="0" w:color="auto"/>
              <w:right w:val="single" w:sz="4" w:space="0" w:color="auto"/>
            </w:tcBorders>
          </w:tcPr>
          <w:p w14:paraId="1047401C"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1" w:type="dxa"/>
            <w:tcBorders>
              <w:left w:val="single" w:sz="4" w:space="0" w:color="auto"/>
              <w:bottom w:val="single" w:sz="4" w:space="0" w:color="auto"/>
              <w:right w:val="single" w:sz="4" w:space="0" w:color="auto"/>
            </w:tcBorders>
          </w:tcPr>
          <w:p w14:paraId="1047401D"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shd w:val="clear" w:color="auto" w:fill="FBD4B4" w:themeFill="accent6" w:themeFillTint="66"/>
          </w:tcPr>
          <w:p w14:paraId="1047401E" w14:textId="5D99B983" w:rsidR="00842F00" w:rsidRPr="004B0A88" w:rsidRDefault="00AF4FCC" w:rsidP="004B0A88">
            <w:pPr>
              <w:spacing w:after="0" w:line="240" w:lineRule="auto"/>
              <w:jc w:val="center"/>
              <w:rPr>
                <w:rFonts w:ascii="Times New Roman" w:hAnsi="Times New Roman"/>
                <w:sz w:val="24"/>
                <w:szCs w:val="24"/>
              </w:rPr>
            </w:pPr>
            <w:r>
              <w:rPr>
                <w:rFonts w:ascii="Times New Roman" w:hAnsi="Times New Roman"/>
                <w:sz w:val="24"/>
                <w:szCs w:val="24"/>
              </w:rPr>
              <w:t>19</w:t>
            </w:r>
          </w:p>
        </w:tc>
        <w:tc>
          <w:tcPr>
            <w:tcW w:w="992" w:type="dxa"/>
            <w:tcBorders>
              <w:left w:val="single" w:sz="4" w:space="0" w:color="auto"/>
              <w:bottom w:val="single" w:sz="4" w:space="0" w:color="auto"/>
            </w:tcBorders>
          </w:tcPr>
          <w:p w14:paraId="1047401F"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tcBorders>
              <w:bottom w:val="single" w:sz="4" w:space="0" w:color="auto"/>
              <w:right w:val="single" w:sz="4" w:space="0" w:color="auto"/>
            </w:tcBorders>
          </w:tcPr>
          <w:p w14:paraId="10474020"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2835" w:type="dxa"/>
            <w:gridSpan w:val="3"/>
            <w:tcBorders>
              <w:left w:val="single" w:sz="4" w:space="0" w:color="auto"/>
              <w:bottom w:val="single" w:sz="4" w:space="0" w:color="auto"/>
              <w:right w:val="single" w:sz="4" w:space="0" w:color="auto"/>
            </w:tcBorders>
            <w:shd w:val="clear" w:color="auto" w:fill="FBD4B4" w:themeFill="accent6" w:themeFillTint="66"/>
          </w:tcPr>
          <w:p w14:paraId="10474021" w14:textId="6D6ECD0D" w:rsidR="00842F00" w:rsidRPr="004B0A88" w:rsidRDefault="00AF4FCC" w:rsidP="004B0A88">
            <w:pPr>
              <w:spacing w:after="0" w:line="240" w:lineRule="auto"/>
              <w:jc w:val="center"/>
              <w:rPr>
                <w:rFonts w:ascii="Times New Roman" w:hAnsi="Times New Roman"/>
                <w:sz w:val="24"/>
                <w:szCs w:val="24"/>
              </w:rPr>
            </w:pPr>
            <w:r>
              <w:rPr>
                <w:rFonts w:ascii="Times New Roman" w:hAnsi="Times New Roman"/>
                <w:i/>
                <w:sz w:val="24"/>
                <w:szCs w:val="24"/>
              </w:rPr>
              <w:t>19</w:t>
            </w:r>
          </w:p>
        </w:tc>
      </w:tr>
      <w:tr w:rsidR="00B7320A" w:rsidRPr="004B0A88" w14:paraId="1047402F" w14:textId="77777777" w:rsidTr="00F13F8A">
        <w:tc>
          <w:tcPr>
            <w:tcW w:w="1514" w:type="dxa"/>
            <w:tcBorders>
              <w:top w:val="single" w:sz="4" w:space="0" w:color="auto"/>
              <w:left w:val="single" w:sz="4" w:space="0" w:color="auto"/>
              <w:bottom w:val="single" w:sz="4" w:space="0" w:color="auto"/>
              <w:right w:val="single" w:sz="4" w:space="0" w:color="auto"/>
            </w:tcBorders>
          </w:tcPr>
          <w:p w14:paraId="10474023" w14:textId="77777777" w:rsidR="00842F00" w:rsidRPr="004B0A88" w:rsidDel="00FD01AB" w:rsidRDefault="00842F00" w:rsidP="00645E1C">
            <w:pPr>
              <w:spacing w:after="0" w:line="240" w:lineRule="auto"/>
              <w:jc w:val="both"/>
              <w:rPr>
                <w:rFonts w:ascii="Times New Roman" w:hAnsi="Times New Roman"/>
                <w:sz w:val="24"/>
                <w:szCs w:val="24"/>
              </w:rPr>
            </w:pPr>
            <w:r w:rsidRPr="004B0A88">
              <w:rPr>
                <w:rFonts w:ascii="Times New Roman" w:hAnsi="Times New Roman"/>
                <w:sz w:val="24"/>
                <w:szCs w:val="24"/>
              </w:rPr>
              <w:t>12.1.</w:t>
            </w:r>
            <w:r>
              <w:rPr>
                <w:rFonts w:ascii="Times New Roman" w:hAnsi="Times New Roman"/>
                <w:sz w:val="24"/>
                <w:szCs w:val="24"/>
              </w:rPr>
              <w:t>3</w:t>
            </w:r>
            <w:r w:rsidRPr="004B0A88">
              <w:rPr>
                <w:rFonts w:ascii="Times New Roman" w:hAnsi="Times New Roman"/>
                <w:sz w:val="24"/>
                <w:szCs w:val="24"/>
              </w:rPr>
              <w:t>.2.</w:t>
            </w:r>
          </w:p>
        </w:tc>
        <w:tc>
          <w:tcPr>
            <w:tcW w:w="2363" w:type="dxa"/>
            <w:tcBorders>
              <w:top w:val="single" w:sz="4" w:space="0" w:color="auto"/>
              <w:left w:val="single" w:sz="4" w:space="0" w:color="auto"/>
              <w:bottom w:val="single" w:sz="4" w:space="0" w:color="auto"/>
              <w:right w:val="single" w:sz="4" w:space="0" w:color="auto"/>
            </w:tcBorders>
          </w:tcPr>
          <w:p w14:paraId="10474024" w14:textId="77777777" w:rsidR="00842F00" w:rsidRPr="004B0A88" w:rsidRDefault="00842F00" w:rsidP="004B0A88">
            <w:pPr>
              <w:spacing w:after="0" w:line="240" w:lineRule="auto"/>
              <w:jc w:val="both"/>
              <w:rPr>
                <w:rFonts w:ascii="Times New Roman" w:hAnsi="Times New Roman"/>
                <w:sz w:val="24"/>
                <w:szCs w:val="24"/>
              </w:rPr>
            </w:pPr>
            <w:r w:rsidRPr="004B0A88">
              <w:rPr>
                <w:rFonts w:ascii="Times New Roman" w:hAnsi="Times New Roman"/>
                <w:sz w:val="24"/>
                <w:szCs w:val="24"/>
              </w:rPr>
              <w:t>Sukurtų naujų darbo vietų (naujų etatų) skaičius įgyvendinus vietos projektus (vnt.)</w:t>
            </w:r>
          </w:p>
        </w:tc>
        <w:tc>
          <w:tcPr>
            <w:tcW w:w="816" w:type="dxa"/>
            <w:tcBorders>
              <w:top w:val="single" w:sz="4" w:space="0" w:color="auto"/>
              <w:left w:val="single" w:sz="4" w:space="0" w:color="auto"/>
              <w:bottom w:val="single" w:sz="4" w:space="0" w:color="auto"/>
              <w:right w:val="single" w:sz="4" w:space="0" w:color="auto"/>
            </w:tcBorders>
          </w:tcPr>
          <w:p w14:paraId="10474025"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3" w:type="dxa"/>
            <w:tcBorders>
              <w:top w:val="single" w:sz="4" w:space="0" w:color="auto"/>
              <w:left w:val="single" w:sz="4" w:space="0" w:color="auto"/>
              <w:bottom w:val="single" w:sz="4" w:space="0" w:color="auto"/>
              <w:right w:val="single" w:sz="4" w:space="0" w:color="auto"/>
            </w:tcBorders>
          </w:tcPr>
          <w:p w14:paraId="10474026"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14:paraId="10474027"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76" w:type="dxa"/>
            <w:gridSpan w:val="2"/>
            <w:tcBorders>
              <w:top w:val="single" w:sz="4" w:space="0" w:color="auto"/>
              <w:left w:val="single" w:sz="4" w:space="0" w:color="auto"/>
              <w:bottom w:val="single" w:sz="4" w:space="0" w:color="auto"/>
              <w:right w:val="single" w:sz="4" w:space="0" w:color="auto"/>
            </w:tcBorders>
          </w:tcPr>
          <w:p w14:paraId="10474028"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14:paraId="10474029"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1047402A"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047402B" w14:textId="4EBD4C3B" w:rsidR="00842F00" w:rsidRPr="004B0A88" w:rsidRDefault="00AF4FCC" w:rsidP="004B0A88">
            <w:pPr>
              <w:spacing w:after="0" w:line="240" w:lineRule="auto"/>
              <w:jc w:val="center"/>
              <w:rPr>
                <w:rFonts w:ascii="Times New Roman" w:hAnsi="Times New Roman"/>
                <w:sz w:val="24"/>
                <w:szCs w:val="24"/>
              </w:rPr>
            </w:pPr>
            <w:r>
              <w:rPr>
                <w:rFonts w:ascii="Times New Roman" w:hAnsi="Times New Roman"/>
                <w:sz w:val="24"/>
                <w:szCs w:val="24"/>
              </w:rPr>
              <w:t>15,7</w:t>
            </w:r>
          </w:p>
        </w:tc>
        <w:tc>
          <w:tcPr>
            <w:tcW w:w="992" w:type="dxa"/>
            <w:tcBorders>
              <w:top w:val="single" w:sz="4" w:space="0" w:color="auto"/>
              <w:left w:val="single" w:sz="4" w:space="0" w:color="auto"/>
              <w:bottom w:val="single" w:sz="4" w:space="0" w:color="auto"/>
            </w:tcBorders>
          </w:tcPr>
          <w:p w14:paraId="1047402C" w14:textId="77777777" w:rsidR="00842F00" w:rsidRPr="004B0A88" w:rsidRDefault="00842F00" w:rsidP="004B0A88">
            <w:pPr>
              <w:spacing w:after="0" w:line="240" w:lineRule="auto"/>
              <w:jc w:val="center"/>
              <w:rPr>
                <w:rFonts w:ascii="Times New Roman" w:hAnsi="Times New Roman"/>
                <w:i/>
                <w:sz w:val="24"/>
                <w:szCs w:val="24"/>
              </w:rPr>
            </w:pPr>
            <w:r w:rsidRPr="004B0A88">
              <w:rPr>
                <w:rFonts w:ascii="Times New Roman" w:hAnsi="Times New Roman"/>
                <w:i/>
                <w:sz w:val="24"/>
                <w:szCs w:val="24"/>
              </w:rPr>
              <w:t>-</w:t>
            </w:r>
          </w:p>
        </w:tc>
        <w:tc>
          <w:tcPr>
            <w:tcW w:w="992" w:type="dxa"/>
            <w:tcBorders>
              <w:top w:val="single" w:sz="4" w:space="0" w:color="auto"/>
              <w:bottom w:val="single" w:sz="4" w:space="0" w:color="auto"/>
              <w:right w:val="single" w:sz="4" w:space="0" w:color="auto"/>
            </w:tcBorders>
          </w:tcPr>
          <w:p w14:paraId="1047402D"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047402E" w14:textId="4F224B79" w:rsidR="00842F00" w:rsidRPr="004B0A88" w:rsidRDefault="00AF4FCC" w:rsidP="004B0A88">
            <w:pPr>
              <w:spacing w:after="0" w:line="240" w:lineRule="auto"/>
              <w:jc w:val="center"/>
              <w:rPr>
                <w:rFonts w:ascii="Times New Roman" w:hAnsi="Times New Roman"/>
                <w:i/>
                <w:sz w:val="24"/>
                <w:szCs w:val="24"/>
              </w:rPr>
            </w:pPr>
            <w:r>
              <w:rPr>
                <w:rFonts w:ascii="Times New Roman" w:hAnsi="Times New Roman"/>
                <w:i/>
                <w:sz w:val="24"/>
                <w:szCs w:val="24"/>
              </w:rPr>
              <w:t>15,7</w:t>
            </w:r>
          </w:p>
        </w:tc>
      </w:tr>
      <w:tr w:rsidR="00B7320A" w:rsidRPr="004B0A88" w14:paraId="1047403C" w14:textId="77777777" w:rsidTr="00F13F8A">
        <w:tc>
          <w:tcPr>
            <w:tcW w:w="1514" w:type="dxa"/>
            <w:tcBorders>
              <w:top w:val="single" w:sz="4" w:space="0" w:color="auto"/>
              <w:left w:val="single" w:sz="4" w:space="0" w:color="auto"/>
              <w:bottom w:val="single" w:sz="4" w:space="0" w:color="auto"/>
              <w:right w:val="single" w:sz="4" w:space="0" w:color="auto"/>
            </w:tcBorders>
          </w:tcPr>
          <w:p w14:paraId="10474030" w14:textId="77777777" w:rsidR="00842F00" w:rsidRPr="004B0A88" w:rsidDel="00FD01AB" w:rsidRDefault="00842F00" w:rsidP="00645E1C">
            <w:pPr>
              <w:spacing w:after="0" w:line="240" w:lineRule="auto"/>
              <w:jc w:val="both"/>
              <w:rPr>
                <w:rFonts w:ascii="Times New Roman" w:hAnsi="Times New Roman"/>
                <w:sz w:val="24"/>
                <w:szCs w:val="24"/>
              </w:rPr>
            </w:pPr>
            <w:r w:rsidRPr="004B0A88">
              <w:rPr>
                <w:rFonts w:ascii="Times New Roman" w:hAnsi="Times New Roman"/>
                <w:sz w:val="24"/>
                <w:szCs w:val="24"/>
              </w:rPr>
              <w:t>12.1.</w:t>
            </w:r>
            <w:r>
              <w:rPr>
                <w:rFonts w:ascii="Times New Roman" w:hAnsi="Times New Roman"/>
                <w:sz w:val="24"/>
                <w:szCs w:val="24"/>
              </w:rPr>
              <w:t>3</w:t>
            </w:r>
            <w:r w:rsidRPr="004B0A88">
              <w:rPr>
                <w:rFonts w:ascii="Times New Roman" w:hAnsi="Times New Roman"/>
                <w:sz w:val="24"/>
                <w:szCs w:val="24"/>
              </w:rPr>
              <w:t>.3.</w:t>
            </w:r>
          </w:p>
        </w:tc>
        <w:tc>
          <w:tcPr>
            <w:tcW w:w="2363" w:type="dxa"/>
            <w:tcBorders>
              <w:top w:val="single" w:sz="4" w:space="0" w:color="auto"/>
              <w:left w:val="single" w:sz="4" w:space="0" w:color="auto"/>
              <w:bottom w:val="single" w:sz="4" w:space="0" w:color="auto"/>
              <w:right w:val="single" w:sz="4" w:space="0" w:color="auto"/>
            </w:tcBorders>
          </w:tcPr>
          <w:p w14:paraId="10474031" w14:textId="77777777" w:rsidR="00842F00" w:rsidRPr="004B0A88" w:rsidRDefault="00842F00" w:rsidP="004B0A88">
            <w:pPr>
              <w:spacing w:after="0" w:line="240" w:lineRule="auto"/>
              <w:jc w:val="both"/>
              <w:rPr>
                <w:rFonts w:ascii="Times New Roman" w:hAnsi="Times New Roman"/>
                <w:sz w:val="24"/>
                <w:szCs w:val="24"/>
              </w:rPr>
            </w:pPr>
            <w:r w:rsidRPr="004B0A88">
              <w:rPr>
                <w:rFonts w:ascii="Times New Roman" w:hAnsi="Times New Roman"/>
                <w:sz w:val="24"/>
                <w:szCs w:val="24"/>
              </w:rPr>
              <w:t>Išlaikytų darbo vietų (etatų) skaičius įgyvendinus vietos projektus (vnt.)</w:t>
            </w:r>
          </w:p>
        </w:tc>
        <w:tc>
          <w:tcPr>
            <w:tcW w:w="816" w:type="dxa"/>
            <w:tcBorders>
              <w:top w:val="single" w:sz="4" w:space="0" w:color="auto"/>
              <w:left w:val="single" w:sz="4" w:space="0" w:color="auto"/>
              <w:bottom w:val="single" w:sz="4" w:space="0" w:color="auto"/>
              <w:right w:val="single" w:sz="4" w:space="0" w:color="auto"/>
            </w:tcBorders>
          </w:tcPr>
          <w:p w14:paraId="10474032"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3" w:type="dxa"/>
            <w:tcBorders>
              <w:top w:val="single" w:sz="4" w:space="0" w:color="auto"/>
              <w:left w:val="single" w:sz="4" w:space="0" w:color="auto"/>
              <w:bottom w:val="single" w:sz="4" w:space="0" w:color="auto"/>
              <w:right w:val="single" w:sz="4" w:space="0" w:color="auto"/>
            </w:tcBorders>
          </w:tcPr>
          <w:p w14:paraId="10474033"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14:paraId="10474034"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76" w:type="dxa"/>
            <w:gridSpan w:val="2"/>
            <w:tcBorders>
              <w:top w:val="single" w:sz="4" w:space="0" w:color="auto"/>
              <w:left w:val="single" w:sz="4" w:space="0" w:color="auto"/>
              <w:bottom w:val="single" w:sz="4" w:space="0" w:color="auto"/>
              <w:right w:val="single" w:sz="4" w:space="0" w:color="auto"/>
            </w:tcBorders>
          </w:tcPr>
          <w:p w14:paraId="10474035"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14:paraId="10474036"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10474037"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0474038" w14:textId="77777777" w:rsidR="00842F00" w:rsidRPr="004B0A88" w:rsidRDefault="00842F00"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tcBorders>
          </w:tcPr>
          <w:p w14:paraId="10474039" w14:textId="77777777" w:rsidR="00842F00" w:rsidRPr="004B0A88" w:rsidRDefault="00842F00" w:rsidP="004B0A88">
            <w:pPr>
              <w:spacing w:after="0" w:line="240" w:lineRule="auto"/>
              <w:jc w:val="center"/>
              <w:rPr>
                <w:rFonts w:ascii="Times New Roman" w:hAnsi="Times New Roman"/>
                <w:i/>
                <w:sz w:val="24"/>
                <w:szCs w:val="24"/>
              </w:rPr>
            </w:pPr>
            <w:r w:rsidRPr="004B0A88">
              <w:rPr>
                <w:rFonts w:ascii="Times New Roman" w:hAnsi="Times New Roman"/>
                <w:i/>
                <w:sz w:val="24"/>
                <w:szCs w:val="24"/>
              </w:rPr>
              <w:t>-</w:t>
            </w:r>
          </w:p>
        </w:tc>
        <w:tc>
          <w:tcPr>
            <w:tcW w:w="992" w:type="dxa"/>
            <w:tcBorders>
              <w:top w:val="single" w:sz="4" w:space="0" w:color="auto"/>
              <w:bottom w:val="single" w:sz="4" w:space="0" w:color="auto"/>
              <w:right w:val="single" w:sz="4" w:space="0" w:color="auto"/>
            </w:tcBorders>
          </w:tcPr>
          <w:p w14:paraId="1047403A"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047403B" w14:textId="77777777" w:rsidR="00842F00" w:rsidRPr="004B0A88" w:rsidRDefault="00842F00" w:rsidP="004B0A88">
            <w:pPr>
              <w:spacing w:after="0" w:line="240" w:lineRule="auto"/>
              <w:jc w:val="center"/>
              <w:rPr>
                <w:rFonts w:ascii="Times New Roman" w:hAnsi="Times New Roman"/>
                <w:i/>
                <w:sz w:val="24"/>
                <w:szCs w:val="24"/>
              </w:rPr>
            </w:pPr>
            <w:r>
              <w:rPr>
                <w:rFonts w:ascii="Times New Roman" w:hAnsi="Times New Roman"/>
                <w:i/>
                <w:sz w:val="24"/>
                <w:szCs w:val="24"/>
              </w:rPr>
              <w:t>-</w:t>
            </w:r>
          </w:p>
        </w:tc>
      </w:tr>
      <w:tr w:rsidR="00842F00" w:rsidRPr="004B0A88" w14:paraId="1047403F" w14:textId="77777777" w:rsidTr="00F13F8A">
        <w:tc>
          <w:tcPr>
            <w:tcW w:w="1514" w:type="dxa"/>
            <w:tcBorders>
              <w:top w:val="single" w:sz="4" w:space="0" w:color="auto"/>
              <w:left w:val="single" w:sz="4" w:space="0" w:color="auto"/>
              <w:right w:val="single" w:sz="4" w:space="0" w:color="auto"/>
            </w:tcBorders>
            <w:shd w:val="clear" w:color="auto" w:fill="FBD4B4" w:themeFill="accent6" w:themeFillTint="66"/>
          </w:tcPr>
          <w:p w14:paraId="1047403D" w14:textId="77777777" w:rsidR="00842F00" w:rsidRPr="004B0A88" w:rsidRDefault="00842F00" w:rsidP="00645E1C">
            <w:pPr>
              <w:spacing w:after="0" w:line="240" w:lineRule="auto"/>
              <w:jc w:val="both"/>
              <w:rPr>
                <w:rFonts w:ascii="Times New Roman" w:hAnsi="Times New Roman"/>
                <w:sz w:val="24"/>
                <w:szCs w:val="24"/>
              </w:rPr>
            </w:pPr>
            <w:r w:rsidRPr="004B0A88">
              <w:rPr>
                <w:rFonts w:ascii="Times New Roman" w:hAnsi="Times New Roman"/>
                <w:sz w:val="24"/>
                <w:szCs w:val="24"/>
              </w:rPr>
              <w:t>12.1.</w:t>
            </w:r>
            <w:r>
              <w:rPr>
                <w:rFonts w:ascii="Times New Roman" w:hAnsi="Times New Roman"/>
                <w:sz w:val="24"/>
                <w:szCs w:val="24"/>
              </w:rPr>
              <w:t>4</w:t>
            </w:r>
            <w:r w:rsidRPr="004B0A88">
              <w:rPr>
                <w:rFonts w:ascii="Times New Roman" w:hAnsi="Times New Roman"/>
                <w:sz w:val="24"/>
                <w:szCs w:val="24"/>
              </w:rPr>
              <w:t xml:space="preserve">. </w:t>
            </w:r>
          </w:p>
        </w:tc>
        <w:tc>
          <w:tcPr>
            <w:tcW w:w="13336" w:type="dxa"/>
            <w:gridSpan w:val="15"/>
            <w:tcBorders>
              <w:top w:val="single" w:sz="4" w:space="0" w:color="auto"/>
              <w:left w:val="single" w:sz="4" w:space="0" w:color="auto"/>
              <w:right w:val="single" w:sz="4" w:space="0" w:color="auto"/>
            </w:tcBorders>
            <w:shd w:val="clear" w:color="auto" w:fill="FBD4B4" w:themeFill="accent6" w:themeFillTint="66"/>
          </w:tcPr>
          <w:p w14:paraId="1047403E" w14:textId="77777777" w:rsidR="00842F00" w:rsidRPr="004B0A88" w:rsidRDefault="00842F00" w:rsidP="006429B9">
            <w:pPr>
              <w:spacing w:after="0" w:line="240" w:lineRule="auto"/>
              <w:rPr>
                <w:rFonts w:ascii="Times New Roman" w:hAnsi="Times New Roman"/>
                <w:i/>
                <w:sz w:val="24"/>
                <w:szCs w:val="24"/>
              </w:rPr>
            </w:pPr>
            <w:r w:rsidRPr="004B0A88">
              <w:rPr>
                <w:rFonts w:ascii="Times New Roman" w:hAnsi="Times New Roman"/>
                <w:b/>
                <w:sz w:val="24"/>
                <w:szCs w:val="24"/>
              </w:rPr>
              <w:t>Priemonės veiklos srities kodas: LEADER-19.2-</w:t>
            </w:r>
            <w:r>
              <w:rPr>
                <w:rFonts w:ascii="Times New Roman" w:hAnsi="Times New Roman"/>
                <w:b/>
                <w:sz w:val="24"/>
                <w:szCs w:val="24"/>
              </w:rPr>
              <w:t xml:space="preserve">SAVA-5.2. </w:t>
            </w:r>
            <w:r w:rsidRPr="004B0A88">
              <w:rPr>
                <w:rFonts w:ascii="Times New Roman" w:hAnsi="Times New Roman"/>
                <w:b/>
                <w:sz w:val="24"/>
                <w:szCs w:val="24"/>
              </w:rPr>
              <w:t xml:space="preserve"> ,,Inovatyvi gamyba ir </w:t>
            </w:r>
            <w:r>
              <w:rPr>
                <w:rFonts w:ascii="Times New Roman" w:hAnsi="Times New Roman"/>
                <w:b/>
                <w:sz w:val="24"/>
                <w:szCs w:val="24"/>
              </w:rPr>
              <w:t>efektyvus išteklių panaudojimas</w:t>
            </w:r>
            <w:r w:rsidRPr="004B0A88">
              <w:rPr>
                <w:rFonts w:ascii="Times New Roman" w:hAnsi="Times New Roman"/>
                <w:b/>
                <w:sz w:val="24"/>
                <w:szCs w:val="24"/>
              </w:rPr>
              <w:t>“</w:t>
            </w:r>
          </w:p>
        </w:tc>
      </w:tr>
      <w:tr w:rsidR="00B7320A" w:rsidRPr="004B0A88" w14:paraId="1047404C" w14:textId="77777777" w:rsidTr="00F13F8A">
        <w:tc>
          <w:tcPr>
            <w:tcW w:w="1514" w:type="dxa"/>
          </w:tcPr>
          <w:p w14:paraId="10474040" w14:textId="77777777" w:rsidR="00842F00" w:rsidRPr="004B0A88" w:rsidRDefault="00842F00" w:rsidP="00645E1C">
            <w:pPr>
              <w:spacing w:after="0" w:line="240" w:lineRule="auto"/>
              <w:jc w:val="both"/>
              <w:rPr>
                <w:rFonts w:ascii="Times New Roman" w:hAnsi="Times New Roman"/>
                <w:sz w:val="24"/>
                <w:szCs w:val="24"/>
              </w:rPr>
            </w:pPr>
            <w:r w:rsidRPr="004B0A88">
              <w:rPr>
                <w:rFonts w:ascii="Times New Roman" w:hAnsi="Times New Roman"/>
                <w:sz w:val="24"/>
                <w:szCs w:val="24"/>
              </w:rPr>
              <w:t>12.1.</w:t>
            </w:r>
            <w:r>
              <w:rPr>
                <w:rFonts w:ascii="Times New Roman" w:hAnsi="Times New Roman"/>
                <w:sz w:val="24"/>
                <w:szCs w:val="24"/>
              </w:rPr>
              <w:t>4</w:t>
            </w:r>
            <w:r w:rsidRPr="004B0A88">
              <w:rPr>
                <w:rFonts w:ascii="Times New Roman" w:hAnsi="Times New Roman"/>
                <w:sz w:val="24"/>
                <w:szCs w:val="24"/>
              </w:rPr>
              <w:t>.1.</w:t>
            </w:r>
          </w:p>
        </w:tc>
        <w:tc>
          <w:tcPr>
            <w:tcW w:w="2363" w:type="dxa"/>
          </w:tcPr>
          <w:p w14:paraId="10474041" w14:textId="77777777" w:rsidR="00842F00" w:rsidRPr="005906B5" w:rsidRDefault="00842F00" w:rsidP="004B0A88">
            <w:pPr>
              <w:spacing w:after="0" w:line="240" w:lineRule="auto"/>
              <w:jc w:val="both"/>
              <w:rPr>
                <w:rFonts w:ascii="Times New Roman" w:hAnsi="Times New Roman"/>
                <w:sz w:val="24"/>
                <w:szCs w:val="24"/>
                <w:lang w:val="de-DE"/>
              </w:rPr>
            </w:pPr>
            <w:r w:rsidRPr="005906B5">
              <w:rPr>
                <w:rFonts w:ascii="Times New Roman" w:hAnsi="Times New Roman"/>
                <w:sz w:val="24"/>
                <w:szCs w:val="24"/>
                <w:lang w:val="de-DE"/>
              </w:rPr>
              <w:t>Paremtų vietos projektų skaičius (vnt.)</w:t>
            </w:r>
          </w:p>
        </w:tc>
        <w:tc>
          <w:tcPr>
            <w:tcW w:w="816" w:type="dxa"/>
            <w:shd w:val="clear" w:color="auto" w:fill="FFFFFF"/>
            <w:vAlign w:val="center"/>
          </w:tcPr>
          <w:p w14:paraId="10474042" w14:textId="77777777" w:rsidR="00842F00" w:rsidRPr="005906B5" w:rsidRDefault="00842F00" w:rsidP="004B0A88">
            <w:pPr>
              <w:spacing w:after="0" w:line="240" w:lineRule="auto"/>
              <w:jc w:val="center"/>
              <w:rPr>
                <w:rFonts w:ascii="Times New Roman" w:hAnsi="Times New Roman"/>
                <w:sz w:val="24"/>
                <w:szCs w:val="24"/>
                <w:lang w:val="de-DE"/>
              </w:rPr>
            </w:pPr>
            <w:r>
              <w:rPr>
                <w:rFonts w:ascii="Times New Roman" w:hAnsi="Times New Roman"/>
                <w:sz w:val="24"/>
                <w:szCs w:val="24"/>
                <w:lang w:val="de-DE"/>
              </w:rPr>
              <w:t>-</w:t>
            </w:r>
          </w:p>
        </w:tc>
        <w:tc>
          <w:tcPr>
            <w:tcW w:w="853" w:type="dxa"/>
            <w:shd w:val="clear" w:color="auto" w:fill="FFFFFF"/>
            <w:vAlign w:val="center"/>
          </w:tcPr>
          <w:p w14:paraId="10474043" w14:textId="77777777" w:rsidR="00842F00" w:rsidRPr="005906B5" w:rsidRDefault="00842F00" w:rsidP="004B0A88">
            <w:pPr>
              <w:spacing w:after="0" w:line="240" w:lineRule="auto"/>
              <w:jc w:val="center"/>
              <w:rPr>
                <w:rFonts w:ascii="Times New Roman" w:hAnsi="Times New Roman"/>
                <w:sz w:val="24"/>
                <w:szCs w:val="24"/>
                <w:lang w:val="de-DE"/>
              </w:rPr>
            </w:pPr>
            <w:r>
              <w:rPr>
                <w:rFonts w:ascii="Times New Roman" w:hAnsi="Times New Roman"/>
                <w:sz w:val="24"/>
                <w:szCs w:val="24"/>
                <w:lang w:val="de-DE"/>
              </w:rPr>
              <w:t>-</w:t>
            </w:r>
          </w:p>
        </w:tc>
        <w:tc>
          <w:tcPr>
            <w:tcW w:w="816" w:type="dxa"/>
            <w:vAlign w:val="center"/>
          </w:tcPr>
          <w:p w14:paraId="10474044" w14:textId="77777777" w:rsidR="00842F00" w:rsidRPr="005906B5" w:rsidRDefault="00842F00" w:rsidP="004B0A88">
            <w:pPr>
              <w:spacing w:after="0" w:line="240" w:lineRule="auto"/>
              <w:jc w:val="center"/>
              <w:rPr>
                <w:rFonts w:ascii="Times New Roman" w:hAnsi="Times New Roman"/>
                <w:sz w:val="24"/>
                <w:szCs w:val="24"/>
                <w:lang w:val="de-DE"/>
              </w:rPr>
            </w:pPr>
            <w:r>
              <w:rPr>
                <w:rFonts w:ascii="Times New Roman" w:hAnsi="Times New Roman"/>
                <w:sz w:val="24"/>
                <w:szCs w:val="24"/>
                <w:lang w:val="de-DE"/>
              </w:rPr>
              <w:t>-</w:t>
            </w:r>
          </w:p>
        </w:tc>
        <w:tc>
          <w:tcPr>
            <w:tcW w:w="976" w:type="dxa"/>
            <w:gridSpan w:val="2"/>
            <w:shd w:val="clear" w:color="auto" w:fill="FFFFFF"/>
            <w:vAlign w:val="center"/>
          </w:tcPr>
          <w:p w14:paraId="10474045" w14:textId="77777777" w:rsidR="00842F00" w:rsidRPr="005906B5" w:rsidRDefault="00842F00" w:rsidP="004B0A88">
            <w:pPr>
              <w:spacing w:after="0" w:line="240" w:lineRule="auto"/>
              <w:jc w:val="center"/>
              <w:rPr>
                <w:rFonts w:ascii="Times New Roman" w:hAnsi="Times New Roman"/>
                <w:sz w:val="24"/>
                <w:szCs w:val="24"/>
                <w:lang w:val="de-DE"/>
              </w:rPr>
            </w:pPr>
            <w:r>
              <w:rPr>
                <w:rFonts w:ascii="Times New Roman" w:hAnsi="Times New Roman"/>
                <w:sz w:val="24"/>
                <w:szCs w:val="24"/>
                <w:lang w:val="de-DE"/>
              </w:rPr>
              <w:t>-</w:t>
            </w:r>
          </w:p>
        </w:tc>
        <w:tc>
          <w:tcPr>
            <w:tcW w:w="850" w:type="dxa"/>
            <w:gridSpan w:val="2"/>
            <w:vAlign w:val="center"/>
          </w:tcPr>
          <w:p w14:paraId="10474046" w14:textId="77777777" w:rsidR="00842F00" w:rsidRPr="005906B5" w:rsidRDefault="00842F00" w:rsidP="004B0A88">
            <w:pPr>
              <w:spacing w:after="0" w:line="240" w:lineRule="auto"/>
              <w:jc w:val="center"/>
              <w:rPr>
                <w:rFonts w:ascii="Times New Roman" w:hAnsi="Times New Roman"/>
                <w:sz w:val="24"/>
                <w:szCs w:val="24"/>
                <w:lang w:val="de-DE"/>
              </w:rPr>
            </w:pPr>
            <w:r>
              <w:rPr>
                <w:rFonts w:ascii="Times New Roman" w:hAnsi="Times New Roman"/>
                <w:sz w:val="24"/>
                <w:szCs w:val="24"/>
                <w:lang w:val="de-DE"/>
              </w:rPr>
              <w:t>-</w:t>
            </w:r>
          </w:p>
        </w:tc>
        <w:tc>
          <w:tcPr>
            <w:tcW w:w="851" w:type="dxa"/>
            <w:shd w:val="clear" w:color="auto" w:fill="FBD4B4" w:themeFill="accent6" w:themeFillTint="66"/>
            <w:vAlign w:val="center"/>
          </w:tcPr>
          <w:p w14:paraId="10474047" w14:textId="71B64B34" w:rsidR="00842F00" w:rsidRPr="004B0A88" w:rsidRDefault="004375E4" w:rsidP="004B0A88">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shd w:val="clear" w:color="auto" w:fill="FFFFFF" w:themeFill="background1"/>
            <w:vAlign w:val="center"/>
          </w:tcPr>
          <w:p w14:paraId="10474048" w14:textId="77777777" w:rsidR="00842F00" w:rsidRPr="004B0A88" w:rsidRDefault="00842F00"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FFFFFF"/>
            <w:vAlign w:val="center"/>
          </w:tcPr>
          <w:p w14:paraId="10474049" w14:textId="77777777" w:rsidR="00842F00" w:rsidRPr="004B0A88" w:rsidRDefault="00842F00" w:rsidP="004B0A88">
            <w:pPr>
              <w:spacing w:after="0" w:line="240" w:lineRule="auto"/>
              <w:jc w:val="center"/>
              <w:rPr>
                <w:rFonts w:ascii="Times New Roman" w:hAnsi="Times New Roman"/>
                <w:i/>
                <w:sz w:val="24"/>
                <w:szCs w:val="24"/>
              </w:rPr>
            </w:pPr>
            <w:r>
              <w:rPr>
                <w:rFonts w:ascii="Times New Roman" w:hAnsi="Times New Roman"/>
                <w:i/>
                <w:sz w:val="24"/>
                <w:szCs w:val="24"/>
              </w:rPr>
              <w:t>-</w:t>
            </w:r>
          </w:p>
        </w:tc>
        <w:tc>
          <w:tcPr>
            <w:tcW w:w="992" w:type="dxa"/>
            <w:vAlign w:val="center"/>
          </w:tcPr>
          <w:p w14:paraId="1047404A" w14:textId="77777777" w:rsidR="00842F00" w:rsidRPr="004B0A88" w:rsidRDefault="00842F00"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2835" w:type="dxa"/>
            <w:gridSpan w:val="3"/>
            <w:shd w:val="clear" w:color="auto" w:fill="FBD4B4" w:themeFill="accent6" w:themeFillTint="66"/>
            <w:vAlign w:val="center"/>
          </w:tcPr>
          <w:p w14:paraId="1047404B" w14:textId="796FF975" w:rsidR="00842F00" w:rsidRPr="004B0A88" w:rsidRDefault="004375E4" w:rsidP="004B0A88">
            <w:pPr>
              <w:spacing w:after="0" w:line="240" w:lineRule="auto"/>
              <w:jc w:val="center"/>
              <w:rPr>
                <w:rFonts w:ascii="Times New Roman" w:hAnsi="Times New Roman"/>
                <w:i/>
                <w:sz w:val="24"/>
                <w:szCs w:val="24"/>
              </w:rPr>
            </w:pPr>
            <w:r>
              <w:rPr>
                <w:rFonts w:ascii="Times New Roman" w:hAnsi="Times New Roman"/>
                <w:i/>
                <w:sz w:val="24"/>
                <w:szCs w:val="24"/>
              </w:rPr>
              <w:t>1</w:t>
            </w:r>
          </w:p>
        </w:tc>
      </w:tr>
      <w:tr w:rsidR="00B7320A" w:rsidRPr="004B0A88" w14:paraId="10474059" w14:textId="77777777" w:rsidTr="00F13F8A">
        <w:tc>
          <w:tcPr>
            <w:tcW w:w="1514" w:type="dxa"/>
          </w:tcPr>
          <w:p w14:paraId="1047404D" w14:textId="77777777" w:rsidR="00842F00" w:rsidRPr="004B0A88" w:rsidRDefault="00842F00" w:rsidP="00645E1C">
            <w:pPr>
              <w:spacing w:after="0" w:line="240" w:lineRule="auto"/>
              <w:jc w:val="both"/>
              <w:rPr>
                <w:rFonts w:ascii="Times New Roman" w:hAnsi="Times New Roman"/>
                <w:sz w:val="24"/>
                <w:szCs w:val="24"/>
              </w:rPr>
            </w:pPr>
            <w:r w:rsidRPr="004B0A88">
              <w:rPr>
                <w:rFonts w:ascii="Times New Roman" w:hAnsi="Times New Roman"/>
                <w:sz w:val="24"/>
                <w:szCs w:val="24"/>
              </w:rPr>
              <w:t>12.1.</w:t>
            </w:r>
            <w:r>
              <w:rPr>
                <w:rFonts w:ascii="Times New Roman" w:hAnsi="Times New Roman"/>
                <w:sz w:val="24"/>
                <w:szCs w:val="24"/>
              </w:rPr>
              <w:t>4</w:t>
            </w:r>
            <w:r w:rsidRPr="004B0A88">
              <w:rPr>
                <w:rFonts w:ascii="Times New Roman" w:hAnsi="Times New Roman"/>
                <w:sz w:val="24"/>
                <w:szCs w:val="24"/>
              </w:rPr>
              <w:t>.2.</w:t>
            </w:r>
          </w:p>
        </w:tc>
        <w:tc>
          <w:tcPr>
            <w:tcW w:w="2363" w:type="dxa"/>
          </w:tcPr>
          <w:p w14:paraId="1047404E" w14:textId="77777777" w:rsidR="00842F00" w:rsidRPr="004B0A88" w:rsidRDefault="00842F00" w:rsidP="004B0A88">
            <w:pPr>
              <w:spacing w:after="0" w:line="240" w:lineRule="auto"/>
              <w:jc w:val="both"/>
              <w:rPr>
                <w:rFonts w:ascii="Times New Roman" w:hAnsi="Times New Roman"/>
                <w:sz w:val="24"/>
                <w:szCs w:val="24"/>
              </w:rPr>
            </w:pPr>
            <w:r w:rsidRPr="004B0A88">
              <w:rPr>
                <w:rFonts w:ascii="Times New Roman" w:hAnsi="Times New Roman"/>
                <w:sz w:val="24"/>
                <w:szCs w:val="24"/>
              </w:rPr>
              <w:t>Sukurtų naujų darbo vietų (naujų etatų) skaičius įgyvendinus vietos projektus (vnt.)</w:t>
            </w:r>
          </w:p>
        </w:tc>
        <w:tc>
          <w:tcPr>
            <w:tcW w:w="816" w:type="dxa"/>
            <w:shd w:val="clear" w:color="auto" w:fill="FFFFFF"/>
            <w:vAlign w:val="center"/>
          </w:tcPr>
          <w:p w14:paraId="1047404F" w14:textId="77777777" w:rsidR="00842F00" w:rsidRPr="004B0A88" w:rsidRDefault="00842F00"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853" w:type="dxa"/>
            <w:shd w:val="clear" w:color="auto" w:fill="FFFFFF"/>
            <w:vAlign w:val="center"/>
          </w:tcPr>
          <w:p w14:paraId="10474050" w14:textId="77777777" w:rsidR="00842F00" w:rsidRPr="004B0A88" w:rsidRDefault="00842F00"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816" w:type="dxa"/>
            <w:vAlign w:val="center"/>
          </w:tcPr>
          <w:p w14:paraId="10474051" w14:textId="77777777" w:rsidR="00842F00" w:rsidRPr="004B0A88" w:rsidRDefault="00842F00"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976" w:type="dxa"/>
            <w:gridSpan w:val="2"/>
            <w:shd w:val="clear" w:color="auto" w:fill="FFFFFF"/>
            <w:vAlign w:val="center"/>
          </w:tcPr>
          <w:p w14:paraId="10474052" w14:textId="77777777" w:rsidR="00842F00" w:rsidRPr="004B0A88" w:rsidRDefault="00842F00"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gridSpan w:val="2"/>
            <w:vAlign w:val="center"/>
          </w:tcPr>
          <w:p w14:paraId="10474053" w14:textId="77777777" w:rsidR="00842F00" w:rsidRPr="004B0A88" w:rsidRDefault="00842F00"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shd w:val="clear" w:color="auto" w:fill="FBD4B4" w:themeFill="accent6" w:themeFillTint="66"/>
            <w:vAlign w:val="center"/>
          </w:tcPr>
          <w:p w14:paraId="10474054" w14:textId="77777777" w:rsidR="00842F00" w:rsidRPr="004B0A88" w:rsidRDefault="00842F00" w:rsidP="004B0A88">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shd w:val="clear" w:color="auto" w:fill="FFFFFF" w:themeFill="background1"/>
            <w:vAlign w:val="center"/>
          </w:tcPr>
          <w:p w14:paraId="10474055" w14:textId="77777777" w:rsidR="00842F00" w:rsidRPr="004B0A88" w:rsidRDefault="00842F00"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FFFFFF"/>
            <w:vAlign w:val="center"/>
          </w:tcPr>
          <w:p w14:paraId="10474056" w14:textId="77777777" w:rsidR="00842F00" w:rsidRPr="004B0A88" w:rsidRDefault="00842F00" w:rsidP="004B0A88">
            <w:pPr>
              <w:spacing w:after="0" w:line="240" w:lineRule="auto"/>
              <w:jc w:val="center"/>
              <w:rPr>
                <w:rFonts w:ascii="Times New Roman" w:hAnsi="Times New Roman"/>
                <w:i/>
                <w:sz w:val="24"/>
                <w:szCs w:val="24"/>
              </w:rPr>
            </w:pPr>
            <w:r>
              <w:rPr>
                <w:rFonts w:ascii="Times New Roman" w:hAnsi="Times New Roman"/>
                <w:i/>
                <w:sz w:val="24"/>
                <w:szCs w:val="24"/>
              </w:rPr>
              <w:t>-</w:t>
            </w:r>
          </w:p>
        </w:tc>
        <w:tc>
          <w:tcPr>
            <w:tcW w:w="992" w:type="dxa"/>
            <w:vAlign w:val="center"/>
          </w:tcPr>
          <w:p w14:paraId="10474057" w14:textId="77777777" w:rsidR="00842F00" w:rsidRPr="004B0A88" w:rsidRDefault="00842F00"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2835" w:type="dxa"/>
            <w:gridSpan w:val="3"/>
            <w:shd w:val="clear" w:color="auto" w:fill="FBD4B4" w:themeFill="accent6" w:themeFillTint="66"/>
            <w:vAlign w:val="center"/>
          </w:tcPr>
          <w:p w14:paraId="10474058" w14:textId="77777777" w:rsidR="00842F00" w:rsidRPr="004B0A88" w:rsidRDefault="00842F00" w:rsidP="004B0A88">
            <w:pPr>
              <w:spacing w:after="0" w:line="240" w:lineRule="auto"/>
              <w:jc w:val="center"/>
              <w:rPr>
                <w:rFonts w:ascii="Times New Roman" w:hAnsi="Times New Roman"/>
                <w:i/>
                <w:sz w:val="24"/>
                <w:szCs w:val="24"/>
              </w:rPr>
            </w:pPr>
            <w:r>
              <w:rPr>
                <w:rFonts w:ascii="Times New Roman" w:hAnsi="Times New Roman"/>
                <w:i/>
                <w:sz w:val="24"/>
                <w:szCs w:val="24"/>
              </w:rPr>
              <w:t>5</w:t>
            </w:r>
          </w:p>
        </w:tc>
      </w:tr>
      <w:tr w:rsidR="00B7320A" w:rsidRPr="004B0A88" w14:paraId="10474066" w14:textId="77777777" w:rsidTr="00F13F8A">
        <w:tc>
          <w:tcPr>
            <w:tcW w:w="1514" w:type="dxa"/>
          </w:tcPr>
          <w:p w14:paraId="1047405A" w14:textId="77777777" w:rsidR="00842F00" w:rsidRPr="004B0A88" w:rsidDel="00FD01AB" w:rsidRDefault="00842F00" w:rsidP="00047799">
            <w:pPr>
              <w:spacing w:after="0" w:line="240" w:lineRule="auto"/>
              <w:jc w:val="both"/>
              <w:rPr>
                <w:rFonts w:ascii="Times New Roman" w:hAnsi="Times New Roman"/>
                <w:sz w:val="24"/>
                <w:szCs w:val="24"/>
              </w:rPr>
            </w:pPr>
            <w:r>
              <w:rPr>
                <w:rFonts w:ascii="Times New Roman" w:hAnsi="Times New Roman"/>
                <w:sz w:val="24"/>
                <w:szCs w:val="24"/>
              </w:rPr>
              <w:t>12.4.4.3.</w:t>
            </w:r>
          </w:p>
        </w:tc>
        <w:tc>
          <w:tcPr>
            <w:tcW w:w="2363" w:type="dxa"/>
          </w:tcPr>
          <w:p w14:paraId="1047405B" w14:textId="77777777" w:rsidR="00842F00" w:rsidRPr="004B0A88" w:rsidRDefault="00842F00" w:rsidP="004B0A88">
            <w:pPr>
              <w:spacing w:after="0" w:line="240" w:lineRule="auto"/>
              <w:jc w:val="both"/>
              <w:rPr>
                <w:rFonts w:ascii="Times New Roman" w:hAnsi="Times New Roman"/>
                <w:sz w:val="24"/>
                <w:szCs w:val="24"/>
              </w:rPr>
            </w:pPr>
            <w:r w:rsidRPr="004B0A88">
              <w:rPr>
                <w:rFonts w:ascii="Times New Roman" w:hAnsi="Times New Roman"/>
                <w:sz w:val="24"/>
                <w:szCs w:val="24"/>
              </w:rPr>
              <w:t>Išlaikytų darbo vietų (etatų) skaičius įgyvendinus vietos projektus (vnt.)</w:t>
            </w:r>
          </w:p>
        </w:tc>
        <w:tc>
          <w:tcPr>
            <w:tcW w:w="816" w:type="dxa"/>
            <w:shd w:val="clear" w:color="auto" w:fill="FFFFFF"/>
            <w:vAlign w:val="center"/>
          </w:tcPr>
          <w:p w14:paraId="1047405C" w14:textId="77777777" w:rsidR="00842F00" w:rsidRPr="004B0A88" w:rsidRDefault="00842F00"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853" w:type="dxa"/>
            <w:shd w:val="clear" w:color="auto" w:fill="FFFFFF"/>
            <w:vAlign w:val="center"/>
          </w:tcPr>
          <w:p w14:paraId="1047405D" w14:textId="77777777" w:rsidR="00842F00" w:rsidRPr="004B0A88" w:rsidRDefault="00842F00"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816" w:type="dxa"/>
            <w:vAlign w:val="center"/>
          </w:tcPr>
          <w:p w14:paraId="1047405E" w14:textId="77777777" w:rsidR="00842F00" w:rsidRPr="004B0A88" w:rsidRDefault="00842F00"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976" w:type="dxa"/>
            <w:gridSpan w:val="2"/>
            <w:shd w:val="clear" w:color="auto" w:fill="FFFFFF"/>
            <w:vAlign w:val="center"/>
          </w:tcPr>
          <w:p w14:paraId="1047405F" w14:textId="77777777" w:rsidR="00842F00" w:rsidRPr="004B0A88" w:rsidRDefault="00842F00"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gridSpan w:val="2"/>
            <w:vAlign w:val="center"/>
          </w:tcPr>
          <w:p w14:paraId="10474060" w14:textId="77777777" w:rsidR="00842F00" w:rsidRPr="004B0A88" w:rsidRDefault="00842F00"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shd w:val="clear" w:color="auto" w:fill="FBD4B4" w:themeFill="accent6" w:themeFillTint="66"/>
            <w:vAlign w:val="center"/>
          </w:tcPr>
          <w:p w14:paraId="10474061" w14:textId="77777777" w:rsidR="00842F00" w:rsidRPr="004B0A88" w:rsidRDefault="00842F00"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FFFFFF" w:themeFill="background1"/>
            <w:vAlign w:val="center"/>
          </w:tcPr>
          <w:p w14:paraId="10474062" w14:textId="77777777" w:rsidR="00842F00" w:rsidRPr="004B0A88" w:rsidRDefault="00842F00"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FFFFFF"/>
            <w:vAlign w:val="center"/>
          </w:tcPr>
          <w:p w14:paraId="10474063" w14:textId="77777777" w:rsidR="00842F00" w:rsidRPr="004B0A88" w:rsidRDefault="00842F00" w:rsidP="004B0A88">
            <w:pPr>
              <w:spacing w:after="0" w:line="240" w:lineRule="auto"/>
              <w:jc w:val="center"/>
              <w:rPr>
                <w:rFonts w:ascii="Times New Roman" w:hAnsi="Times New Roman"/>
                <w:i/>
                <w:sz w:val="24"/>
                <w:szCs w:val="24"/>
              </w:rPr>
            </w:pPr>
            <w:r>
              <w:rPr>
                <w:rFonts w:ascii="Times New Roman" w:hAnsi="Times New Roman"/>
                <w:i/>
                <w:sz w:val="24"/>
                <w:szCs w:val="24"/>
              </w:rPr>
              <w:t>-</w:t>
            </w:r>
          </w:p>
        </w:tc>
        <w:tc>
          <w:tcPr>
            <w:tcW w:w="992" w:type="dxa"/>
            <w:vAlign w:val="center"/>
          </w:tcPr>
          <w:p w14:paraId="10474064" w14:textId="77777777" w:rsidR="00842F00" w:rsidRPr="004B0A88" w:rsidRDefault="00842F00" w:rsidP="004B0A88">
            <w:pPr>
              <w:spacing w:after="0" w:line="240" w:lineRule="auto"/>
              <w:jc w:val="center"/>
              <w:rPr>
                <w:rFonts w:ascii="Times New Roman" w:hAnsi="Times New Roman"/>
                <w:sz w:val="24"/>
                <w:szCs w:val="24"/>
              </w:rPr>
            </w:pPr>
            <w:r>
              <w:rPr>
                <w:rFonts w:ascii="Times New Roman" w:hAnsi="Times New Roman"/>
                <w:sz w:val="24"/>
                <w:szCs w:val="24"/>
              </w:rPr>
              <w:t>-</w:t>
            </w:r>
          </w:p>
        </w:tc>
        <w:tc>
          <w:tcPr>
            <w:tcW w:w="2835" w:type="dxa"/>
            <w:gridSpan w:val="3"/>
            <w:shd w:val="clear" w:color="auto" w:fill="FBD4B4" w:themeFill="accent6" w:themeFillTint="66"/>
            <w:vAlign w:val="center"/>
          </w:tcPr>
          <w:p w14:paraId="10474065" w14:textId="77777777" w:rsidR="00842F00" w:rsidRPr="004B0A88" w:rsidRDefault="00842F00" w:rsidP="004B0A88">
            <w:pPr>
              <w:spacing w:after="0" w:line="240" w:lineRule="auto"/>
              <w:jc w:val="center"/>
              <w:rPr>
                <w:rFonts w:ascii="Times New Roman" w:hAnsi="Times New Roman"/>
                <w:i/>
                <w:sz w:val="24"/>
                <w:szCs w:val="24"/>
              </w:rPr>
            </w:pPr>
            <w:r>
              <w:rPr>
                <w:rFonts w:ascii="Times New Roman" w:hAnsi="Times New Roman"/>
                <w:i/>
                <w:sz w:val="24"/>
                <w:szCs w:val="24"/>
              </w:rPr>
              <w:t>-</w:t>
            </w:r>
          </w:p>
        </w:tc>
      </w:tr>
      <w:tr w:rsidR="00842F00" w:rsidRPr="004B0A88" w14:paraId="10474069" w14:textId="77777777" w:rsidTr="00F13F8A">
        <w:tc>
          <w:tcPr>
            <w:tcW w:w="1514" w:type="dxa"/>
            <w:shd w:val="clear" w:color="auto" w:fill="FBD4B4" w:themeFill="accent6" w:themeFillTint="66"/>
          </w:tcPr>
          <w:p w14:paraId="10474067" w14:textId="77777777" w:rsidR="00842F00" w:rsidRPr="004B0A88" w:rsidRDefault="00842F00" w:rsidP="004B0A88">
            <w:pPr>
              <w:spacing w:after="0" w:line="240" w:lineRule="auto"/>
              <w:jc w:val="both"/>
              <w:rPr>
                <w:rFonts w:ascii="Times New Roman" w:hAnsi="Times New Roman"/>
                <w:sz w:val="24"/>
                <w:szCs w:val="24"/>
              </w:rPr>
            </w:pPr>
            <w:r w:rsidRPr="004B0A88">
              <w:rPr>
                <w:rFonts w:ascii="Times New Roman" w:hAnsi="Times New Roman"/>
                <w:sz w:val="24"/>
                <w:szCs w:val="24"/>
              </w:rPr>
              <w:t>12.1.</w:t>
            </w:r>
            <w:r>
              <w:rPr>
                <w:rFonts w:ascii="Times New Roman" w:hAnsi="Times New Roman"/>
                <w:sz w:val="24"/>
                <w:szCs w:val="24"/>
              </w:rPr>
              <w:t>5</w:t>
            </w:r>
            <w:r w:rsidRPr="004B0A88">
              <w:rPr>
                <w:rFonts w:ascii="Times New Roman" w:hAnsi="Times New Roman"/>
                <w:sz w:val="24"/>
                <w:szCs w:val="24"/>
              </w:rPr>
              <w:t>.</w:t>
            </w:r>
          </w:p>
        </w:tc>
        <w:tc>
          <w:tcPr>
            <w:tcW w:w="13336" w:type="dxa"/>
            <w:gridSpan w:val="15"/>
            <w:shd w:val="clear" w:color="auto" w:fill="FBD4B4" w:themeFill="accent6" w:themeFillTint="66"/>
          </w:tcPr>
          <w:p w14:paraId="10474068" w14:textId="77777777" w:rsidR="00842F00" w:rsidRPr="004B0A88" w:rsidRDefault="00842F00" w:rsidP="006429B9">
            <w:pPr>
              <w:spacing w:after="0" w:line="240" w:lineRule="auto"/>
              <w:rPr>
                <w:rFonts w:ascii="Times New Roman" w:hAnsi="Times New Roman"/>
                <w:sz w:val="24"/>
                <w:szCs w:val="24"/>
              </w:rPr>
            </w:pPr>
            <w:r w:rsidRPr="004B0A88">
              <w:rPr>
                <w:rFonts w:ascii="Times New Roman" w:hAnsi="Times New Roman"/>
                <w:b/>
                <w:sz w:val="24"/>
                <w:szCs w:val="24"/>
              </w:rPr>
              <w:t>Priemonės kodas: LEADER-19.2-SAVA-</w:t>
            </w:r>
            <w:r>
              <w:rPr>
                <w:rFonts w:ascii="Times New Roman" w:hAnsi="Times New Roman"/>
                <w:b/>
                <w:sz w:val="24"/>
                <w:szCs w:val="24"/>
              </w:rPr>
              <w:t xml:space="preserve">6 </w:t>
            </w:r>
            <w:r w:rsidRPr="004B0A88">
              <w:rPr>
                <w:rFonts w:ascii="Times New Roman" w:hAnsi="Times New Roman"/>
                <w:b/>
                <w:sz w:val="24"/>
                <w:szCs w:val="24"/>
              </w:rPr>
              <w:t>,,Bendruomeninio verslumo kaimišk</w:t>
            </w:r>
            <w:r>
              <w:rPr>
                <w:rFonts w:ascii="Times New Roman" w:hAnsi="Times New Roman"/>
                <w:b/>
                <w:sz w:val="24"/>
                <w:szCs w:val="24"/>
              </w:rPr>
              <w:t>oje vietovėje kūrimas ir plėtra</w:t>
            </w:r>
            <w:r w:rsidRPr="004B0A88">
              <w:rPr>
                <w:rFonts w:ascii="Times New Roman" w:hAnsi="Times New Roman"/>
                <w:b/>
                <w:sz w:val="24"/>
                <w:szCs w:val="24"/>
              </w:rPr>
              <w:t>“</w:t>
            </w:r>
          </w:p>
        </w:tc>
      </w:tr>
      <w:tr w:rsidR="00B7320A" w:rsidRPr="004B0A88" w14:paraId="10474076" w14:textId="77777777" w:rsidTr="00B7320A">
        <w:tc>
          <w:tcPr>
            <w:tcW w:w="1514" w:type="dxa"/>
          </w:tcPr>
          <w:p w14:paraId="1047406A" w14:textId="77777777" w:rsidR="00842F00" w:rsidRPr="004B0A88" w:rsidRDefault="00842F00" w:rsidP="004B0A88">
            <w:pPr>
              <w:spacing w:after="0" w:line="240" w:lineRule="auto"/>
              <w:jc w:val="both"/>
              <w:rPr>
                <w:rFonts w:ascii="Times New Roman" w:hAnsi="Times New Roman"/>
                <w:sz w:val="24"/>
                <w:szCs w:val="24"/>
              </w:rPr>
            </w:pPr>
            <w:r w:rsidRPr="004B0A88">
              <w:rPr>
                <w:rFonts w:ascii="Times New Roman" w:hAnsi="Times New Roman"/>
                <w:sz w:val="24"/>
                <w:szCs w:val="24"/>
              </w:rPr>
              <w:t>12.1.</w:t>
            </w:r>
            <w:r>
              <w:rPr>
                <w:rFonts w:ascii="Times New Roman" w:hAnsi="Times New Roman"/>
                <w:sz w:val="24"/>
                <w:szCs w:val="24"/>
              </w:rPr>
              <w:t>5</w:t>
            </w:r>
            <w:r w:rsidRPr="004B0A88">
              <w:rPr>
                <w:rFonts w:ascii="Times New Roman" w:hAnsi="Times New Roman"/>
                <w:sz w:val="24"/>
                <w:szCs w:val="24"/>
              </w:rPr>
              <w:t>.1.</w:t>
            </w:r>
          </w:p>
        </w:tc>
        <w:tc>
          <w:tcPr>
            <w:tcW w:w="2363" w:type="dxa"/>
          </w:tcPr>
          <w:p w14:paraId="1047406B" w14:textId="77777777" w:rsidR="00842F00" w:rsidRPr="005906B5" w:rsidRDefault="00842F00" w:rsidP="004B0A88">
            <w:pPr>
              <w:spacing w:after="0" w:line="240" w:lineRule="auto"/>
              <w:jc w:val="both"/>
              <w:rPr>
                <w:rFonts w:ascii="Times New Roman" w:hAnsi="Times New Roman"/>
                <w:sz w:val="24"/>
                <w:szCs w:val="24"/>
                <w:lang w:val="de-DE"/>
              </w:rPr>
            </w:pPr>
            <w:r w:rsidRPr="005906B5">
              <w:rPr>
                <w:rFonts w:ascii="Times New Roman" w:hAnsi="Times New Roman"/>
                <w:sz w:val="24"/>
                <w:szCs w:val="24"/>
                <w:lang w:val="de-DE"/>
              </w:rPr>
              <w:t>Paremtų vietos projektų skaičius (vnt.)</w:t>
            </w:r>
          </w:p>
        </w:tc>
        <w:tc>
          <w:tcPr>
            <w:tcW w:w="816" w:type="dxa"/>
            <w:shd w:val="clear" w:color="auto" w:fill="FFFFFF"/>
            <w:vAlign w:val="center"/>
          </w:tcPr>
          <w:p w14:paraId="1047406C" w14:textId="77777777" w:rsidR="00842F00" w:rsidRPr="004B0A88" w:rsidRDefault="00842F00" w:rsidP="004B0A88">
            <w:pPr>
              <w:spacing w:after="0" w:line="240" w:lineRule="auto"/>
              <w:jc w:val="center"/>
              <w:rPr>
                <w:rFonts w:ascii="Times New Roman" w:hAnsi="Times New Roman"/>
                <w:i/>
                <w:sz w:val="24"/>
                <w:szCs w:val="24"/>
              </w:rPr>
            </w:pPr>
            <w:r w:rsidRPr="004B0A88">
              <w:rPr>
                <w:rFonts w:ascii="Times New Roman" w:hAnsi="Times New Roman"/>
                <w:i/>
                <w:sz w:val="24"/>
                <w:szCs w:val="24"/>
              </w:rPr>
              <w:t>-</w:t>
            </w:r>
          </w:p>
        </w:tc>
        <w:tc>
          <w:tcPr>
            <w:tcW w:w="853" w:type="dxa"/>
            <w:shd w:val="clear" w:color="auto" w:fill="FFFFFF"/>
            <w:vAlign w:val="center"/>
          </w:tcPr>
          <w:p w14:paraId="1047406D"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16" w:type="dxa"/>
            <w:vAlign w:val="center"/>
          </w:tcPr>
          <w:p w14:paraId="1047406E"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16" w:type="dxa"/>
            <w:shd w:val="clear" w:color="auto" w:fill="FFFFFF"/>
            <w:vAlign w:val="center"/>
          </w:tcPr>
          <w:p w14:paraId="1047406F"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1010" w:type="dxa"/>
            <w:gridSpan w:val="3"/>
            <w:vAlign w:val="center"/>
          </w:tcPr>
          <w:p w14:paraId="10474070"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1" w:type="dxa"/>
            <w:shd w:val="clear" w:color="auto" w:fill="FFFFFF"/>
            <w:vAlign w:val="center"/>
          </w:tcPr>
          <w:p w14:paraId="10474071"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shd w:val="clear" w:color="auto" w:fill="FFFFFF"/>
            <w:vAlign w:val="center"/>
          </w:tcPr>
          <w:p w14:paraId="10474072"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shd w:val="clear" w:color="auto" w:fill="FBD4B4" w:themeFill="accent6" w:themeFillTint="66"/>
            <w:vAlign w:val="center"/>
          </w:tcPr>
          <w:p w14:paraId="10474073" w14:textId="57C1E92D" w:rsidR="00842F00" w:rsidRPr="004B0A88" w:rsidRDefault="004375E4" w:rsidP="004B0A88">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vAlign w:val="center"/>
          </w:tcPr>
          <w:p w14:paraId="10474074"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2835" w:type="dxa"/>
            <w:gridSpan w:val="3"/>
            <w:shd w:val="clear" w:color="auto" w:fill="FBD4B4" w:themeFill="accent6" w:themeFillTint="66"/>
            <w:vAlign w:val="center"/>
          </w:tcPr>
          <w:p w14:paraId="10474075" w14:textId="451B3DF0" w:rsidR="00842F00" w:rsidRPr="004B0A88" w:rsidRDefault="004375E4" w:rsidP="004B0A88">
            <w:pPr>
              <w:spacing w:after="0" w:line="240" w:lineRule="auto"/>
              <w:jc w:val="center"/>
              <w:rPr>
                <w:rFonts w:ascii="Times New Roman" w:hAnsi="Times New Roman"/>
                <w:i/>
                <w:sz w:val="24"/>
                <w:szCs w:val="24"/>
              </w:rPr>
            </w:pPr>
            <w:r>
              <w:rPr>
                <w:rFonts w:ascii="Times New Roman" w:hAnsi="Times New Roman"/>
                <w:i/>
                <w:sz w:val="24"/>
                <w:szCs w:val="24"/>
              </w:rPr>
              <w:t>3</w:t>
            </w:r>
          </w:p>
        </w:tc>
      </w:tr>
      <w:tr w:rsidR="00B7320A" w:rsidRPr="004B0A88" w14:paraId="10474083" w14:textId="77777777" w:rsidTr="00B7320A">
        <w:tc>
          <w:tcPr>
            <w:tcW w:w="1514" w:type="dxa"/>
          </w:tcPr>
          <w:p w14:paraId="10474077" w14:textId="77777777" w:rsidR="00842F00" w:rsidRPr="004B0A88" w:rsidRDefault="00842F00" w:rsidP="004B0A88">
            <w:pPr>
              <w:spacing w:after="0" w:line="240" w:lineRule="auto"/>
              <w:jc w:val="both"/>
              <w:rPr>
                <w:rFonts w:ascii="Times New Roman" w:hAnsi="Times New Roman"/>
                <w:sz w:val="24"/>
                <w:szCs w:val="24"/>
              </w:rPr>
            </w:pPr>
            <w:r w:rsidRPr="004B0A88">
              <w:rPr>
                <w:rFonts w:ascii="Times New Roman" w:hAnsi="Times New Roman"/>
                <w:sz w:val="24"/>
                <w:szCs w:val="24"/>
              </w:rPr>
              <w:t>12.1.</w:t>
            </w:r>
            <w:r>
              <w:rPr>
                <w:rFonts w:ascii="Times New Roman" w:hAnsi="Times New Roman"/>
                <w:sz w:val="24"/>
                <w:szCs w:val="24"/>
              </w:rPr>
              <w:t>5</w:t>
            </w:r>
            <w:r w:rsidRPr="004B0A88">
              <w:rPr>
                <w:rFonts w:ascii="Times New Roman" w:hAnsi="Times New Roman"/>
                <w:sz w:val="24"/>
                <w:szCs w:val="24"/>
              </w:rPr>
              <w:t>.2.</w:t>
            </w:r>
          </w:p>
        </w:tc>
        <w:tc>
          <w:tcPr>
            <w:tcW w:w="2363" w:type="dxa"/>
          </w:tcPr>
          <w:p w14:paraId="10474078" w14:textId="77777777" w:rsidR="00842F00" w:rsidRPr="004B0A88" w:rsidRDefault="00842F00" w:rsidP="004B0A88">
            <w:pPr>
              <w:spacing w:after="0" w:line="240" w:lineRule="auto"/>
              <w:jc w:val="both"/>
              <w:rPr>
                <w:rFonts w:ascii="Times New Roman" w:hAnsi="Times New Roman"/>
                <w:sz w:val="24"/>
                <w:szCs w:val="24"/>
              </w:rPr>
            </w:pPr>
            <w:r w:rsidRPr="004B0A88">
              <w:rPr>
                <w:rFonts w:ascii="Times New Roman" w:hAnsi="Times New Roman"/>
                <w:sz w:val="24"/>
                <w:szCs w:val="24"/>
              </w:rPr>
              <w:t>Sukurtų naujų darbo vietų (naujų etatų) skaičius įgyvendinus vietos projektus (vnt.)</w:t>
            </w:r>
          </w:p>
        </w:tc>
        <w:tc>
          <w:tcPr>
            <w:tcW w:w="816" w:type="dxa"/>
            <w:shd w:val="clear" w:color="auto" w:fill="FFFFFF"/>
            <w:vAlign w:val="center"/>
          </w:tcPr>
          <w:p w14:paraId="10474079" w14:textId="77777777" w:rsidR="00842F00" w:rsidRPr="004B0A88" w:rsidRDefault="00842F00" w:rsidP="004B0A88">
            <w:pPr>
              <w:spacing w:after="0" w:line="240" w:lineRule="auto"/>
              <w:jc w:val="center"/>
              <w:rPr>
                <w:rFonts w:ascii="Times New Roman" w:hAnsi="Times New Roman"/>
                <w:i/>
                <w:sz w:val="24"/>
                <w:szCs w:val="24"/>
              </w:rPr>
            </w:pPr>
            <w:r w:rsidRPr="004B0A88">
              <w:rPr>
                <w:rFonts w:ascii="Times New Roman" w:hAnsi="Times New Roman"/>
                <w:i/>
                <w:sz w:val="24"/>
                <w:szCs w:val="24"/>
              </w:rPr>
              <w:t>-</w:t>
            </w:r>
          </w:p>
        </w:tc>
        <w:tc>
          <w:tcPr>
            <w:tcW w:w="853" w:type="dxa"/>
            <w:shd w:val="clear" w:color="auto" w:fill="FFFFFF"/>
            <w:vAlign w:val="center"/>
          </w:tcPr>
          <w:p w14:paraId="1047407A"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16" w:type="dxa"/>
            <w:vAlign w:val="center"/>
          </w:tcPr>
          <w:p w14:paraId="1047407B"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16" w:type="dxa"/>
            <w:shd w:val="clear" w:color="auto" w:fill="FFFFFF"/>
            <w:vAlign w:val="center"/>
          </w:tcPr>
          <w:p w14:paraId="1047407C"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1010" w:type="dxa"/>
            <w:gridSpan w:val="3"/>
            <w:vAlign w:val="center"/>
          </w:tcPr>
          <w:p w14:paraId="1047407D"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1" w:type="dxa"/>
            <w:shd w:val="clear" w:color="auto" w:fill="FFFFFF"/>
            <w:vAlign w:val="center"/>
          </w:tcPr>
          <w:p w14:paraId="1047407E"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shd w:val="clear" w:color="auto" w:fill="FFFFFF"/>
            <w:vAlign w:val="center"/>
          </w:tcPr>
          <w:p w14:paraId="1047407F"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shd w:val="clear" w:color="auto" w:fill="FBD4B4" w:themeFill="accent6" w:themeFillTint="66"/>
            <w:vAlign w:val="center"/>
          </w:tcPr>
          <w:p w14:paraId="10474080"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2</w:t>
            </w:r>
            <w:r>
              <w:rPr>
                <w:rFonts w:ascii="Times New Roman" w:hAnsi="Times New Roman"/>
                <w:sz w:val="24"/>
                <w:szCs w:val="24"/>
              </w:rPr>
              <w:t>,5</w:t>
            </w:r>
          </w:p>
        </w:tc>
        <w:tc>
          <w:tcPr>
            <w:tcW w:w="992" w:type="dxa"/>
            <w:vAlign w:val="center"/>
          </w:tcPr>
          <w:p w14:paraId="10474081"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2835" w:type="dxa"/>
            <w:gridSpan w:val="3"/>
            <w:shd w:val="clear" w:color="auto" w:fill="FBD4B4" w:themeFill="accent6" w:themeFillTint="66"/>
            <w:vAlign w:val="center"/>
          </w:tcPr>
          <w:p w14:paraId="10474082" w14:textId="77777777" w:rsidR="00842F00" w:rsidRPr="004B0A88" w:rsidRDefault="00842F00" w:rsidP="004B0A88">
            <w:pPr>
              <w:spacing w:after="0" w:line="240" w:lineRule="auto"/>
              <w:jc w:val="center"/>
              <w:rPr>
                <w:rFonts w:ascii="Times New Roman" w:hAnsi="Times New Roman"/>
                <w:i/>
                <w:sz w:val="24"/>
                <w:szCs w:val="24"/>
              </w:rPr>
            </w:pPr>
            <w:r w:rsidRPr="004B0A88">
              <w:rPr>
                <w:rFonts w:ascii="Times New Roman" w:hAnsi="Times New Roman"/>
                <w:i/>
                <w:sz w:val="24"/>
                <w:szCs w:val="24"/>
              </w:rPr>
              <w:t>2</w:t>
            </w:r>
            <w:r>
              <w:rPr>
                <w:rFonts w:ascii="Times New Roman" w:hAnsi="Times New Roman"/>
                <w:i/>
                <w:sz w:val="24"/>
                <w:szCs w:val="24"/>
              </w:rPr>
              <w:t>,5</w:t>
            </w:r>
          </w:p>
        </w:tc>
      </w:tr>
      <w:tr w:rsidR="00842F00" w:rsidRPr="004B0A88" w14:paraId="10474086" w14:textId="77777777" w:rsidTr="00F13F8A">
        <w:tc>
          <w:tcPr>
            <w:tcW w:w="1514" w:type="dxa"/>
            <w:shd w:val="clear" w:color="auto" w:fill="FBD4B4" w:themeFill="accent6" w:themeFillTint="66"/>
          </w:tcPr>
          <w:p w14:paraId="10474084" w14:textId="77777777" w:rsidR="00842F00" w:rsidRPr="004B0A88" w:rsidRDefault="00842F00" w:rsidP="004B0A88">
            <w:pPr>
              <w:spacing w:after="0" w:line="240" w:lineRule="auto"/>
              <w:jc w:val="both"/>
              <w:rPr>
                <w:rFonts w:ascii="Times New Roman" w:hAnsi="Times New Roman"/>
                <w:sz w:val="24"/>
                <w:szCs w:val="24"/>
              </w:rPr>
            </w:pPr>
            <w:r w:rsidRPr="004B0A88">
              <w:rPr>
                <w:rFonts w:ascii="Times New Roman" w:hAnsi="Times New Roman"/>
                <w:sz w:val="24"/>
                <w:szCs w:val="24"/>
              </w:rPr>
              <w:t>12.1.</w:t>
            </w:r>
            <w:r>
              <w:rPr>
                <w:rFonts w:ascii="Times New Roman" w:hAnsi="Times New Roman"/>
                <w:sz w:val="24"/>
                <w:szCs w:val="24"/>
              </w:rPr>
              <w:t>6</w:t>
            </w:r>
            <w:r w:rsidRPr="004B0A88">
              <w:rPr>
                <w:rFonts w:ascii="Times New Roman" w:hAnsi="Times New Roman"/>
                <w:sz w:val="24"/>
                <w:szCs w:val="24"/>
              </w:rPr>
              <w:t>.</w:t>
            </w:r>
          </w:p>
        </w:tc>
        <w:tc>
          <w:tcPr>
            <w:tcW w:w="13336" w:type="dxa"/>
            <w:gridSpan w:val="15"/>
            <w:shd w:val="clear" w:color="auto" w:fill="FBD4B4" w:themeFill="accent6" w:themeFillTint="66"/>
          </w:tcPr>
          <w:p w14:paraId="10474085" w14:textId="77777777" w:rsidR="00842F00" w:rsidRPr="004B0A88" w:rsidRDefault="00842F00" w:rsidP="00FB698E">
            <w:pPr>
              <w:spacing w:after="0" w:line="240" w:lineRule="auto"/>
              <w:rPr>
                <w:rFonts w:ascii="Times New Roman" w:hAnsi="Times New Roman"/>
                <w:sz w:val="24"/>
                <w:szCs w:val="24"/>
              </w:rPr>
            </w:pPr>
            <w:r w:rsidRPr="004B0A88">
              <w:rPr>
                <w:rFonts w:ascii="Times New Roman" w:hAnsi="Times New Roman"/>
                <w:b/>
                <w:sz w:val="24"/>
                <w:szCs w:val="24"/>
              </w:rPr>
              <w:t>Priemonės veiklos srities kodas: LEADER-19.2-SAVA-7.1 ,, Bendruomenių, nevyriausybinių organizacijų</w:t>
            </w:r>
            <w:r>
              <w:rPr>
                <w:rFonts w:ascii="Times New Roman" w:hAnsi="Times New Roman"/>
                <w:b/>
                <w:sz w:val="24"/>
                <w:szCs w:val="24"/>
              </w:rPr>
              <w:t>,</w:t>
            </w:r>
            <w:r w:rsidRPr="004B0A88">
              <w:rPr>
                <w:rFonts w:ascii="Times New Roman" w:hAnsi="Times New Roman"/>
                <w:b/>
                <w:sz w:val="24"/>
                <w:szCs w:val="24"/>
              </w:rPr>
              <w:t xml:space="preserve"> </w:t>
            </w:r>
            <w:r>
              <w:rPr>
                <w:rFonts w:ascii="Times New Roman" w:hAnsi="Times New Roman"/>
                <w:b/>
                <w:sz w:val="24"/>
                <w:szCs w:val="24"/>
              </w:rPr>
              <w:t xml:space="preserve">kaimo gyventojų </w:t>
            </w:r>
            <w:r w:rsidRPr="004B0A88">
              <w:rPr>
                <w:rFonts w:ascii="Times New Roman" w:hAnsi="Times New Roman"/>
                <w:b/>
                <w:sz w:val="24"/>
                <w:szCs w:val="24"/>
              </w:rPr>
              <w:t>iniciatyvų skatinim</w:t>
            </w:r>
            <w:r>
              <w:rPr>
                <w:rFonts w:ascii="Times New Roman" w:hAnsi="Times New Roman"/>
                <w:b/>
                <w:sz w:val="24"/>
                <w:szCs w:val="24"/>
              </w:rPr>
              <w:t>as</w:t>
            </w:r>
            <w:r w:rsidRPr="004B0A88">
              <w:rPr>
                <w:rFonts w:ascii="Times New Roman" w:hAnsi="Times New Roman"/>
                <w:b/>
                <w:sz w:val="24"/>
                <w:szCs w:val="24"/>
              </w:rPr>
              <w:t>“</w:t>
            </w:r>
          </w:p>
        </w:tc>
      </w:tr>
      <w:tr w:rsidR="00B7320A" w:rsidRPr="004B0A88" w14:paraId="10474093" w14:textId="77777777" w:rsidTr="00B7320A">
        <w:tc>
          <w:tcPr>
            <w:tcW w:w="1514" w:type="dxa"/>
          </w:tcPr>
          <w:p w14:paraId="10474087" w14:textId="77777777" w:rsidR="00842F00" w:rsidRPr="004B0A88" w:rsidRDefault="00842F00" w:rsidP="004B0A88">
            <w:pPr>
              <w:spacing w:after="0" w:line="240" w:lineRule="auto"/>
              <w:jc w:val="both"/>
              <w:rPr>
                <w:rFonts w:ascii="Times New Roman" w:hAnsi="Times New Roman"/>
                <w:sz w:val="24"/>
                <w:szCs w:val="24"/>
              </w:rPr>
            </w:pPr>
            <w:r w:rsidRPr="004B0A88">
              <w:rPr>
                <w:rFonts w:ascii="Times New Roman" w:hAnsi="Times New Roman"/>
                <w:sz w:val="24"/>
                <w:szCs w:val="24"/>
              </w:rPr>
              <w:t>12.1.</w:t>
            </w:r>
            <w:r>
              <w:rPr>
                <w:rFonts w:ascii="Times New Roman" w:hAnsi="Times New Roman"/>
                <w:sz w:val="24"/>
                <w:szCs w:val="24"/>
              </w:rPr>
              <w:t>6</w:t>
            </w:r>
            <w:r w:rsidRPr="004B0A88">
              <w:rPr>
                <w:rFonts w:ascii="Times New Roman" w:hAnsi="Times New Roman"/>
                <w:sz w:val="24"/>
                <w:szCs w:val="24"/>
              </w:rPr>
              <w:t>.1.</w:t>
            </w:r>
          </w:p>
        </w:tc>
        <w:tc>
          <w:tcPr>
            <w:tcW w:w="2363" w:type="dxa"/>
          </w:tcPr>
          <w:p w14:paraId="10474088" w14:textId="77777777" w:rsidR="00842F00" w:rsidRPr="005906B5" w:rsidRDefault="00842F00" w:rsidP="004B0A88">
            <w:pPr>
              <w:spacing w:after="0" w:line="240" w:lineRule="auto"/>
              <w:jc w:val="both"/>
              <w:rPr>
                <w:rFonts w:ascii="Times New Roman" w:hAnsi="Times New Roman"/>
                <w:sz w:val="24"/>
                <w:szCs w:val="24"/>
                <w:lang w:val="de-DE"/>
              </w:rPr>
            </w:pPr>
            <w:r w:rsidRPr="005906B5">
              <w:rPr>
                <w:rFonts w:ascii="Times New Roman" w:hAnsi="Times New Roman"/>
                <w:sz w:val="24"/>
                <w:szCs w:val="24"/>
                <w:lang w:val="de-DE"/>
              </w:rPr>
              <w:t>Paremtų vietos projektų, skaičius (vnt.)</w:t>
            </w:r>
          </w:p>
        </w:tc>
        <w:tc>
          <w:tcPr>
            <w:tcW w:w="816" w:type="dxa"/>
            <w:shd w:val="clear" w:color="auto" w:fill="FFFFFF"/>
            <w:vAlign w:val="center"/>
          </w:tcPr>
          <w:p w14:paraId="10474089"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3" w:type="dxa"/>
            <w:shd w:val="clear" w:color="auto" w:fill="FBD4B4" w:themeFill="accent6" w:themeFillTint="66"/>
            <w:vAlign w:val="center"/>
          </w:tcPr>
          <w:p w14:paraId="1047408A" w14:textId="19F42A78" w:rsidR="00842F00" w:rsidRPr="00F13F8A" w:rsidRDefault="00F010BB" w:rsidP="004B0A88">
            <w:pPr>
              <w:spacing w:after="0" w:line="240" w:lineRule="auto"/>
              <w:jc w:val="center"/>
              <w:rPr>
                <w:rFonts w:ascii="Times New Roman" w:hAnsi="Times New Roman"/>
                <w:sz w:val="24"/>
                <w:szCs w:val="24"/>
                <w:highlight w:val="yellow"/>
              </w:rPr>
            </w:pPr>
            <w:r w:rsidRPr="00F13F8A">
              <w:rPr>
                <w:rFonts w:ascii="Times New Roman" w:hAnsi="Times New Roman"/>
                <w:sz w:val="24"/>
                <w:szCs w:val="24"/>
              </w:rPr>
              <w:t>5</w:t>
            </w:r>
          </w:p>
        </w:tc>
        <w:tc>
          <w:tcPr>
            <w:tcW w:w="816" w:type="dxa"/>
            <w:vAlign w:val="center"/>
          </w:tcPr>
          <w:p w14:paraId="1047408B"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16" w:type="dxa"/>
            <w:shd w:val="clear" w:color="auto" w:fill="FFFFFF"/>
            <w:vAlign w:val="center"/>
          </w:tcPr>
          <w:p w14:paraId="1047408C"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1010" w:type="dxa"/>
            <w:gridSpan w:val="3"/>
            <w:vAlign w:val="center"/>
          </w:tcPr>
          <w:p w14:paraId="1047408D"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1" w:type="dxa"/>
            <w:shd w:val="clear" w:color="auto" w:fill="FFFFFF"/>
            <w:vAlign w:val="center"/>
          </w:tcPr>
          <w:p w14:paraId="1047408E"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shd w:val="clear" w:color="auto" w:fill="FFFFFF"/>
            <w:vAlign w:val="center"/>
          </w:tcPr>
          <w:p w14:paraId="1047408F"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shd w:val="clear" w:color="auto" w:fill="FBD4B4" w:themeFill="accent6" w:themeFillTint="66"/>
            <w:vAlign w:val="center"/>
          </w:tcPr>
          <w:p w14:paraId="10474090" w14:textId="0177FC94" w:rsidR="00842F00" w:rsidRPr="004B0A88" w:rsidRDefault="00F010BB" w:rsidP="004B0A88">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vAlign w:val="center"/>
          </w:tcPr>
          <w:p w14:paraId="10474091"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2835" w:type="dxa"/>
            <w:gridSpan w:val="3"/>
            <w:shd w:val="clear" w:color="auto" w:fill="FBD4B4" w:themeFill="accent6" w:themeFillTint="66"/>
            <w:vAlign w:val="center"/>
          </w:tcPr>
          <w:p w14:paraId="10474092" w14:textId="65F2837A" w:rsidR="00842F00" w:rsidRPr="004B0A88" w:rsidRDefault="00F010BB" w:rsidP="004B0A88">
            <w:pPr>
              <w:spacing w:after="0" w:line="240" w:lineRule="auto"/>
              <w:jc w:val="center"/>
              <w:rPr>
                <w:rFonts w:ascii="Times New Roman" w:hAnsi="Times New Roman"/>
                <w:sz w:val="24"/>
                <w:szCs w:val="24"/>
              </w:rPr>
            </w:pPr>
            <w:r>
              <w:rPr>
                <w:rFonts w:ascii="Times New Roman" w:hAnsi="Times New Roman"/>
                <w:i/>
                <w:sz w:val="24"/>
                <w:szCs w:val="24"/>
              </w:rPr>
              <w:t>9</w:t>
            </w:r>
          </w:p>
        </w:tc>
      </w:tr>
      <w:tr w:rsidR="00B7320A" w:rsidRPr="004B0A88" w14:paraId="104740A0" w14:textId="77777777" w:rsidTr="00B7320A">
        <w:tc>
          <w:tcPr>
            <w:tcW w:w="1514" w:type="dxa"/>
          </w:tcPr>
          <w:p w14:paraId="10474094" w14:textId="77777777" w:rsidR="00842F00" w:rsidRPr="004B0A88" w:rsidRDefault="00842F00" w:rsidP="004B0A88">
            <w:pPr>
              <w:spacing w:after="0" w:line="240" w:lineRule="auto"/>
              <w:jc w:val="both"/>
              <w:rPr>
                <w:rFonts w:ascii="Times New Roman" w:hAnsi="Times New Roman"/>
                <w:sz w:val="24"/>
                <w:szCs w:val="24"/>
              </w:rPr>
            </w:pPr>
            <w:r w:rsidRPr="004B0A88">
              <w:rPr>
                <w:rFonts w:ascii="Times New Roman" w:hAnsi="Times New Roman"/>
                <w:sz w:val="24"/>
                <w:szCs w:val="24"/>
              </w:rPr>
              <w:t>12.1.</w:t>
            </w:r>
            <w:r>
              <w:rPr>
                <w:rFonts w:ascii="Times New Roman" w:hAnsi="Times New Roman"/>
                <w:sz w:val="24"/>
                <w:szCs w:val="24"/>
              </w:rPr>
              <w:t>6</w:t>
            </w:r>
            <w:r w:rsidRPr="004B0A88">
              <w:rPr>
                <w:rFonts w:ascii="Times New Roman" w:hAnsi="Times New Roman"/>
                <w:sz w:val="24"/>
                <w:szCs w:val="24"/>
              </w:rPr>
              <w:t>.2.</w:t>
            </w:r>
          </w:p>
        </w:tc>
        <w:tc>
          <w:tcPr>
            <w:tcW w:w="2363" w:type="dxa"/>
          </w:tcPr>
          <w:p w14:paraId="10474095" w14:textId="77777777" w:rsidR="00842F00" w:rsidRPr="005906B5" w:rsidRDefault="00842F00" w:rsidP="004B0A88">
            <w:pPr>
              <w:spacing w:after="0" w:line="240" w:lineRule="auto"/>
              <w:jc w:val="both"/>
              <w:rPr>
                <w:rFonts w:ascii="Times New Roman" w:hAnsi="Times New Roman"/>
                <w:sz w:val="24"/>
                <w:szCs w:val="24"/>
                <w:lang w:val="de-DE"/>
              </w:rPr>
            </w:pPr>
            <w:r w:rsidRPr="005906B5">
              <w:rPr>
                <w:rFonts w:ascii="Times New Roman" w:hAnsi="Times New Roman"/>
                <w:sz w:val="24"/>
                <w:szCs w:val="24"/>
                <w:lang w:val="de-DE"/>
              </w:rPr>
              <w:t>Planuojamas dalyvių skaičius (vnt., ne unikalių)</w:t>
            </w:r>
          </w:p>
        </w:tc>
        <w:tc>
          <w:tcPr>
            <w:tcW w:w="816" w:type="dxa"/>
            <w:vAlign w:val="center"/>
          </w:tcPr>
          <w:p w14:paraId="10474096"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3" w:type="dxa"/>
            <w:shd w:val="clear" w:color="auto" w:fill="FBD4B4" w:themeFill="accent6" w:themeFillTint="66"/>
            <w:vAlign w:val="center"/>
          </w:tcPr>
          <w:p w14:paraId="10474097" w14:textId="77777777" w:rsidR="00842F00" w:rsidRPr="00F13F8A" w:rsidRDefault="00842F00" w:rsidP="004B0A88">
            <w:pPr>
              <w:spacing w:after="0" w:line="240" w:lineRule="auto"/>
              <w:jc w:val="center"/>
              <w:rPr>
                <w:rFonts w:ascii="Times New Roman" w:hAnsi="Times New Roman"/>
                <w:sz w:val="24"/>
                <w:szCs w:val="24"/>
                <w:highlight w:val="yellow"/>
              </w:rPr>
            </w:pPr>
            <w:r w:rsidRPr="00250F03">
              <w:rPr>
                <w:rFonts w:ascii="Times New Roman" w:hAnsi="Times New Roman"/>
                <w:sz w:val="24"/>
                <w:szCs w:val="24"/>
              </w:rPr>
              <w:t>15</w:t>
            </w:r>
          </w:p>
        </w:tc>
        <w:tc>
          <w:tcPr>
            <w:tcW w:w="816" w:type="dxa"/>
            <w:vAlign w:val="center"/>
          </w:tcPr>
          <w:p w14:paraId="10474098"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16" w:type="dxa"/>
            <w:shd w:val="clear" w:color="auto" w:fill="FFFFFF"/>
            <w:vAlign w:val="center"/>
          </w:tcPr>
          <w:p w14:paraId="10474099"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i/>
                <w:sz w:val="24"/>
                <w:szCs w:val="24"/>
              </w:rPr>
              <w:t>-</w:t>
            </w:r>
          </w:p>
        </w:tc>
        <w:tc>
          <w:tcPr>
            <w:tcW w:w="1010" w:type="dxa"/>
            <w:gridSpan w:val="3"/>
            <w:vAlign w:val="center"/>
          </w:tcPr>
          <w:p w14:paraId="1047409A"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1" w:type="dxa"/>
            <w:shd w:val="clear" w:color="auto" w:fill="FFFFFF"/>
            <w:vAlign w:val="center"/>
          </w:tcPr>
          <w:p w14:paraId="1047409B"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shd w:val="clear" w:color="auto" w:fill="FFFFFF"/>
            <w:vAlign w:val="center"/>
          </w:tcPr>
          <w:p w14:paraId="1047409C"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i/>
                <w:sz w:val="24"/>
                <w:szCs w:val="24"/>
              </w:rPr>
              <w:t>-</w:t>
            </w:r>
          </w:p>
        </w:tc>
        <w:tc>
          <w:tcPr>
            <w:tcW w:w="992" w:type="dxa"/>
            <w:shd w:val="clear" w:color="auto" w:fill="FBD4B4" w:themeFill="accent6" w:themeFillTint="66"/>
            <w:vAlign w:val="center"/>
          </w:tcPr>
          <w:p w14:paraId="1047409D" w14:textId="23AACF0A" w:rsidR="00842F00"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992" w:type="dxa"/>
            <w:shd w:val="clear" w:color="auto" w:fill="FFFFFF"/>
            <w:vAlign w:val="center"/>
          </w:tcPr>
          <w:p w14:paraId="1047409E"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2835" w:type="dxa"/>
            <w:gridSpan w:val="3"/>
            <w:shd w:val="clear" w:color="auto" w:fill="FBD4B4" w:themeFill="accent6" w:themeFillTint="66"/>
            <w:vAlign w:val="center"/>
          </w:tcPr>
          <w:p w14:paraId="1047409F" w14:textId="1C7AFB24" w:rsidR="00842F00" w:rsidRPr="004B0A88" w:rsidRDefault="00F010BB" w:rsidP="004B0A88">
            <w:pPr>
              <w:spacing w:after="0" w:line="240" w:lineRule="auto"/>
              <w:jc w:val="center"/>
              <w:rPr>
                <w:rFonts w:ascii="Times New Roman" w:hAnsi="Times New Roman"/>
                <w:sz w:val="24"/>
                <w:szCs w:val="24"/>
              </w:rPr>
            </w:pPr>
            <w:r>
              <w:rPr>
                <w:rFonts w:ascii="Times New Roman" w:hAnsi="Times New Roman"/>
                <w:i/>
                <w:sz w:val="24"/>
                <w:szCs w:val="24"/>
              </w:rPr>
              <w:t>15</w:t>
            </w:r>
          </w:p>
        </w:tc>
      </w:tr>
      <w:tr w:rsidR="00842F00" w:rsidRPr="004B0A88" w14:paraId="104740A3" w14:textId="77777777" w:rsidTr="00F13F8A">
        <w:tc>
          <w:tcPr>
            <w:tcW w:w="1514" w:type="dxa"/>
            <w:shd w:val="clear" w:color="auto" w:fill="FBD4B4" w:themeFill="accent6" w:themeFillTint="66"/>
          </w:tcPr>
          <w:p w14:paraId="104740A1" w14:textId="77777777" w:rsidR="00842F00" w:rsidRPr="004B0A88" w:rsidRDefault="00842F00" w:rsidP="004B0A88">
            <w:pPr>
              <w:spacing w:after="0" w:line="240" w:lineRule="auto"/>
              <w:jc w:val="both"/>
              <w:rPr>
                <w:rFonts w:ascii="Times New Roman" w:hAnsi="Times New Roman"/>
                <w:sz w:val="24"/>
                <w:szCs w:val="24"/>
              </w:rPr>
            </w:pPr>
            <w:r w:rsidRPr="004B0A88">
              <w:rPr>
                <w:rFonts w:ascii="Times New Roman" w:hAnsi="Times New Roman"/>
                <w:sz w:val="24"/>
                <w:szCs w:val="24"/>
              </w:rPr>
              <w:t>12.1.</w:t>
            </w:r>
            <w:r>
              <w:rPr>
                <w:rFonts w:ascii="Times New Roman" w:hAnsi="Times New Roman"/>
                <w:sz w:val="24"/>
                <w:szCs w:val="24"/>
              </w:rPr>
              <w:t>7</w:t>
            </w:r>
            <w:r w:rsidRPr="004B0A88">
              <w:rPr>
                <w:rFonts w:ascii="Times New Roman" w:hAnsi="Times New Roman"/>
                <w:sz w:val="24"/>
                <w:szCs w:val="24"/>
              </w:rPr>
              <w:t>.</w:t>
            </w:r>
          </w:p>
        </w:tc>
        <w:tc>
          <w:tcPr>
            <w:tcW w:w="13336" w:type="dxa"/>
            <w:gridSpan w:val="15"/>
            <w:shd w:val="clear" w:color="auto" w:fill="FBD4B4" w:themeFill="accent6" w:themeFillTint="66"/>
          </w:tcPr>
          <w:p w14:paraId="104740A2" w14:textId="77777777" w:rsidR="00842F00" w:rsidRPr="004B0A88" w:rsidRDefault="00842F00" w:rsidP="004B0A88">
            <w:pPr>
              <w:spacing w:after="0" w:line="240" w:lineRule="auto"/>
              <w:rPr>
                <w:rFonts w:ascii="Times New Roman" w:hAnsi="Times New Roman"/>
                <w:sz w:val="24"/>
                <w:szCs w:val="24"/>
              </w:rPr>
            </w:pPr>
            <w:r w:rsidRPr="004B0A88">
              <w:rPr>
                <w:rFonts w:ascii="Times New Roman" w:hAnsi="Times New Roman"/>
                <w:b/>
                <w:sz w:val="24"/>
                <w:szCs w:val="24"/>
              </w:rPr>
              <w:t xml:space="preserve">Priemonės kodas: LEADER-19.2-SAVA-7.2 ,,Socialinę atskirtį patiriančių grupių fizinio aktyvumo ir sveikatinimo </w:t>
            </w:r>
            <w:r>
              <w:rPr>
                <w:rFonts w:ascii="Times New Roman" w:hAnsi="Times New Roman"/>
                <w:b/>
                <w:sz w:val="24"/>
                <w:szCs w:val="24"/>
              </w:rPr>
              <w:t>ugdymas</w:t>
            </w:r>
            <w:r w:rsidRPr="004B0A88">
              <w:rPr>
                <w:rFonts w:ascii="Times New Roman" w:hAnsi="Times New Roman"/>
                <w:b/>
                <w:sz w:val="24"/>
                <w:szCs w:val="24"/>
              </w:rPr>
              <w:t>“</w:t>
            </w:r>
          </w:p>
        </w:tc>
      </w:tr>
      <w:tr w:rsidR="00B7320A" w:rsidRPr="004B0A88" w14:paraId="104740B0" w14:textId="77777777" w:rsidTr="00F13F8A">
        <w:tc>
          <w:tcPr>
            <w:tcW w:w="1514" w:type="dxa"/>
          </w:tcPr>
          <w:p w14:paraId="104740A4" w14:textId="77777777" w:rsidR="00B7320A" w:rsidRPr="004B0A88" w:rsidRDefault="00B7320A" w:rsidP="004B0A88">
            <w:pPr>
              <w:spacing w:after="0" w:line="240" w:lineRule="auto"/>
              <w:jc w:val="both"/>
              <w:rPr>
                <w:rFonts w:ascii="Times New Roman" w:hAnsi="Times New Roman"/>
                <w:sz w:val="24"/>
                <w:szCs w:val="24"/>
              </w:rPr>
            </w:pPr>
            <w:r w:rsidRPr="004B0A88">
              <w:rPr>
                <w:rFonts w:ascii="Times New Roman" w:hAnsi="Times New Roman"/>
                <w:sz w:val="24"/>
                <w:szCs w:val="24"/>
              </w:rPr>
              <w:t>12.1.</w:t>
            </w:r>
            <w:r>
              <w:rPr>
                <w:rFonts w:ascii="Times New Roman" w:hAnsi="Times New Roman"/>
                <w:sz w:val="24"/>
                <w:szCs w:val="24"/>
              </w:rPr>
              <w:t>7</w:t>
            </w:r>
            <w:r w:rsidRPr="004B0A88">
              <w:rPr>
                <w:rFonts w:ascii="Times New Roman" w:hAnsi="Times New Roman"/>
                <w:sz w:val="24"/>
                <w:szCs w:val="24"/>
              </w:rPr>
              <w:t>.1.</w:t>
            </w:r>
          </w:p>
        </w:tc>
        <w:tc>
          <w:tcPr>
            <w:tcW w:w="2363" w:type="dxa"/>
          </w:tcPr>
          <w:p w14:paraId="104740A5" w14:textId="77777777" w:rsidR="00B7320A" w:rsidRPr="005906B5" w:rsidRDefault="00B7320A" w:rsidP="004B0A88">
            <w:pPr>
              <w:spacing w:after="0" w:line="240" w:lineRule="auto"/>
              <w:jc w:val="both"/>
              <w:rPr>
                <w:rFonts w:ascii="Times New Roman" w:hAnsi="Times New Roman"/>
                <w:sz w:val="24"/>
                <w:szCs w:val="24"/>
                <w:lang w:val="de-DE"/>
              </w:rPr>
            </w:pPr>
            <w:r w:rsidRPr="005906B5">
              <w:rPr>
                <w:rFonts w:ascii="Times New Roman" w:hAnsi="Times New Roman"/>
                <w:sz w:val="24"/>
                <w:szCs w:val="24"/>
                <w:lang w:val="de-DE"/>
              </w:rPr>
              <w:t>Paremtų vietos projektų skaičius (vnt.)</w:t>
            </w:r>
          </w:p>
        </w:tc>
        <w:tc>
          <w:tcPr>
            <w:tcW w:w="816" w:type="dxa"/>
            <w:shd w:val="clear" w:color="auto" w:fill="FFFFFF"/>
            <w:vAlign w:val="center"/>
          </w:tcPr>
          <w:p w14:paraId="104740A6"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i/>
                <w:sz w:val="24"/>
                <w:szCs w:val="24"/>
              </w:rPr>
              <w:t>-</w:t>
            </w:r>
          </w:p>
        </w:tc>
        <w:tc>
          <w:tcPr>
            <w:tcW w:w="853" w:type="dxa"/>
            <w:shd w:val="clear" w:color="auto" w:fill="FBD4B4" w:themeFill="accent6" w:themeFillTint="66"/>
            <w:vAlign w:val="center"/>
          </w:tcPr>
          <w:p w14:paraId="104740A7" w14:textId="104D7FCB" w:rsidR="00B7320A" w:rsidRPr="00250F03" w:rsidRDefault="00B7320A" w:rsidP="004B0A88">
            <w:pPr>
              <w:spacing w:after="0" w:line="240" w:lineRule="auto"/>
              <w:jc w:val="center"/>
              <w:rPr>
                <w:rFonts w:ascii="Times New Roman" w:hAnsi="Times New Roman"/>
                <w:sz w:val="24"/>
                <w:szCs w:val="24"/>
              </w:rPr>
            </w:pPr>
            <w:r w:rsidRPr="00F13F8A">
              <w:rPr>
                <w:rFonts w:ascii="Times New Roman" w:hAnsi="Times New Roman"/>
                <w:i/>
                <w:sz w:val="24"/>
                <w:szCs w:val="24"/>
              </w:rPr>
              <w:t>5</w:t>
            </w:r>
          </w:p>
        </w:tc>
        <w:tc>
          <w:tcPr>
            <w:tcW w:w="816" w:type="dxa"/>
            <w:shd w:val="clear" w:color="auto" w:fill="FFFFFF"/>
            <w:vAlign w:val="center"/>
          </w:tcPr>
          <w:p w14:paraId="104740A8"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i/>
                <w:sz w:val="24"/>
                <w:szCs w:val="24"/>
              </w:rPr>
              <w:t>-</w:t>
            </w:r>
          </w:p>
        </w:tc>
        <w:tc>
          <w:tcPr>
            <w:tcW w:w="816" w:type="dxa"/>
            <w:shd w:val="clear" w:color="auto" w:fill="FFFFFF"/>
            <w:vAlign w:val="center"/>
          </w:tcPr>
          <w:p w14:paraId="104740A9"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i/>
                <w:sz w:val="24"/>
                <w:szCs w:val="24"/>
              </w:rPr>
              <w:t>-</w:t>
            </w:r>
          </w:p>
        </w:tc>
        <w:tc>
          <w:tcPr>
            <w:tcW w:w="1010" w:type="dxa"/>
            <w:gridSpan w:val="3"/>
            <w:shd w:val="clear" w:color="auto" w:fill="FFFFFF"/>
            <w:vAlign w:val="center"/>
          </w:tcPr>
          <w:p w14:paraId="104740AA"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i/>
                <w:sz w:val="24"/>
                <w:szCs w:val="24"/>
              </w:rPr>
              <w:t>-</w:t>
            </w:r>
          </w:p>
        </w:tc>
        <w:tc>
          <w:tcPr>
            <w:tcW w:w="851" w:type="dxa"/>
            <w:shd w:val="clear" w:color="auto" w:fill="FFFFFF"/>
            <w:vAlign w:val="center"/>
          </w:tcPr>
          <w:p w14:paraId="104740AB"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i/>
                <w:sz w:val="24"/>
                <w:szCs w:val="24"/>
              </w:rPr>
              <w:t>-</w:t>
            </w:r>
          </w:p>
        </w:tc>
        <w:tc>
          <w:tcPr>
            <w:tcW w:w="992" w:type="dxa"/>
            <w:shd w:val="clear" w:color="auto" w:fill="FFFFFF"/>
            <w:vAlign w:val="center"/>
          </w:tcPr>
          <w:p w14:paraId="104740AC"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i/>
                <w:sz w:val="24"/>
                <w:szCs w:val="24"/>
              </w:rPr>
              <w:t>-</w:t>
            </w:r>
          </w:p>
        </w:tc>
        <w:tc>
          <w:tcPr>
            <w:tcW w:w="992" w:type="dxa"/>
            <w:shd w:val="clear" w:color="auto" w:fill="FBD4B4" w:themeFill="accent6" w:themeFillTint="66"/>
          </w:tcPr>
          <w:p w14:paraId="104740AD" w14:textId="2334EA8E" w:rsidR="00B7320A" w:rsidRPr="004B0A88" w:rsidRDefault="00B7320A" w:rsidP="004B0A88">
            <w:pPr>
              <w:spacing w:after="0" w:line="240" w:lineRule="auto"/>
              <w:jc w:val="center"/>
              <w:rPr>
                <w:rFonts w:ascii="Times New Roman" w:hAnsi="Times New Roman"/>
                <w:sz w:val="24"/>
                <w:szCs w:val="24"/>
              </w:rPr>
            </w:pPr>
            <w:r w:rsidRPr="00E35A79">
              <w:rPr>
                <w:rFonts w:ascii="Times New Roman" w:hAnsi="Times New Roman"/>
                <w:i/>
                <w:sz w:val="24"/>
                <w:szCs w:val="24"/>
              </w:rPr>
              <w:fldChar w:fldCharType="begin">
                <w:ffData>
                  <w:name w:val="Text2"/>
                  <w:enabled/>
                  <w:calcOnExit w:val="0"/>
                  <w:textInput/>
                </w:ffData>
              </w:fldChar>
            </w:r>
            <w:r w:rsidRPr="00E35A79">
              <w:rPr>
                <w:rFonts w:ascii="Times New Roman" w:hAnsi="Times New Roman"/>
                <w:i/>
                <w:sz w:val="24"/>
                <w:szCs w:val="24"/>
              </w:rPr>
              <w:instrText xml:space="preserve"> FORMTEXT </w:instrText>
            </w:r>
            <w:r w:rsidRPr="00E35A79">
              <w:rPr>
                <w:rFonts w:ascii="Times New Roman" w:hAnsi="Times New Roman"/>
                <w:i/>
                <w:sz w:val="24"/>
                <w:szCs w:val="24"/>
              </w:rPr>
            </w:r>
            <w:r w:rsidRPr="00E35A79">
              <w:rPr>
                <w:rFonts w:ascii="Times New Roman" w:hAnsi="Times New Roman"/>
                <w:i/>
                <w:sz w:val="24"/>
                <w:szCs w:val="24"/>
              </w:rPr>
              <w:fldChar w:fldCharType="separate"/>
            </w:r>
            <w:r w:rsidRPr="00E35A79">
              <w:rPr>
                <w:rFonts w:ascii="Times New Roman" w:hAnsi="Times New Roman"/>
                <w:i/>
                <w:noProof/>
                <w:sz w:val="24"/>
                <w:szCs w:val="24"/>
              </w:rPr>
              <w:t> </w:t>
            </w:r>
            <w:r w:rsidRPr="00E35A79">
              <w:rPr>
                <w:rFonts w:ascii="Times New Roman" w:hAnsi="Times New Roman"/>
                <w:i/>
                <w:noProof/>
                <w:sz w:val="24"/>
                <w:szCs w:val="24"/>
              </w:rPr>
              <w:t> </w:t>
            </w:r>
            <w:r w:rsidRPr="00E35A79">
              <w:rPr>
                <w:rFonts w:ascii="Times New Roman" w:hAnsi="Times New Roman"/>
                <w:i/>
                <w:noProof/>
                <w:sz w:val="24"/>
                <w:szCs w:val="24"/>
              </w:rPr>
              <w:t> </w:t>
            </w:r>
            <w:r w:rsidRPr="00E35A79">
              <w:rPr>
                <w:rFonts w:ascii="Times New Roman" w:hAnsi="Times New Roman"/>
                <w:i/>
                <w:noProof/>
                <w:sz w:val="24"/>
                <w:szCs w:val="24"/>
              </w:rPr>
              <w:t> </w:t>
            </w:r>
            <w:r w:rsidRPr="00E35A79">
              <w:rPr>
                <w:rFonts w:ascii="Times New Roman" w:hAnsi="Times New Roman"/>
                <w:i/>
                <w:noProof/>
                <w:sz w:val="24"/>
                <w:szCs w:val="24"/>
              </w:rPr>
              <w:t> </w:t>
            </w:r>
            <w:r w:rsidRPr="00E35A79">
              <w:rPr>
                <w:rFonts w:ascii="Times New Roman" w:hAnsi="Times New Roman"/>
                <w:i/>
                <w:sz w:val="24"/>
                <w:szCs w:val="24"/>
              </w:rPr>
              <w:fldChar w:fldCharType="end"/>
            </w:r>
          </w:p>
        </w:tc>
        <w:tc>
          <w:tcPr>
            <w:tcW w:w="992" w:type="dxa"/>
            <w:shd w:val="clear" w:color="auto" w:fill="FFFFFF"/>
            <w:vAlign w:val="center"/>
          </w:tcPr>
          <w:p w14:paraId="104740AE"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i/>
                <w:sz w:val="24"/>
                <w:szCs w:val="24"/>
              </w:rPr>
              <w:t>-</w:t>
            </w:r>
          </w:p>
        </w:tc>
        <w:tc>
          <w:tcPr>
            <w:tcW w:w="2835" w:type="dxa"/>
            <w:gridSpan w:val="3"/>
            <w:shd w:val="clear" w:color="auto" w:fill="FBD4B4" w:themeFill="accent6" w:themeFillTint="66"/>
            <w:vAlign w:val="center"/>
          </w:tcPr>
          <w:p w14:paraId="104740AF" w14:textId="51412F15" w:rsidR="00B7320A" w:rsidRPr="004B0A88" w:rsidRDefault="00B7320A" w:rsidP="004B0A88">
            <w:pPr>
              <w:spacing w:after="0" w:line="240" w:lineRule="auto"/>
              <w:jc w:val="center"/>
              <w:rPr>
                <w:rFonts w:ascii="Times New Roman" w:hAnsi="Times New Roman"/>
                <w:sz w:val="24"/>
                <w:szCs w:val="24"/>
              </w:rPr>
            </w:pPr>
            <w:r>
              <w:rPr>
                <w:rFonts w:ascii="Times New Roman" w:hAnsi="Times New Roman"/>
                <w:i/>
                <w:sz w:val="24"/>
                <w:szCs w:val="24"/>
              </w:rPr>
              <w:t>5</w:t>
            </w:r>
          </w:p>
        </w:tc>
      </w:tr>
      <w:tr w:rsidR="00B7320A" w:rsidRPr="004B0A88" w14:paraId="104740BD" w14:textId="77777777" w:rsidTr="00F13F8A">
        <w:tc>
          <w:tcPr>
            <w:tcW w:w="1514" w:type="dxa"/>
          </w:tcPr>
          <w:p w14:paraId="104740B1" w14:textId="77777777" w:rsidR="00B7320A" w:rsidRPr="004B0A88" w:rsidRDefault="00B7320A" w:rsidP="004B0A88">
            <w:pPr>
              <w:spacing w:after="0" w:line="240" w:lineRule="auto"/>
              <w:jc w:val="both"/>
              <w:rPr>
                <w:rFonts w:ascii="Times New Roman" w:hAnsi="Times New Roman"/>
                <w:sz w:val="24"/>
                <w:szCs w:val="24"/>
              </w:rPr>
            </w:pPr>
            <w:r w:rsidRPr="004B0A88">
              <w:rPr>
                <w:rFonts w:ascii="Times New Roman" w:hAnsi="Times New Roman"/>
                <w:sz w:val="24"/>
                <w:szCs w:val="24"/>
              </w:rPr>
              <w:t>12.1.</w:t>
            </w:r>
            <w:r>
              <w:rPr>
                <w:rFonts w:ascii="Times New Roman" w:hAnsi="Times New Roman"/>
                <w:sz w:val="24"/>
                <w:szCs w:val="24"/>
              </w:rPr>
              <w:t>7</w:t>
            </w:r>
            <w:r w:rsidRPr="004B0A88">
              <w:rPr>
                <w:rFonts w:ascii="Times New Roman" w:hAnsi="Times New Roman"/>
                <w:sz w:val="24"/>
                <w:szCs w:val="24"/>
              </w:rPr>
              <w:t>.2.</w:t>
            </w:r>
          </w:p>
        </w:tc>
        <w:tc>
          <w:tcPr>
            <w:tcW w:w="2363" w:type="dxa"/>
          </w:tcPr>
          <w:p w14:paraId="104740B2" w14:textId="77777777" w:rsidR="00B7320A" w:rsidRPr="005906B5" w:rsidRDefault="00B7320A" w:rsidP="004B0A88">
            <w:pPr>
              <w:spacing w:after="0" w:line="240" w:lineRule="auto"/>
              <w:jc w:val="both"/>
              <w:rPr>
                <w:rFonts w:ascii="Times New Roman" w:hAnsi="Times New Roman"/>
                <w:sz w:val="24"/>
                <w:szCs w:val="24"/>
                <w:lang w:val="de-DE"/>
              </w:rPr>
            </w:pPr>
            <w:r w:rsidRPr="005906B5">
              <w:rPr>
                <w:rFonts w:ascii="Times New Roman" w:hAnsi="Times New Roman"/>
                <w:sz w:val="24"/>
                <w:szCs w:val="24"/>
                <w:lang w:val="de-DE"/>
              </w:rPr>
              <w:t>Planuojamas dalyvių skaičius (vnt., ne unikalių)</w:t>
            </w:r>
          </w:p>
        </w:tc>
        <w:tc>
          <w:tcPr>
            <w:tcW w:w="816" w:type="dxa"/>
            <w:shd w:val="clear" w:color="auto" w:fill="FFFFFF"/>
            <w:vAlign w:val="center"/>
          </w:tcPr>
          <w:p w14:paraId="104740B3"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3" w:type="dxa"/>
            <w:shd w:val="clear" w:color="auto" w:fill="FBD4B4" w:themeFill="accent6" w:themeFillTint="66"/>
            <w:vAlign w:val="center"/>
          </w:tcPr>
          <w:p w14:paraId="104740B4" w14:textId="77777777" w:rsidR="00B7320A" w:rsidRPr="00250F03" w:rsidRDefault="00B7320A" w:rsidP="004B0A88">
            <w:pPr>
              <w:spacing w:after="0" w:line="240" w:lineRule="auto"/>
              <w:jc w:val="center"/>
              <w:rPr>
                <w:rFonts w:ascii="Times New Roman" w:hAnsi="Times New Roman"/>
                <w:sz w:val="24"/>
                <w:szCs w:val="24"/>
              </w:rPr>
            </w:pPr>
            <w:r w:rsidRPr="00250F03">
              <w:rPr>
                <w:rFonts w:ascii="Times New Roman" w:hAnsi="Times New Roman"/>
                <w:sz w:val="24"/>
                <w:szCs w:val="24"/>
              </w:rPr>
              <w:t>15</w:t>
            </w:r>
          </w:p>
        </w:tc>
        <w:tc>
          <w:tcPr>
            <w:tcW w:w="816" w:type="dxa"/>
            <w:shd w:val="clear" w:color="auto" w:fill="FFFFFF"/>
            <w:vAlign w:val="center"/>
          </w:tcPr>
          <w:p w14:paraId="104740B5"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16" w:type="dxa"/>
            <w:shd w:val="clear" w:color="auto" w:fill="FFFFFF"/>
            <w:vAlign w:val="center"/>
          </w:tcPr>
          <w:p w14:paraId="104740B6"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i/>
                <w:sz w:val="24"/>
                <w:szCs w:val="24"/>
              </w:rPr>
              <w:t>-</w:t>
            </w:r>
          </w:p>
        </w:tc>
        <w:tc>
          <w:tcPr>
            <w:tcW w:w="1010" w:type="dxa"/>
            <w:gridSpan w:val="3"/>
            <w:shd w:val="clear" w:color="auto" w:fill="FFFFFF"/>
            <w:vAlign w:val="center"/>
          </w:tcPr>
          <w:p w14:paraId="104740B7"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1" w:type="dxa"/>
            <w:shd w:val="clear" w:color="auto" w:fill="FFFFFF"/>
            <w:vAlign w:val="center"/>
          </w:tcPr>
          <w:p w14:paraId="104740B8"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shd w:val="clear" w:color="auto" w:fill="FFFFFF"/>
            <w:vAlign w:val="center"/>
          </w:tcPr>
          <w:p w14:paraId="104740B9"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i/>
                <w:sz w:val="24"/>
                <w:szCs w:val="24"/>
              </w:rPr>
              <w:t>-</w:t>
            </w:r>
          </w:p>
        </w:tc>
        <w:tc>
          <w:tcPr>
            <w:tcW w:w="992" w:type="dxa"/>
            <w:shd w:val="clear" w:color="auto" w:fill="FBD4B4" w:themeFill="accent6" w:themeFillTint="66"/>
          </w:tcPr>
          <w:p w14:paraId="104740BA" w14:textId="4CB810AB" w:rsidR="00B7320A" w:rsidRPr="004B0A88" w:rsidRDefault="00B7320A" w:rsidP="004B0A88">
            <w:pPr>
              <w:spacing w:after="0" w:line="240" w:lineRule="auto"/>
              <w:jc w:val="center"/>
              <w:rPr>
                <w:rFonts w:ascii="Times New Roman" w:hAnsi="Times New Roman"/>
                <w:sz w:val="24"/>
                <w:szCs w:val="24"/>
              </w:rPr>
            </w:pPr>
            <w:r w:rsidRPr="00E35A79">
              <w:rPr>
                <w:rFonts w:ascii="Times New Roman" w:hAnsi="Times New Roman"/>
                <w:i/>
                <w:sz w:val="24"/>
                <w:szCs w:val="24"/>
              </w:rPr>
              <w:fldChar w:fldCharType="begin">
                <w:ffData>
                  <w:name w:val="Text2"/>
                  <w:enabled/>
                  <w:calcOnExit w:val="0"/>
                  <w:textInput/>
                </w:ffData>
              </w:fldChar>
            </w:r>
            <w:r w:rsidRPr="00E35A79">
              <w:rPr>
                <w:rFonts w:ascii="Times New Roman" w:hAnsi="Times New Roman"/>
                <w:i/>
                <w:sz w:val="24"/>
                <w:szCs w:val="24"/>
              </w:rPr>
              <w:instrText xml:space="preserve"> FORMTEXT </w:instrText>
            </w:r>
            <w:r w:rsidRPr="00E35A79">
              <w:rPr>
                <w:rFonts w:ascii="Times New Roman" w:hAnsi="Times New Roman"/>
                <w:i/>
                <w:sz w:val="24"/>
                <w:szCs w:val="24"/>
              </w:rPr>
            </w:r>
            <w:r w:rsidRPr="00E35A79">
              <w:rPr>
                <w:rFonts w:ascii="Times New Roman" w:hAnsi="Times New Roman"/>
                <w:i/>
                <w:sz w:val="24"/>
                <w:szCs w:val="24"/>
              </w:rPr>
              <w:fldChar w:fldCharType="separate"/>
            </w:r>
            <w:r w:rsidRPr="00E35A79">
              <w:rPr>
                <w:rFonts w:ascii="Times New Roman" w:hAnsi="Times New Roman"/>
                <w:i/>
                <w:noProof/>
                <w:sz w:val="24"/>
                <w:szCs w:val="24"/>
              </w:rPr>
              <w:t> </w:t>
            </w:r>
            <w:r w:rsidRPr="00E35A79">
              <w:rPr>
                <w:rFonts w:ascii="Times New Roman" w:hAnsi="Times New Roman"/>
                <w:i/>
                <w:noProof/>
                <w:sz w:val="24"/>
                <w:szCs w:val="24"/>
              </w:rPr>
              <w:t> </w:t>
            </w:r>
            <w:r w:rsidRPr="00E35A79">
              <w:rPr>
                <w:rFonts w:ascii="Times New Roman" w:hAnsi="Times New Roman"/>
                <w:i/>
                <w:noProof/>
                <w:sz w:val="24"/>
                <w:szCs w:val="24"/>
              </w:rPr>
              <w:t> </w:t>
            </w:r>
            <w:r w:rsidRPr="00E35A79">
              <w:rPr>
                <w:rFonts w:ascii="Times New Roman" w:hAnsi="Times New Roman"/>
                <w:i/>
                <w:noProof/>
                <w:sz w:val="24"/>
                <w:szCs w:val="24"/>
              </w:rPr>
              <w:t> </w:t>
            </w:r>
            <w:r w:rsidRPr="00E35A79">
              <w:rPr>
                <w:rFonts w:ascii="Times New Roman" w:hAnsi="Times New Roman"/>
                <w:i/>
                <w:noProof/>
                <w:sz w:val="24"/>
                <w:szCs w:val="24"/>
              </w:rPr>
              <w:t> </w:t>
            </w:r>
            <w:r w:rsidRPr="00E35A79">
              <w:rPr>
                <w:rFonts w:ascii="Times New Roman" w:hAnsi="Times New Roman"/>
                <w:i/>
                <w:sz w:val="24"/>
                <w:szCs w:val="24"/>
              </w:rPr>
              <w:fldChar w:fldCharType="end"/>
            </w:r>
          </w:p>
        </w:tc>
        <w:tc>
          <w:tcPr>
            <w:tcW w:w="992" w:type="dxa"/>
            <w:shd w:val="clear" w:color="auto" w:fill="FFFFFF"/>
            <w:vAlign w:val="center"/>
          </w:tcPr>
          <w:p w14:paraId="104740BB"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2835" w:type="dxa"/>
            <w:gridSpan w:val="3"/>
            <w:shd w:val="clear" w:color="auto" w:fill="FBD4B4" w:themeFill="accent6" w:themeFillTint="66"/>
            <w:vAlign w:val="center"/>
          </w:tcPr>
          <w:p w14:paraId="104740BC" w14:textId="40EBB7B8" w:rsidR="00B7320A" w:rsidRPr="004B0A88" w:rsidRDefault="00B7320A" w:rsidP="004B0A88">
            <w:pPr>
              <w:spacing w:after="0" w:line="240" w:lineRule="auto"/>
              <w:jc w:val="center"/>
              <w:rPr>
                <w:rFonts w:ascii="Times New Roman" w:hAnsi="Times New Roman"/>
                <w:sz w:val="24"/>
                <w:szCs w:val="24"/>
              </w:rPr>
            </w:pPr>
            <w:r>
              <w:rPr>
                <w:rFonts w:ascii="Times New Roman" w:hAnsi="Times New Roman"/>
                <w:i/>
                <w:sz w:val="24"/>
                <w:szCs w:val="24"/>
              </w:rPr>
              <w:t>15</w:t>
            </w:r>
          </w:p>
        </w:tc>
      </w:tr>
      <w:tr w:rsidR="00842F00" w:rsidRPr="004B0A88" w14:paraId="104740C1" w14:textId="77777777" w:rsidTr="00F13F8A">
        <w:tc>
          <w:tcPr>
            <w:tcW w:w="14850" w:type="dxa"/>
            <w:gridSpan w:val="16"/>
            <w:shd w:val="clear" w:color="auto" w:fill="FFFFFF"/>
          </w:tcPr>
          <w:p w14:paraId="104740BE" w14:textId="77777777" w:rsidR="00842F00" w:rsidRPr="004B0A88" w:rsidRDefault="00842F00" w:rsidP="004B0A88">
            <w:pPr>
              <w:spacing w:after="0" w:line="240" w:lineRule="auto"/>
              <w:jc w:val="center"/>
              <w:rPr>
                <w:rFonts w:ascii="Times New Roman" w:hAnsi="Times New Roman"/>
                <w:b/>
                <w:sz w:val="24"/>
                <w:szCs w:val="24"/>
              </w:rPr>
            </w:pPr>
          </w:p>
          <w:p w14:paraId="104740BF" w14:textId="77777777" w:rsidR="00842F00" w:rsidRPr="004B0A88" w:rsidRDefault="00842F00"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12.2. VPS pasiekimų tikslo rodikliai (</w:t>
            </w:r>
            <w:r w:rsidRPr="004B0A88">
              <w:rPr>
                <w:rFonts w:ascii="Times New Roman" w:hAnsi="Times New Roman"/>
                <w:b/>
                <w:i/>
                <w:sz w:val="24"/>
                <w:szCs w:val="24"/>
              </w:rPr>
              <w:t>anglų k. „target“</w:t>
            </w:r>
            <w:r w:rsidRPr="004B0A88">
              <w:rPr>
                <w:rFonts w:ascii="Times New Roman" w:hAnsi="Times New Roman"/>
                <w:b/>
                <w:sz w:val="24"/>
                <w:szCs w:val="24"/>
              </w:rPr>
              <w:t>) rodikliai</w:t>
            </w:r>
          </w:p>
          <w:p w14:paraId="104740C0" w14:textId="77777777" w:rsidR="00842F00" w:rsidRPr="004B0A88" w:rsidRDefault="00842F00" w:rsidP="004B0A88">
            <w:pPr>
              <w:spacing w:after="0" w:line="240" w:lineRule="auto"/>
              <w:jc w:val="center"/>
              <w:rPr>
                <w:rFonts w:ascii="Times New Roman" w:hAnsi="Times New Roman"/>
                <w:sz w:val="24"/>
                <w:szCs w:val="24"/>
              </w:rPr>
            </w:pPr>
          </w:p>
        </w:tc>
      </w:tr>
      <w:tr w:rsidR="00842F00" w:rsidRPr="004B0A88" w14:paraId="104740C3" w14:textId="77777777" w:rsidTr="00F13F8A">
        <w:tc>
          <w:tcPr>
            <w:tcW w:w="14850" w:type="dxa"/>
            <w:gridSpan w:val="16"/>
            <w:shd w:val="clear" w:color="auto" w:fill="FBD4B4" w:themeFill="accent6" w:themeFillTint="66"/>
          </w:tcPr>
          <w:p w14:paraId="104740C2" w14:textId="77777777" w:rsidR="00842F00" w:rsidRPr="004B0A88" w:rsidRDefault="00842F00"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12.2.1. Vietos projektų įgyvendinimas</w:t>
            </w:r>
          </w:p>
        </w:tc>
      </w:tr>
      <w:tr w:rsidR="00B7320A" w:rsidRPr="004B0A88" w14:paraId="104740D0" w14:textId="77777777" w:rsidTr="00F13F8A">
        <w:tc>
          <w:tcPr>
            <w:tcW w:w="1514" w:type="dxa"/>
          </w:tcPr>
          <w:p w14:paraId="104740C4" w14:textId="77777777" w:rsidR="00842F00" w:rsidRPr="004B0A88" w:rsidRDefault="00842F00" w:rsidP="004B0A88">
            <w:pPr>
              <w:spacing w:after="0" w:line="240" w:lineRule="auto"/>
              <w:rPr>
                <w:rFonts w:ascii="Times New Roman" w:hAnsi="Times New Roman"/>
                <w:sz w:val="24"/>
                <w:szCs w:val="24"/>
              </w:rPr>
            </w:pPr>
            <w:r w:rsidRPr="004B0A88">
              <w:rPr>
                <w:rFonts w:ascii="Times New Roman" w:hAnsi="Times New Roman"/>
                <w:sz w:val="24"/>
                <w:szCs w:val="24"/>
              </w:rPr>
              <w:t>12.2.1.1.</w:t>
            </w:r>
          </w:p>
        </w:tc>
        <w:tc>
          <w:tcPr>
            <w:tcW w:w="2363" w:type="dxa"/>
          </w:tcPr>
          <w:p w14:paraId="104740C5" w14:textId="77777777" w:rsidR="00842F00" w:rsidRPr="004B0A88" w:rsidRDefault="00842F00" w:rsidP="004B0A88">
            <w:pPr>
              <w:spacing w:after="0" w:line="240" w:lineRule="auto"/>
              <w:jc w:val="both"/>
              <w:rPr>
                <w:rFonts w:ascii="Times New Roman" w:hAnsi="Times New Roman"/>
                <w:sz w:val="24"/>
                <w:szCs w:val="24"/>
              </w:rPr>
            </w:pPr>
            <w:r w:rsidRPr="004B0A88">
              <w:rPr>
                <w:rFonts w:ascii="Times New Roman" w:hAnsi="Times New Roman"/>
                <w:sz w:val="24"/>
                <w:szCs w:val="24"/>
              </w:rPr>
              <w:t>Sukurtų naujų darbo vietų (naujų etatų) skaičius įgyvendinus vietos projektus (vnt.)</w:t>
            </w:r>
            <w:r w:rsidRPr="004B0A88">
              <w:rPr>
                <w:rFonts w:ascii="Times New Roman" w:hAnsi="Times New Roman"/>
                <w:i/>
                <w:sz w:val="24"/>
                <w:szCs w:val="24"/>
              </w:rPr>
              <w:t xml:space="preserve"> </w:t>
            </w:r>
          </w:p>
        </w:tc>
        <w:tc>
          <w:tcPr>
            <w:tcW w:w="816" w:type="dxa"/>
            <w:shd w:val="clear" w:color="auto" w:fill="FBD4B4" w:themeFill="accent6" w:themeFillTint="66"/>
          </w:tcPr>
          <w:p w14:paraId="104740C6"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53" w:type="dxa"/>
            <w:shd w:val="clear" w:color="auto" w:fill="FBD4B4" w:themeFill="accent6" w:themeFillTint="66"/>
          </w:tcPr>
          <w:p w14:paraId="104740C7" w14:textId="6F605C00" w:rsidR="00842F00"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16" w:type="dxa"/>
            <w:shd w:val="clear" w:color="auto" w:fill="FBD4B4" w:themeFill="accent6" w:themeFillTint="66"/>
          </w:tcPr>
          <w:p w14:paraId="104740C8"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16" w:type="dxa"/>
            <w:shd w:val="clear" w:color="auto" w:fill="FBD4B4" w:themeFill="accent6" w:themeFillTint="66"/>
          </w:tcPr>
          <w:p w14:paraId="104740C9"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1010" w:type="dxa"/>
            <w:gridSpan w:val="3"/>
            <w:shd w:val="clear" w:color="auto" w:fill="FBD4B4" w:themeFill="accent6" w:themeFillTint="66"/>
          </w:tcPr>
          <w:p w14:paraId="104740CA"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51" w:type="dxa"/>
            <w:shd w:val="clear" w:color="auto" w:fill="FBD4B4" w:themeFill="accent6" w:themeFillTint="66"/>
          </w:tcPr>
          <w:p w14:paraId="104740CB" w14:textId="6A247A0F" w:rsidR="00842F00" w:rsidRPr="00250F03" w:rsidRDefault="00842F00" w:rsidP="004B0A88">
            <w:pPr>
              <w:spacing w:after="0" w:line="240" w:lineRule="auto"/>
              <w:jc w:val="center"/>
              <w:rPr>
                <w:rFonts w:ascii="Times New Roman" w:hAnsi="Times New Roman"/>
                <w:sz w:val="24"/>
                <w:szCs w:val="24"/>
              </w:rPr>
            </w:pPr>
            <w:r w:rsidRPr="00F13F8A">
              <w:rPr>
                <w:rFonts w:ascii="Times New Roman" w:hAnsi="Times New Roman"/>
                <w:sz w:val="24"/>
                <w:szCs w:val="24"/>
              </w:rPr>
              <w:t>5</w:t>
            </w:r>
          </w:p>
        </w:tc>
        <w:tc>
          <w:tcPr>
            <w:tcW w:w="992" w:type="dxa"/>
            <w:shd w:val="clear" w:color="auto" w:fill="FBD4B4" w:themeFill="accent6" w:themeFillTint="66"/>
          </w:tcPr>
          <w:p w14:paraId="104740CC" w14:textId="2DF3D314" w:rsidR="00842F00" w:rsidRPr="00250F03" w:rsidRDefault="00AF4FCC" w:rsidP="00F7130F">
            <w:pPr>
              <w:spacing w:after="0" w:line="240" w:lineRule="auto"/>
              <w:jc w:val="center"/>
              <w:rPr>
                <w:rFonts w:ascii="Times New Roman" w:hAnsi="Times New Roman"/>
                <w:sz w:val="24"/>
                <w:szCs w:val="24"/>
              </w:rPr>
            </w:pPr>
            <w:r>
              <w:rPr>
                <w:rFonts w:ascii="Times New Roman" w:hAnsi="Times New Roman"/>
                <w:sz w:val="24"/>
                <w:szCs w:val="24"/>
              </w:rPr>
              <w:t>15,7</w:t>
            </w:r>
          </w:p>
        </w:tc>
        <w:tc>
          <w:tcPr>
            <w:tcW w:w="992" w:type="dxa"/>
            <w:shd w:val="clear" w:color="auto" w:fill="FBD4B4" w:themeFill="accent6" w:themeFillTint="66"/>
          </w:tcPr>
          <w:p w14:paraId="104740CD" w14:textId="77777777" w:rsidR="00842F00" w:rsidRPr="00250F03" w:rsidRDefault="00842F00" w:rsidP="004B0A88">
            <w:pPr>
              <w:spacing w:after="0" w:line="240" w:lineRule="auto"/>
              <w:jc w:val="center"/>
              <w:rPr>
                <w:rFonts w:ascii="Times New Roman" w:hAnsi="Times New Roman"/>
                <w:sz w:val="24"/>
                <w:szCs w:val="24"/>
              </w:rPr>
            </w:pPr>
            <w:r w:rsidRPr="00F13F8A">
              <w:rPr>
                <w:rFonts w:ascii="Times New Roman" w:hAnsi="Times New Roman"/>
                <w:sz w:val="24"/>
                <w:szCs w:val="24"/>
              </w:rPr>
              <w:t>2,5</w:t>
            </w:r>
          </w:p>
        </w:tc>
        <w:tc>
          <w:tcPr>
            <w:tcW w:w="992" w:type="dxa"/>
            <w:shd w:val="clear" w:color="auto" w:fill="FBD4B4" w:themeFill="accent6" w:themeFillTint="66"/>
          </w:tcPr>
          <w:p w14:paraId="104740CE"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2835" w:type="dxa"/>
            <w:gridSpan w:val="3"/>
            <w:shd w:val="clear" w:color="auto" w:fill="FBD4B4" w:themeFill="accent6" w:themeFillTint="66"/>
          </w:tcPr>
          <w:p w14:paraId="104740CF" w14:textId="7DF579CF" w:rsidR="00842F00" w:rsidRPr="004B0A88" w:rsidRDefault="00AF4FCC" w:rsidP="004B0A88">
            <w:pPr>
              <w:spacing w:after="0" w:line="240" w:lineRule="auto"/>
              <w:jc w:val="center"/>
              <w:rPr>
                <w:rFonts w:ascii="Times New Roman" w:hAnsi="Times New Roman"/>
                <w:sz w:val="24"/>
                <w:szCs w:val="24"/>
              </w:rPr>
            </w:pPr>
            <w:r>
              <w:rPr>
                <w:rFonts w:ascii="Times New Roman" w:hAnsi="Times New Roman"/>
                <w:i/>
                <w:sz w:val="24"/>
                <w:szCs w:val="24"/>
              </w:rPr>
              <w:t>23,20</w:t>
            </w:r>
          </w:p>
        </w:tc>
      </w:tr>
      <w:tr w:rsidR="00B7320A" w:rsidRPr="004B0A88" w14:paraId="104740DD" w14:textId="77777777" w:rsidTr="00F13F8A">
        <w:tc>
          <w:tcPr>
            <w:tcW w:w="1514" w:type="dxa"/>
          </w:tcPr>
          <w:p w14:paraId="104740D1" w14:textId="77777777" w:rsidR="00B7320A" w:rsidRPr="004B0A88" w:rsidRDefault="00B7320A" w:rsidP="004B0A88">
            <w:pPr>
              <w:spacing w:after="0" w:line="240" w:lineRule="auto"/>
              <w:rPr>
                <w:rFonts w:ascii="Times New Roman" w:hAnsi="Times New Roman"/>
                <w:sz w:val="24"/>
                <w:szCs w:val="24"/>
              </w:rPr>
            </w:pPr>
            <w:r w:rsidRPr="004B0A88">
              <w:rPr>
                <w:rFonts w:ascii="Times New Roman" w:hAnsi="Times New Roman"/>
                <w:sz w:val="24"/>
                <w:szCs w:val="24"/>
              </w:rPr>
              <w:t>12.2.2.2.</w:t>
            </w:r>
          </w:p>
        </w:tc>
        <w:tc>
          <w:tcPr>
            <w:tcW w:w="2363" w:type="dxa"/>
          </w:tcPr>
          <w:p w14:paraId="104740D2" w14:textId="77777777" w:rsidR="00B7320A" w:rsidRPr="004B0A88" w:rsidRDefault="00B7320A" w:rsidP="004B0A88">
            <w:pPr>
              <w:spacing w:after="0" w:line="240" w:lineRule="auto"/>
              <w:jc w:val="both"/>
              <w:rPr>
                <w:rFonts w:ascii="Times New Roman" w:hAnsi="Times New Roman"/>
                <w:sz w:val="24"/>
                <w:szCs w:val="24"/>
              </w:rPr>
            </w:pPr>
            <w:r w:rsidRPr="004B0A88">
              <w:rPr>
                <w:rFonts w:ascii="Times New Roman" w:hAnsi="Times New Roman"/>
                <w:sz w:val="24"/>
                <w:szCs w:val="24"/>
              </w:rPr>
              <w:t>Išlaikytų darbo vietų (etatų) skaičius įgyvendinus vietos projektus (vnt.)</w:t>
            </w:r>
            <w:r w:rsidRPr="004B0A88">
              <w:rPr>
                <w:rFonts w:ascii="Times New Roman" w:hAnsi="Times New Roman"/>
                <w:i/>
                <w:sz w:val="24"/>
                <w:szCs w:val="24"/>
              </w:rPr>
              <w:t xml:space="preserve"> </w:t>
            </w:r>
          </w:p>
        </w:tc>
        <w:tc>
          <w:tcPr>
            <w:tcW w:w="816" w:type="dxa"/>
            <w:shd w:val="clear" w:color="auto" w:fill="FBD4B4" w:themeFill="accent6" w:themeFillTint="66"/>
          </w:tcPr>
          <w:p w14:paraId="104740D3"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53" w:type="dxa"/>
            <w:shd w:val="clear" w:color="auto" w:fill="FBD4B4" w:themeFill="accent6" w:themeFillTint="66"/>
          </w:tcPr>
          <w:p w14:paraId="104740D4"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16" w:type="dxa"/>
            <w:shd w:val="clear" w:color="auto" w:fill="FBD4B4" w:themeFill="accent6" w:themeFillTint="66"/>
          </w:tcPr>
          <w:p w14:paraId="104740D5"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16" w:type="dxa"/>
            <w:shd w:val="clear" w:color="auto" w:fill="FBD4B4" w:themeFill="accent6" w:themeFillTint="66"/>
          </w:tcPr>
          <w:p w14:paraId="104740D6"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1010" w:type="dxa"/>
            <w:gridSpan w:val="3"/>
            <w:shd w:val="clear" w:color="auto" w:fill="FBD4B4" w:themeFill="accent6" w:themeFillTint="66"/>
          </w:tcPr>
          <w:p w14:paraId="104740D7"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851" w:type="dxa"/>
            <w:shd w:val="clear" w:color="auto" w:fill="FBD4B4" w:themeFill="accent6" w:themeFillTint="66"/>
          </w:tcPr>
          <w:p w14:paraId="104740D8" w14:textId="575DCFAA" w:rsidR="00B7320A" w:rsidRPr="004B0A88" w:rsidRDefault="00B7320A" w:rsidP="004B0A88">
            <w:pPr>
              <w:spacing w:after="0" w:line="240" w:lineRule="auto"/>
              <w:jc w:val="center"/>
              <w:rPr>
                <w:rFonts w:ascii="Times New Roman" w:hAnsi="Times New Roman"/>
                <w:sz w:val="24"/>
                <w:szCs w:val="24"/>
              </w:rPr>
            </w:pPr>
            <w:r w:rsidRPr="00D85E59">
              <w:rPr>
                <w:rFonts w:ascii="Times New Roman" w:hAnsi="Times New Roman"/>
                <w:i/>
                <w:sz w:val="24"/>
                <w:szCs w:val="24"/>
              </w:rPr>
              <w:fldChar w:fldCharType="begin">
                <w:ffData>
                  <w:name w:val="Text2"/>
                  <w:enabled/>
                  <w:calcOnExit w:val="0"/>
                  <w:textInput/>
                </w:ffData>
              </w:fldChar>
            </w:r>
            <w:r w:rsidRPr="00D85E59">
              <w:rPr>
                <w:rFonts w:ascii="Times New Roman" w:hAnsi="Times New Roman"/>
                <w:i/>
                <w:sz w:val="24"/>
                <w:szCs w:val="24"/>
              </w:rPr>
              <w:instrText xml:space="preserve"> FORMTEXT </w:instrText>
            </w:r>
            <w:r w:rsidRPr="00D85E59">
              <w:rPr>
                <w:rFonts w:ascii="Times New Roman" w:hAnsi="Times New Roman"/>
                <w:i/>
                <w:sz w:val="24"/>
                <w:szCs w:val="24"/>
              </w:rPr>
            </w:r>
            <w:r w:rsidRPr="00D85E59">
              <w:rPr>
                <w:rFonts w:ascii="Times New Roman" w:hAnsi="Times New Roman"/>
                <w:i/>
                <w:sz w:val="24"/>
                <w:szCs w:val="24"/>
              </w:rPr>
              <w:fldChar w:fldCharType="separate"/>
            </w:r>
            <w:r w:rsidRPr="00D85E59">
              <w:rPr>
                <w:rFonts w:ascii="Times New Roman" w:hAnsi="Times New Roman"/>
                <w:i/>
                <w:noProof/>
                <w:sz w:val="24"/>
                <w:szCs w:val="24"/>
              </w:rPr>
              <w:t> </w:t>
            </w:r>
            <w:r w:rsidRPr="00D85E59">
              <w:rPr>
                <w:rFonts w:ascii="Times New Roman" w:hAnsi="Times New Roman"/>
                <w:i/>
                <w:noProof/>
                <w:sz w:val="24"/>
                <w:szCs w:val="24"/>
              </w:rPr>
              <w:t> </w:t>
            </w:r>
            <w:r w:rsidRPr="00D85E59">
              <w:rPr>
                <w:rFonts w:ascii="Times New Roman" w:hAnsi="Times New Roman"/>
                <w:i/>
                <w:noProof/>
                <w:sz w:val="24"/>
                <w:szCs w:val="24"/>
              </w:rPr>
              <w:t> </w:t>
            </w:r>
            <w:r w:rsidRPr="00D85E59">
              <w:rPr>
                <w:rFonts w:ascii="Times New Roman" w:hAnsi="Times New Roman"/>
                <w:i/>
                <w:noProof/>
                <w:sz w:val="24"/>
                <w:szCs w:val="24"/>
              </w:rPr>
              <w:t> </w:t>
            </w:r>
            <w:r w:rsidRPr="00D85E59">
              <w:rPr>
                <w:rFonts w:ascii="Times New Roman" w:hAnsi="Times New Roman"/>
                <w:i/>
                <w:noProof/>
                <w:sz w:val="24"/>
                <w:szCs w:val="24"/>
              </w:rPr>
              <w:t> </w:t>
            </w:r>
            <w:r w:rsidRPr="00D85E59">
              <w:rPr>
                <w:rFonts w:ascii="Times New Roman" w:hAnsi="Times New Roman"/>
                <w:i/>
                <w:sz w:val="24"/>
                <w:szCs w:val="24"/>
              </w:rPr>
              <w:fldChar w:fldCharType="end"/>
            </w:r>
          </w:p>
        </w:tc>
        <w:tc>
          <w:tcPr>
            <w:tcW w:w="992" w:type="dxa"/>
            <w:shd w:val="clear" w:color="auto" w:fill="FBD4B4" w:themeFill="accent6" w:themeFillTint="66"/>
          </w:tcPr>
          <w:p w14:paraId="104740D9" w14:textId="44F490A3" w:rsidR="00B7320A" w:rsidRPr="004B0A88" w:rsidRDefault="00B7320A" w:rsidP="004B0A88">
            <w:pPr>
              <w:spacing w:after="0" w:line="240" w:lineRule="auto"/>
              <w:jc w:val="center"/>
              <w:rPr>
                <w:rFonts w:ascii="Times New Roman" w:hAnsi="Times New Roman"/>
                <w:sz w:val="24"/>
                <w:szCs w:val="24"/>
              </w:rPr>
            </w:pPr>
            <w:r w:rsidRPr="00D85E59">
              <w:rPr>
                <w:rFonts w:ascii="Times New Roman" w:hAnsi="Times New Roman"/>
                <w:i/>
                <w:sz w:val="24"/>
                <w:szCs w:val="24"/>
              </w:rPr>
              <w:fldChar w:fldCharType="begin">
                <w:ffData>
                  <w:name w:val="Text2"/>
                  <w:enabled/>
                  <w:calcOnExit w:val="0"/>
                  <w:textInput/>
                </w:ffData>
              </w:fldChar>
            </w:r>
            <w:r w:rsidRPr="00D85E59">
              <w:rPr>
                <w:rFonts w:ascii="Times New Roman" w:hAnsi="Times New Roman"/>
                <w:i/>
                <w:sz w:val="24"/>
                <w:szCs w:val="24"/>
              </w:rPr>
              <w:instrText xml:space="preserve"> FORMTEXT </w:instrText>
            </w:r>
            <w:r w:rsidRPr="00D85E59">
              <w:rPr>
                <w:rFonts w:ascii="Times New Roman" w:hAnsi="Times New Roman"/>
                <w:i/>
                <w:sz w:val="24"/>
                <w:szCs w:val="24"/>
              </w:rPr>
            </w:r>
            <w:r w:rsidRPr="00D85E59">
              <w:rPr>
                <w:rFonts w:ascii="Times New Roman" w:hAnsi="Times New Roman"/>
                <w:i/>
                <w:sz w:val="24"/>
                <w:szCs w:val="24"/>
              </w:rPr>
              <w:fldChar w:fldCharType="separate"/>
            </w:r>
            <w:r w:rsidRPr="00D85E59">
              <w:rPr>
                <w:rFonts w:ascii="Times New Roman" w:hAnsi="Times New Roman"/>
                <w:i/>
                <w:noProof/>
                <w:sz w:val="24"/>
                <w:szCs w:val="24"/>
              </w:rPr>
              <w:t> </w:t>
            </w:r>
            <w:r w:rsidRPr="00D85E59">
              <w:rPr>
                <w:rFonts w:ascii="Times New Roman" w:hAnsi="Times New Roman"/>
                <w:i/>
                <w:noProof/>
                <w:sz w:val="24"/>
                <w:szCs w:val="24"/>
              </w:rPr>
              <w:t> </w:t>
            </w:r>
            <w:r w:rsidRPr="00D85E59">
              <w:rPr>
                <w:rFonts w:ascii="Times New Roman" w:hAnsi="Times New Roman"/>
                <w:i/>
                <w:noProof/>
                <w:sz w:val="24"/>
                <w:szCs w:val="24"/>
              </w:rPr>
              <w:t> </w:t>
            </w:r>
            <w:r w:rsidRPr="00D85E59">
              <w:rPr>
                <w:rFonts w:ascii="Times New Roman" w:hAnsi="Times New Roman"/>
                <w:i/>
                <w:noProof/>
                <w:sz w:val="24"/>
                <w:szCs w:val="24"/>
              </w:rPr>
              <w:t> </w:t>
            </w:r>
            <w:r w:rsidRPr="00D85E59">
              <w:rPr>
                <w:rFonts w:ascii="Times New Roman" w:hAnsi="Times New Roman"/>
                <w:i/>
                <w:noProof/>
                <w:sz w:val="24"/>
                <w:szCs w:val="24"/>
              </w:rPr>
              <w:t> </w:t>
            </w:r>
            <w:r w:rsidRPr="00D85E59">
              <w:rPr>
                <w:rFonts w:ascii="Times New Roman" w:hAnsi="Times New Roman"/>
                <w:i/>
                <w:sz w:val="24"/>
                <w:szCs w:val="24"/>
              </w:rPr>
              <w:fldChar w:fldCharType="end"/>
            </w:r>
          </w:p>
        </w:tc>
        <w:tc>
          <w:tcPr>
            <w:tcW w:w="992" w:type="dxa"/>
            <w:shd w:val="clear" w:color="auto" w:fill="FBD4B4" w:themeFill="accent6" w:themeFillTint="66"/>
          </w:tcPr>
          <w:p w14:paraId="104740DA" w14:textId="755D9BEC" w:rsidR="00B7320A" w:rsidRPr="004B0A88" w:rsidRDefault="00B7320A" w:rsidP="004B0A88">
            <w:pPr>
              <w:spacing w:after="0" w:line="240" w:lineRule="auto"/>
              <w:jc w:val="center"/>
              <w:rPr>
                <w:rFonts w:ascii="Times New Roman" w:hAnsi="Times New Roman"/>
                <w:sz w:val="24"/>
                <w:szCs w:val="24"/>
              </w:rPr>
            </w:pPr>
            <w:r w:rsidRPr="00D85E59">
              <w:rPr>
                <w:rFonts w:ascii="Times New Roman" w:hAnsi="Times New Roman"/>
                <w:i/>
                <w:sz w:val="24"/>
                <w:szCs w:val="24"/>
              </w:rPr>
              <w:fldChar w:fldCharType="begin">
                <w:ffData>
                  <w:name w:val="Text2"/>
                  <w:enabled/>
                  <w:calcOnExit w:val="0"/>
                  <w:textInput/>
                </w:ffData>
              </w:fldChar>
            </w:r>
            <w:r w:rsidRPr="00D85E59">
              <w:rPr>
                <w:rFonts w:ascii="Times New Roman" w:hAnsi="Times New Roman"/>
                <w:i/>
                <w:sz w:val="24"/>
                <w:szCs w:val="24"/>
              </w:rPr>
              <w:instrText xml:space="preserve"> FORMTEXT </w:instrText>
            </w:r>
            <w:r w:rsidRPr="00D85E59">
              <w:rPr>
                <w:rFonts w:ascii="Times New Roman" w:hAnsi="Times New Roman"/>
                <w:i/>
                <w:sz w:val="24"/>
                <w:szCs w:val="24"/>
              </w:rPr>
            </w:r>
            <w:r w:rsidRPr="00D85E59">
              <w:rPr>
                <w:rFonts w:ascii="Times New Roman" w:hAnsi="Times New Roman"/>
                <w:i/>
                <w:sz w:val="24"/>
                <w:szCs w:val="24"/>
              </w:rPr>
              <w:fldChar w:fldCharType="separate"/>
            </w:r>
            <w:r w:rsidRPr="00D85E59">
              <w:rPr>
                <w:rFonts w:ascii="Times New Roman" w:hAnsi="Times New Roman"/>
                <w:i/>
                <w:noProof/>
                <w:sz w:val="24"/>
                <w:szCs w:val="24"/>
              </w:rPr>
              <w:t> </w:t>
            </w:r>
            <w:r w:rsidRPr="00D85E59">
              <w:rPr>
                <w:rFonts w:ascii="Times New Roman" w:hAnsi="Times New Roman"/>
                <w:i/>
                <w:noProof/>
                <w:sz w:val="24"/>
                <w:szCs w:val="24"/>
              </w:rPr>
              <w:t> </w:t>
            </w:r>
            <w:r w:rsidRPr="00D85E59">
              <w:rPr>
                <w:rFonts w:ascii="Times New Roman" w:hAnsi="Times New Roman"/>
                <w:i/>
                <w:noProof/>
                <w:sz w:val="24"/>
                <w:szCs w:val="24"/>
              </w:rPr>
              <w:t> </w:t>
            </w:r>
            <w:r w:rsidRPr="00D85E59">
              <w:rPr>
                <w:rFonts w:ascii="Times New Roman" w:hAnsi="Times New Roman"/>
                <w:i/>
                <w:noProof/>
                <w:sz w:val="24"/>
                <w:szCs w:val="24"/>
              </w:rPr>
              <w:t> </w:t>
            </w:r>
            <w:r w:rsidRPr="00D85E59">
              <w:rPr>
                <w:rFonts w:ascii="Times New Roman" w:hAnsi="Times New Roman"/>
                <w:i/>
                <w:noProof/>
                <w:sz w:val="24"/>
                <w:szCs w:val="24"/>
              </w:rPr>
              <w:t> </w:t>
            </w:r>
            <w:r w:rsidRPr="00D85E59">
              <w:rPr>
                <w:rFonts w:ascii="Times New Roman" w:hAnsi="Times New Roman"/>
                <w:i/>
                <w:sz w:val="24"/>
                <w:szCs w:val="24"/>
              </w:rPr>
              <w:fldChar w:fldCharType="end"/>
            </w:r>
          </w:p>
        </w:tc>
        <w:tc>
          <w:tcPr>
            <w:tcW w:w="992" w:type="dxa"/>
            <w:shd w:val="clear" w:color="auto" w:fill="FBD4B4" w:themeFill="accent6" w:themeFillTint="66"/>
          </w:tcPr>
          <w:p w14:paraId="104740DB" w14:textId="77777777"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sz w:val="24"/>
                <w:szCs w:val="24"/>
              </w:rPr>
              <w:fldChar w:fldCharType="end"/>
            </w:r>
          </w:p>
        </w:tc>
        <w:tc>
          <w:tcPr>
            <w:tcW w:w="2835" w:type="dxa"/>
            <w:gridSpan w:val="3"/>
            <w:shd w:val="clear" w:color="auto" w:fill="FBD4B4" w:themeFill="accent6" w:themeFillTint="66"/>
          </w:tcPr>
          <w:p w14:paraId="104740DC" w14:textId="3DF15BED" w:rsidR="00B7320A" w:rsidRPr="004B0A88" w:rsidRDefault="00B7320A" w:rsidP="004B0A88">
            <w:pPr>
              <w:spacing w:after="0" w:line="240" w:lineRule="auto"/>
              <w:jc w:val="center"/>
              <w:rPr>
                <w:rFonts w:ascii="Times New Roman" w:hAnsi="Times New Roman"/>
                <w:sz w:val="24"/>
                <w:szCs w:val="24"/>
              </w:rPr>
            </w:pPr>
            <w:r w:rsidRPr="004B0A88">
              <w:rPr>
                <w:rFonts w:ascii="Times New Roman" w:hAnsi="Times New Roman"/>
                <w:i/>
                <w:sz w:val="24"/>
                <w:szCs w:val="24"/>
              </w:rPr>
              <w:fldChar w:fldCharType="begin">
                <w:ffData>
                  <w:name w:val="Text2"/>
                  <w:enabled/>
                  <w:calcOnExit w:val="0"/>
                  <w:textInput/>
                </w:ffData>
              </w:fldChar>
            </w:r>
            <w:r w:rsidRPr="004B0A88">
              <w:rPr>
                <w:rFonts w:ascii="Times New Roman" w:hAnsi="Times New Roman"/>
                <w:i/>
                <w:sz w:val="24"/>
                <w:szCs w:val="24"/>
              </w:rPr>
              <w:instrText xml:space="preserve"> FORMTEXT </w:instrText>
            </w:r>
            <w:r w:rsidRPr="004B0A88">
              <w:rPr>
                <w:rFonts w:ascii="Times New Roman" w:hAnsi="Times New Roman"/>
                <w:i/>
                <w:sz w:val="24"/>
                <w:szCs w:val="24"/>
              </w:rPr>
            </w:r>
            <w:r w:rsidRPr="004B0A88">
              <w:rPr>
                <w:rFonts w:ascii="Times New Roman" w:hAnsi="Times New Roman"/>
                <w:i/>
                <w:sz w:val="24"/>
                <w:szCs w:val="24"/>
              </w:rPr>
              <w:fldChar w:fldCharType="separate"/>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noProof/>
                <w:sz w:val="24"/>
                <w:szCs w:val="24"/>
              </w:rPr>
              <w:t> </w:t>
            </w:r>
            <w:r w:rsidRPr="004B0A88">
              <w:rPr>
                <w:rFonts w:ascii="Times New Roman" w:hAnsi="Times New Roman"/>
                <w:i/>
                <w:sz w:val="24"/>
                <w:szCs w:val="24"/>
              </w:rPr>
              <w:fldChar w:fldCharType="end"/>
            </w:r>
          </w:p>
        </w:tc>
      </w:tr>
      <w:tr w:rsidR="00842F00" w:rsidRPr="004B0A88" w14:paraId="104740DF" w14:textId="77777777" w:rsidTr="00F13F8A">
        <w:tc>
          <w:tcPr>
            <w:tcW w:w="14850" w:type="dxa"/>
            <w:gridSpan w:val="16"/>
            <w:shd w:val="clear" w:color="auto" w:fill="FBD4B4" w:themeFill="accent6" w:themeFillTint="66"/>
          </w:tcPr>
          <w:p w14:paraId="104740DE" w14:textId="77777777" w:rsidR="00842F00" w:rsidRPr="004B0A88" w:rsidRDefault="00842F00" w:rsidP="004B0A88">
            <w:pPr>
              <w:spacing w:after="0" w:line="240" w:lineRule="auto"/>
              <w:jc w:val="center"/>
              <w:rPr>
                <w:rFonts w:ascii="Times New Roman" w:hAnsi="Times New Roman"/>
                <w:b/>
                <w:sz w:val="24"/>
                <w:szCs w:val="24"/>
              </w:rPr>
            </w:pPr>
            <w:r w:rsidRPr="004B0A88">
              <w:rPr>
                <w:rFonts w:ascii="Times New Roman" w:hAnsi="Times New Roman"/>
                <w:b/>
                <w:sz w:val="24"/>
                <w:szCs w:val="24"/>
              </w:rPr>
              <w:t>12.2.2. VPS administravimas</w:t>
            </w:r>
          </w:p>
        </w:tc>
      </w:tr>
      <w:tr w:rsidR="00B7320A" w:rsidRPr="004B0A88" w14:paraId="104740ED" w14:textId="77777777" w:rsidTr="00F13F8A">
        <w:tc>
          <w:tcPr>
            <w:tcW w:w="1514" w:type="dxa"/>
          </w:tcPr>
          <w:p w14:paraId="104740E0" w14:textId="77777777" w:rsidR="00842F00" w:rsidRPr="004B0A88" w:rsidRDefault="00842F00" w:rsidP="004B0A88">
            <w:pPr>
              <w:spacing w:after="0" w:line="240" w:lineRule="auto"/>
              <w:rPr>
                <w:rFonts w:ascii="Times New Roman" w:hAnsi="Times New Roman"/>
                <w:sz w:val="24"/>
                <w:szCs w:val="24"/>
              </w:rPr>
            </w:pPr>
            <w:r w:rsidRPr="004B0A88">
              <w:rPr>
                <w:rFonts w:ascii="Times New Roman" w:hAnsi="Times New Roman"/>
                <w:sz w:val="24"/>
                <w:szCs w:val="24"/>
              </w:rPr>
              <w:t>12.2.2.1.</w:t>
            </w:r>
          </w:p>
        </w:tc>
        <w:tc>
          <w:tcPr>
            <w:tcW w:w="2363" w:type="dxa"/>
          </w:tcPr>
          <w:p w14:paraId="104740E1" w14:textId="77777777" w:rsidR="00842F00" w:rsidRPr="004B0A88" w:rsidRDefault="00842F00" w:rsidP="004B0A88">
            <w:pPr>
              <w:spacing w:after="0" w:line="240" w:lineRule="auto"/>
              <w:jc w:val="both"/>
              <w:rPr>
                <w:rFonts w:ascii="Times New Roman" w:hAnsi="Times New Roman"/>
                <w:sz w:val="24"/>
                <w:szCs w:val="24"/>
              </w:rPr>
            </w:pPr>
            <w:r w:rsidRPr="004B0A88">
              <w:rPr>
                <w:rFonts w:ascii="Times New Roman" w:hAnsi="Times New Roman"/>
                <w:sz w:val="24"/>
                <w:szCs w:val="24"/>
              </w:rPr>
              <w:t>Sukurtų naujų darbo vietų skaičius VVG administracijoje, vykdant VPS administravimo veiklą (vnt.)</w:t>
            </w:r>
          </w:p>
        </w:tc>
        <w:tc>
          <w:tcPr>
            <w:tcW w:w="816" w:type="dxa"/>
            <w:shd w:val="clear" w:color="auto" w:fill="FFFFFF"/>
            <w:vAlign w:val="center"/>
          </w:tcPr>
          <w:p w14:paraId="104740E2"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3" w:type="dxa"/>
            <w:shd w:val="clear" w:color="auto" w:fill="FFFFFF"/>
            <w:vAlign w:val="center"/>
          </w:tcPr>
          <w:p w14:paraId="104740E3"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16" w:type="dxa"/>
            <w:shd w:val="clear" w:color="auto" w:fill="FFFFFF"/>
            <w:vAlign w:val="center"/>
          </w:tcPr>
          <w:p w14:paraId="104740E4"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16" w:type="dxa"/>
            <w:shd w:val="clear" w:color="auto" w:fill="FFFFFF"/>
            <w:vAlign w:val="center"/>
          </w:tcPr>
          <w:p w14:paraId="104740E5"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1010" w:type="dxa"/>
            <w:gridSpan w:val="3"/>
            <w:shd w:val="clear" w:color="auto" w:fill="FFFFFF"/>
            <w:vAlign w:val="center"/>
          </w:tcPr>
          <w:p w14:paraId="104740E6"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1" w:type="dxa"/>
            <w:shd w:val="clear" w:color="auto" w:fill="FFFFFF"/>
            <w:vAlign w:val="center"/>
          </w:tcPr>
          <w:p w14:paraId="104740E7"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shd w:val="clear" w:color="auto" w:fill="FFFFFF"/>
            <w:vAlign w:val="center"/>
          </w:tcPr>
          <w:p w14:paraId="104740E8"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shd w:val="clear" w:color="auto" w:fill="FBD4B4" w:themeFill="accent6" w:themeFillTint="66"/>
            <w:vAlign w:val="center"/>
          </w:tcPr>
          <w:p w14:paraId="104740E9" w14:textId="4D4EE858" w:rsidR="00842F00" w:rsidRPr="004B0A88" w:rsidRDefault="00842F00">
            <w:pPr>
              <w:spacing w:after="0" w:line="240" w:lineRule="auto"/>
              <w:jc w:val="center"/>
              <w:rPr>
                <w:rFonts w:ascii="Times New Roman" w:hAnsi="Times New Roman"/>
                <w:sz w:val="24"/>
                <w:szCs w:val="24"/>
              </w:rPr>
            </w:pPr>
            <w:r w:rsidRPr="00250F03">
              <w:rPr>
                <w:rFonts w:ascii="Times New Roman" w:hAnsi="Times New Roman"/>
                <w:i/>
                <w:sz w:val="24"/>
                <w:szCs w:val="24"/>
              </w:rPr>
              <w:t>0,</w:t>
            </w:r>
            <w:r w:rsidR="003B7E70" w:rsidRPr="00250F03">
              <w:rPr>
                <w:rFonts w:ascii="Times New Roman" w:hAnsi="Times New Roman"/>
                <w:i/>
                <w:sz w:val="24"/>
                <w:szCs w:val="24"/>
              </w:rPr>
              <w:t>6</w:t>
            </w:r>
          </w:p>
        </w:tc>
        <w:tc>
          <w:tcPr>
            <w:tcW w:w="1276" w:type="dxa"/>
            <w:gridSpan w:val="2"/>
            <w:shd w:val="clear" w:color="auto" w:fill="FFFFFF"/>
            <w:vAlign w:val="center"/>
          </w:tcPr>
          <w:p w14:paraId="104740EA"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2551" w:type="dxa"/>
            <w:gridSpan w:val="2"/>
            <w:shd w:val="clear" w:color="auto" w:fill="FBD4B4" w:themeFill="accent6" w:themeFillTint="66"/>
          </w:tcPr>
          <w:p w14:paraId="104740EB" w14:textId="77777777" w:rsidR="00842F00" w:rsidRPr="004B0A88" w:rsidRDefault="00842F00" w:rsidP="004B0A88">
            <w:pPr>
              <w:spacing w:after="0" w:line="240" w:lineRule="auto"/>
              <w:jc w:val="center"/>
              <w:rPr>
                <w:rFonts w:ascii="Times New Roman" w:hAnsi="Times New Roman"/>
                <w:i/>
                <w:sz w:val="24"/>
                <w:szCs w:val="24"/>
              </w:rPr>
            </w:pPr>
          </w:p>
          <w:p w14:paraId="23339D5B" w14:textId="77777777" w:rsidR="00B7320A" w:rsidRDefault="00B7320A">
            <w:pPr>
              <w:spacing w:after="0" w:line="240" w:lineRule="auto"/>
              <w:jc w:val="center"/>
              <w:rPr>
                <w:rFonts w:ascii="Times New Roman" w:hAnsi="Times New Roman"/>
                <w:i/>
                <w:sz w:val="24"/>
                <w:szCs w:val="24"/>
              </w:rPr>
            </w:pPr>
          </w:p>
          <w:p w14:paraId="0E285FD6" w14:textId="77777777" w:rsidR="00B7320A" w:rsidRDefault="00B7320A">
            <w:pPr>
              <w:spacing w:after="0" w:line="240" w:lineRule="auto"/>
              <w:jc w:val="center"/>
              <w:rPr>
                <w:rFonts w:ascii="Times New Roman" w:hAnsi="Times New Roman"/>
                <w:i/>
                <w:sz w:val="24"/>
                <w:szCs w:val="24"/>
              </w:rPr>
            </w:pPr>
          </w:p>
          <w:p w14:paraId="104740EC" w14:textId="67345241" w:rsidR="00842F00" w:rsidRPr="004B0A88" w:rsidRDefault="00842F00">
            <w:pPr>
              <w:spacing w:after="0" w:line="240" w:lineRule="auto"/>
              <w:jc w:val="center"/>
              <w:rPr>
                <w:rFonts w:ascii="Times New Roman" w:hAnsi="Times New Roman"/>
                <w:sz w:val="24"/>
                <w:szCs w:val="24"/>
              </w:rPr>
            </w:pPr>
            <w:r w:rsidRPr="004B0A88">
              <w:rPr>
                <w:rFonts w:ascii="Times New Roman" w:hAnsi="Times New Roman"/>
                <w:i/>
                <w:sz w:val="24"/>
                <w:szCs w:val="24"/>
              </w:rPr>
              <w:t>0,</w:t>
            </w:r>
            <w:r w:rsidR="003B7E70">
              <w:rPr>
                <w:rFonts w:ascii="Times New Roman" w:hAnsi="Times New Roman"/>
                <w:i/>
                <w:sz w:val="24"/>
                <w:szCs w:val="24"/>
              </w:rPr>
              <w:t>6</w:t>
            </w:r>
          </w:p>
        </w:tc>
      </w:tr>
      <w:tr w:rsidR="00B7320A" w:rsidRPr="004B0A88" w14:paraId="104740FB" w14:textId="77777777" w:rsidTr="00F13F8A">
        <w:tc>
          <w:tcPr>
            <w:tcW w:w="1514" w:type="dxa"/>
          </w:tcPr>
          <w:p w14:paraId="104740EE" w14:textId="77777777" w:rsidR="00842F00" w:rsidRPr="004B0A88" w:rsidRDefault="00842F00" w:rsidP="004B0A88">
            <w:pPr>
              <w:spacing w:after="0" w:line="240" w:lineRule="auto"/>
              <w:rPr>
                <w:rFonts w:ascii="Times New Roman" w:hAnsi="Times New Roman"/>
                <w:sz w:val="24"/>
                <w:szCs w:val="24"/>
              </w:rPr>
            </w:pPr>
            <w:r w:rsidRPr="004B0A88">
              <w:rPr>
                <w:rFonts w:ascii="Times New Roman" w:hAnsi="Times New Roman"/>
                <w:sz w:val="24"/>
                <w:szCs w:val="24"/>
              </w:rPr>
              <w:t>12.2.2.2.</w:t>
            </w:r>
          </w:p>
        </w:tc>
        <w:tc>
          <w:tcPr>
            <w:tcW w:w="2363" w:type="dxa"/>
          </w:tcPr>
          <w:p w14:paraId="104740EF" w14:textId="77777777" w:rsidR="00842F00" w:rsidRPr="004B0A88" w:rsidRDefault="00842F00" w:rsidP="004B0A88">
            <w:pPr>
              <w:spacing w:after="0" w:line="240" w:lineRule="auto"/>
              <w:jc w:val="both"/>
              <w:rPr>
                <w:rFonts w:ascii="Times New Roman" w:hAnsi="Times New Roman"/>
                <w:sz w:val="24"/>
                <w:szCs w:val="24"/>
              </w:rPr>
            </w:pPr>
            <w:r w:rsidRPr="004B0A88">
              <w:rPr>
                <w:rFonts w:ascii="Times New Roman" w:hAnsi="Times New Roman"/>
                <w:sz w:val="24"/>
                <w:szCs w:val="24"/>
              </w:rPr>
              <w:t>Išlaikytų darbo vietų skaičius VVG administracijoje, vykdant VPS administravimo veiklą (vnt.)</w:t>
            </w:r>
            <w:r w:rsidRPr="004B0A88">
              <w:rPr>
                <w:rFonts w:ascii="Times New Roman" w:hAnsi="Times New Roman"/>
                <w:i/>
                <w:sz w:val="24"/>
                <w:szCs w:val="24"/>
              </w:rPr>
              <w:t xml:space="preserve"> </w:t>
            </w:r>
          </w:p>
        </w:tc>
        <w:tc>
          <w:tcPr>
            <w:tcW w:w="816" w:type="dxa"/>
            <w:shd w:val="clear" w:color="auto" w:fill="FFFFFF"/>
            <w:vAlign w:val="center"/>
          </w:tcPr>
          <w:p w14:paraId="104740F0"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3" w:type="dxa"/>
            <w:shd w:val="clear" w:color="auto" w:fill="FFFFFF"/>
            <w:vAlign w:val="center"/>
          </w:tcPr>
          <w:p w14:paraId="104740F1"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16" w:type="dxa"/>
            <w:shd w:val="clear" w:color="auto" w:fill="FFFFFF"/>
            <w:vAlign w:val="center"/>
          </w:tcPr>
          <w:p w14:paraId="104740F2"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16" w:type="dxa"/>
            <w:shd w:val="clear" w:color="auto" w:fill="FFFFFF"/>
            <w:vAlign w:val="center"/>
          </w:tcPr>
          <w:p w14:paraId="104740F3"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1010" w:type="dxa"/>
            <w:gridSpan w:val="3"/>
            <w:shd w:val="clear" w:color="auto" w:fill="FFFFFF"/>
            <w:vAlign w:val="center"/>
          </w:tcPr>
          <w:p w14:paraId="104740F4"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851" w:type="dxa"/>
            <w:shd w:val="clear" w:color="auto" w:fill="FFFFFF"/>
            <w:vAlign w:val="center"/>
          </w:tcPr>
          <w:p w14:paraId="104740F5"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shd w:val="clear" w:color="auto" w:fill="FFFFFF"/>
            <w:vAlign w:val="center"/>
          </w:tcPr>
          <w:p w14:paraId="104740F6"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992" w:type="dxa"/>
            <w:shd w:val="clear" w:color="auto" w:fill="FBD4B4" w:themeFill="accent6" w:themeFillTint="66"/>
            <w:vAlign w:val="center"/>
          </w:tcPr>
          <w:p w14:paraId="104740F7" w14:textId="5D448318" w:rsidR="00842F00" w:rsidRPr="004B0A88" w:rsidRDefault="00F010BB" w:rsidP="004B0A88">
            <w:pPr>
              <w:spacing w:after="0" w:line="240" w:lineRule="auto"/>
              <w:jc w:val="center"/>
              <w:rPr>
                <w:rFonts w:ascii="Times New Roman" w:hAnsi="Times New Roman"/>
                <w:sz w:val="24"/>
                <w:szCs w:val="24"/>
              </w:rPr>
            </w:pPr>
            <w:r>
              <w:rPr>
                <w:rFonts w:ascii="Times New Roman" w:hAnsi="Times New Roman"/>
                <w:i/>
                <w:sz w:val="24"/>
                <w:szCs w:val="24"/>
              </w:rPr>
              <w:t>1,8</w:t>
            </w:r>
          </w:p>
        </w:tc>
        <w:tc>
          <w:tcPr>
            <w:tcW w:w="1276" w:type="dxa"/>
            <w:gridSpan w:val="2"/>
            <w:shd w:val="clear" w:color="auto" w:fill="FFFFFF"/>
            <w:vAlign w:val="center"/>
          </w:tcPr>
          <w:p w14:paraId="104740F8" w14:textId="77777777" w:rsidR="00842F00" w:rsidRPr="004B0A88" w:rsidRDefault="00842F00" w:rsidP="004B0A88">
            <w:pPr>
              <w:spacing w:after="0" w:line="240" w:lineRule="auto"/>
              <w:jc w:val="center"/>
              <w:rPr>
                <w:rFonts w:ascii="Times New Roman" w:hAnsi="Times New Roman"/>
                <w:sz w:val="24"/>
                <w:szCs w:val="24"/>
              </w:rPr>
            </w:pPr>
            <w:r w:rsidRPr="004B0A88">
              <w:rPr>
                <w:rFonts w:ascii="Times New Roman" w:hAnsi="Times New Roman"/>
                <w:sz w:val="24"/>
                <w:szCs w:val="24"/>
              </w:rPr>
              <w:t>-</w:t>
            </w:r>
          </w:p>
        </w:tc>
        <w:tc>
          <w:tcPr>
            <w:tcW w:w="2551" w:type="dxa"/>
            <w:gridSpan w:val="2"/>
            <w:shd w:val="clear" w:color="auto" w:fill="FBD4B4" w:themeFill="accent6" w:themeFillTint="66"/>
          </w:tcPr>
          <w:p w14:paraId="104740F9" w14:textId="77777777" w:rsidR="00842F00" w:rsidRPr="004B0A88" w:rsidRDefault="00842F00" w:rsidP="004B0A88">
            <w:pPr>
              <w:spacing w:after="0" w:line="240" w:lineRule="auto"/>
              <w:jc w:val="center"/>
              <w:rPr>
                <w:rFonts w:ascii="Times New Roman" w:hAnsi="Times New Roman"/>
                <w:i/>
                <w:sz w:val="24"/>
                <w:szCs w:val="24"/>
              </w:rPr>
            </w:pPr>
          </w:p>
          <w:p w14:paraId="53750D01" w14:textId="77777777" w:rsidR="00F010BB" w:rsidRDefault="00F010BB" w:rsidP="004B0A88">
            <w:pPr>
              <w:spacing w:after="0" w:line="240" w:lineRule="auto"/>
              <w:jc w:val="center"/>
              <w:rPr>
                <w:rFonts w:ascii="Times New Roman" w:hAnsi="Times New Roman"/>
                <w:i/>
                <w:sz w:val="24"/>
                <w:szCs w:val="24"/>
              </w:rPr>
            </w:pPr>
          </w:p>
          <w:p w14:paraId="104740FA" w14:textId="286616BF" w:rsidR="00842F00" w:rsidRPr="004B0A88" w:rsidRDefault="00F010BB" w:rsidP="004B0A88">
            <w:pPr>
              <w:spacing w:after="0" w:line="240" w:lineRule="auto"/>
              <w:jc w:val="center"/>
              <w:rPr>
                <w:rFonts w:ascii="Times New Roman" w:hAnsi="Times New Roman"/>
                <w:sz w:val="24"/>
                <w:szCs w:val="24"/>
              </w:rPr>
            </w:pPr>
            <w:r>
              <w:rPr>
                <w:rFonts w:ascii="Times New Roman" w:hAnsi="Times New Roman"/>
                <w:i/>
                <w:sz w:val="24"/>
                <w:szCs w:val="24"/>
              </w:rPr>
              <w:t>1,8</w:t>
            </w:r>
          </w:p>
        </w:tc>
      </w:tr>
    </w:tbl>
    <w:p w14:paraId="104740FC" w14:textId="77777777" w:rsidR="00446D2A" w:rsidRDefault="00446D2A" w:rsidP="00842A0E">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118"/>
        <w:gridCol w:w="10631"/>
      </w:tblGrid>
      <w:tr w:rsidR="00446D2A" w:rsidRPr="00C13835" w14:paraId="104740FE" w14:textId="77777777" w:rsidTr="00F13F8A">
        <w:tc>
          <w:tcPr>
            <w:tcW w:w="14850" w:type="dxa"/>
            <w:gridSpan w:val="3"/>
            <w:shd w:val="clear" w:color="auto" w:fill="FABF8F" w:themeFill="accent6" w:themeFillTint="99"/>
          </w:tcPr>
          <w:p w14:paraId="104740FD" w14:textId="77777777" w:rsidR="00446D2A" w:rsidRPr="005906B5" w:rsidRDefault="00446D2A" w:rsidP="004B0A88">
            <w:pPr>
              <w:spacing w:after="0" w:line="240" w:lineRule="auto"/>
              <w:jc w:val="center"/>
              <w:rPr>
                <w:rFonts w:ascii="Times New Roman" w:hAnsi="Times New Roman"/>
                <w:b/>
                <w:sz w:val="24"/>
                <w:szCs w:val="24"/>
                <w:lang w:val="de-DE"/>
              </w:rPr>
            </w:pPr>
            <w:r w:rsidRPr="005906B5">
              <w:rPr>
                <w:rFonts w:ascii="Times New Roman" w:hAnsi="Times New Roman"/>
                <w:b/>
                <w:sz w:val="24"/>
                <w:szCs w:val="24"/>
                <w:lang w:val="de-DE"/>
              </w:rPr>
              <w:t xml:space="preserve">13. VPS įgyvendinimo vidaus valdymas ir stebėsena </w:t>
            </w:r>
          </w:p>
        </w:tc>
      </w:tr>
      <w:tr w:rsidR="00446D2A" w:rsidRPr="004B0A88" w14:paraId="10474101" w14:textId="77777777" w:rsidTr="00F13F8A">
        <w:tc>
          <w:tcPr>
            <w:tcW w:w="1101" w:type="dxa"/>
            <w:shd w:val="clear" w:color="auto" w:fill="FBD4B4" w:themeFill="accent6" w:themeFillTint="66"/>
          </w:tcPr>
          <w:p w14:paraId="104740FF"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13.1.</w:t>
            </w:r>
          </w:p>
        </w:tc>
        <w:tc>
          <w:tcPr>
            <w:tcW w:w="13749" w:type="dxa"/>
            <w:gridSpan w:val="2"/>
            <w:shd w:val="clear" w:color="auto" w:fill="FBD4B4" w:themeFill="accent6" w:themeFillTint="66"/>
          </w:tcPr>
          <w:p w14:paraId="10474100" w14:textId="77777777" w:rsidR="00446D2A" w:rsidRPr="004B0A88" w:rsidRDefault="00446D2A" w:rsidP="004B0A88">
            <w:pPr>
              <w:spacing w:after="0" w:line="240" w:lineRule="auto"/>
              <w:jc w:val="both"/>
              <w:rPr>
                <w:rFonts w:ascii="Times New Roman" w:hAnsi="Times New Roman"/>
                <w:b/>
                <w:sz w:val="24"/>
                <w:szCs w:val="24"/>
              </w:rPr>
            </w:pPr>
            <w:r w:rsidRPr="004B0A88">
              <w:rPr>
                <w:rFonts w:ascii="Times New Roman" w:hAnsi="Times New Roman"/>
                <w:b/>
                <w:sz w:val="24"/>
                <w:szCs w:val="24"/>
              </w:rPr>
              <w:t>VPS įgyvendinimo valdymo ir stebėsenos funkcijos pagal subjektus</w:t>
            </w:r>
          </w:p>
        </w:tc>
      </w:tr>
      <w:tr w:rsidR="00446D2A" w:rsidRPr="004B0A88" w14:paraId="10474105" w14:textId="77777777" w:rsidTr="00F13F8A">
        <w:tc>
          <w:tcPr>
            <w:tcW w:w="1101" w:type="dxa"/>
          </w:tcPr>
          <w:p w14:paraId="10474102"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13.1.1.</w:t>
            </w:r>
          </w:p>
        </w:tc>
        <w:tc>
          <w:tcPr>
            <w:tcW w:w="3118" w:type="dxa"/>
          </w:tcPr>
          <w:p w14:paraId="10474103"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VVG nariai</w:t>
            </w:r>
          </w:p>
        </w:tc>
        <w:tc>
          <w:tcPr>
            <w:tcW w:w="10631" w:type="dxa"/>
          </w:tcPr>
          <w:p w14:paraId="10474104"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sz w:val="24"/>
                <w:szCs w:val="24"/>
                <w:lang w:val="lt-LT"/>
              </w:rPr>
              <w:t>Kupiškio rajono VVG narys turi tokias neturtines teises: teikti pasiūlymus VVG veiklai gerinti; dalyvauti  Kupiškio rajono VVG visuotiniuose narių susirinkimuose su sprendžiamojo balso teise; rinkti ir būti išrinktu į VVG renkamus valdymo organus; susipažinti su Kupiškio rajono VVG dokumentais ir gauti visą  turimą informaciją apie jos veiklą; bet kada išstoti iš Kupiškio rajono VVG; įgyvendinti kitas įstatymuose teisės aktuose ir Kupiškio rajono VVG įstatuose nustatytas teises</w:t>
            </w:r>
          </w:p>
        </w:tc>
      </w:tr>
      <w:tr w:rsidR="00446D2A" w:rsidRPr="000030EA" w14:paraId="1047410B" w14:textId="77777777" w:rsidTr="00F13F8A">
        <w:tc>
          <w:tcPr>
            <w:tcW w:w="1101" w:type="dxa"/>
          </w:tcPr>
          <w:p w14:paraId="10474106"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13.1.2.</w:t>
            </w:r>
          </w:p>
        </w:tc>
        <w:tc>
          <w:tcPr>
            <w:tcW w:w="3118" w:type="dxa"/>
          </w:tcPr>
          <w:p w14:paraId="10474107"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VVG valdymo organo nariai</w:t>
            </w:r>
          </w:p>
        </w:tc>
        <w:tc>
          <w:tcPr>
            <w:tcW w:w="10631" w:type="dxa"/>
          </w:tcPr>
          <w:p w14:paraId="10474108"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b/>
                <w:sz w:val="24"/>
                <w:szCs w:val="24"/>
                <w:lang w:val="lt-LT"/>
              </w:rPr>
              <w:t>Visuotinis narių susirinkimas</w:t>
            </w:r>
            <w:r w:rsidRPr="004B0A88">
              <w:rPr>
                <w:rFonts w:ascii="Times New Roman" w:hAnsi="Times New Roman"/>
                <w:sz w:val="24"/>
                <w:szCs w:val="24"/>
                <w:lang w:val="lt-LT"/>
              </w:rPr>
              <w:t xml:space="preserve"> pildo ir keičia VVG įstatus; priima sprendimą keisti buveinę; renka ir atšaukia iš pareigų VVG valdybą, VVG pirmininką; skiria ir atšaukia revizorių; nustato VVG finansinės veiklos vidaus kontrolės tvarką; tvirtina metinę finansinių ataskaitų rinkinį ir veiklos ataskaitą; nustato  VVG nario mokesčių dydį ir mokėjimo tvarką; priima sprendimus dėl naujų narių priėmimo ir narių pašalinimo iš VVG; priima sprendimą dėl kitų juridinių asmenų steigimo ar dėl tapimo kitų juridinių asmenų dalyviu; įstatymų nustatyta tvarka priima sprendimą dėl VVG reorganizavimo ar likvidavimo.</w:t>
            </w:r>
          </w:p>
          <w:p w14:paraId="10474109" w14:textId="77777777" w:rsidR="00446D2A" w:rsidRPr="004B0A88" w:rsidRDefault="00446D2A" w:rsidP="004B0A88">
            <w:pPr>
              <w:spacing w:after="0" w:line="240" w:lineRule="auto"/>
              <w:jc w:val="both"/>
              <w:rPr>
                <w:rFonts w:ascii="Times New Roman" w:hAnsi="Times New Roman"/>
                <w:sz w:val="24"/>
                <w:szCs w:val="24"/>
                <w:lang w:val="lt-LT"/>
              </w:rPr>
            </w:pPr>
            <w:r w:rsidRPr="004B0A88">
              <w:rPr>
                <w:rFonts w:ascii="Times New Roman" w:hAnsi="Times New Roman"/>
                <w:b/>
                <w:sz w:val="24"/>
                <w:szCs w:val="24"/>
                <w:lang w:val="tg-Cyrl-TJ"/>
              </w:rPr>
              <w:t>Valdyb</w:t>
            </w:r>
            <w:r w:rsidRPr="004B0A88">
              <w:rPr>
                <w:rFonts w:ascii="Times New Roman" w:hAnsi="Times New Roman"/>
                <w:b/>
                <w:sz w:val="24"/>
                <w:szCs w:val="24"/>
                <w:lang w:val="lt-LT"/>
              </w:rPr>
              <w:t>a</w:t>
            </w:r>
            <w:r w:rsidRPr="004B0A88">
              <w:rPr>
                <w:rFonts w:ascii="Times New Roman" w:hAnsi="Times New Roman"/>
                <w:sz w:val="24"/>
                <w:szCs w:val="24"/>
                <w:lang w:val="lt-LT"/>
              </w:rPr>
              <w:t xml:space="preserve"> užtikrina, kad valdybos posėdžiai būtų reguliariai organizuojami ir sprendimai gali būti priimami tik tinkamai sudarytos valdybos posėdyje; užtikrina, kad būtų taikomos atviros ir skaidrios narių skyrimo ir atstovavimo procedūros, efektyvūs metodai informacijai ir sprendimams perduoti valdybai ir iš jos gauti; skatina ir sudaro sąlygas bendruomenėms ir suinteresuotiems subjektams dalyvauti vietos plėtros procesuose; valdybos nariai sprendžia klausimus dėl darbuotojų, valdybos narių mokymų ir kvalifikacijos tobulinimo visose aktualiose srityse; gali priimti sprendimą dėl VPS administravimą atliekančių darbuotojų skatinimo</w:t>
            </w:r>
            <w:r w:rsidR="008231B2">
              <w:rPr>
                <w:rFonts w:ascii="Times New Roman" w:hAnsi="Times New Roman"/>
                <w:sz w:val="24"/>
                <w:szCs w:val="24"/>
                <w:lang w:val="lt-LT"/>
              </w:rPr>
              <w:t xml:space="preserve"> ir vertinimo</w:t>
            </w:r>
            <w:r w:rsidRPr="004B0A88">
              <w:rPr>
                <w:rFonts w:ascii="Times New Roman" w:hAnsi="Times New Roman"/>
                <w:sz w:val="24"/>
                <w:szCs w:val="24"/>
                <w:lang w:val="lt-LT"/>
              </w:rPr>
              <w:t xml:space="preserve">; užtikrina lygiateisiškumo principą, kai visi suinteresuoti subjektai gali gauti informaciją ir dalyvauti posėdžiuose bei gali išreikšti savo nuomonę; valdyba užtikrina, kad organizacija bus moki, gerai dirbs ir pasieks rezultatus, kuriems įvykdyti ir buvo sudaryta; nustato ilgalaikę organizacijos veiklos kryptį; užtikrina, kad bus laikomasi lygybės ir įvairovės principo; valdyba skirsto išteklius įvairioms priemonėms ir  (ar ) tikslinėms grupėms;  teikia pagalbą vadovui ir darbuotojams, suteikdama galimybę laisvai naudotis bendro pobūdžio informacija; rengia valdybos veiklos ataskaitas ir teikia visuotiniam susirinkimui;                           </w:t>
            </w:r>
          </w:p>
          <w:p w14:paraId="1047410A" w14:textId="77777777" w:rsidR="00446D2A" w:rsidRPr="004B0A88" w:rsidRDefault="00446D2A" w:rsidP="004B0A88">
            <w:pPr>
              <w:spacing w:after="0" w:line="240" w:lineRule="auto"/>
              <w:jc w:val="both"/>
              <w:rPr>
                <w:rFonts w:ascii="Times New Roman" w:hAnsi="Times New Roman"/>
                <w:sz w:val="24"/>
                <w:szCs w:val="24"/>
                <w:lang w:val="fi-FI"/>
              </w:rPr>
            </w:pPr>
            <w:r w:rsidRPr="004B0A88">
              <w:rPr>
                <w:rFonts w:ascii="Times New Roman" w:hAnsi="Times New Roman"/>
                <w:b/>
                <w:sz w:val="24"/>
                <w:szCs w:val="24"/>
                <w:lang w:val="lt-LT"/>
              </w:rPr>
              <w:t xml:space="preserve">Pirmininkas </w:t>
            </w:r>
            <w:r w:rsidRPr="004B0A88">
              <w:rPr>
                <w:rFonts w:ascii="Times New Roman" w:hAnsi="Times New Roman"/>
                <w:sz w:val="24"/>
                <w:szCs w:val="24"/>
                <w:lang w:val="lt-LT"/>
              </w:rPr>
              <w:t>vadovauja ir atstovauja organizaciją santykiuose su kitomis organizacijomis; atsako už organizacijos darbuotojų įdarbinimą pagal darbo teisės aktus ir užtikrina, kad darbuotojai laikytųsi organizacijos politikos;</w:t>
            </w:r>
            <w:r w:rsidRPr="004B0A88">
              <w:rPr>
                <w:rFonts w:ascii="Times New Roman" w:hAnsi="Times New Roman"/>
                <w:b/>
                <w:sz w:val="24"/>
                <w:szCs w:val="24"/>
                <w:lang w:val="lt-LT"/>
              </w:rPr>
              <w:t xml:space="preserve"> </w:t>
            </w:r>
            <w:r w:rsidRPr="004B0A88">
              <w:rPr>
                <w:rFonts w:ascii="Times New Roman" w:hAnsi="Times New Roman"/>
                <w:sz w:val="24"/>
                <w:szCs w:val="24"/>
                <w:lang w:val="lt-LT"/>
              </w:rPr>
              <w:t>užtikrina, kad organizacijos nariai laikytųsi visų teisinių ir įstatymų nustatytų reikalavimų, organizacijos įstatų bei visų susijusių teisės aktų nuostatų;</w:t>
            </w:r>
            <w:r w:rsidRPr="004B0A88">
              <w:rPr>
                <w:rFonts w:ascii="Times New Roman" w:hAnsi="Times New Roman"/>
                <w:b/>
                <w:sz w:val="24"/>
                <w:szCs w:val="24"/>
                <w:lang w:val="lt-LT"/>
              </w:rPr>
              <w:t xml:space="preserve"> </w:t>
            </w:r>
            <w:r w:rsidRPr="004B0A88">
              <w:rPr>
                <w:rFonts w:ascii="Times New Roman" w:hAnsi="Times New Roman"/>
                <w:sz w:val="24"/>
                <w:szCs w:val="24"/>
                <w:lang w:val="lt-LT"/>
              </w:rPr>
              <w:t>atsako už organizacijos turtą ir užtikrina jo naudojimą organizacijos tikslams įgyvendinti, atsižvelgiant į jos teisines prievoles; stiprina ir palaiko santykius su suinteresuotomis organizacijomis; užtikrina darbuotojų saugą ir sveikatą; užtikrina tinkamą organizacijos antspaudo saugojimą ir naudojimą; atsako už vietos projekto įgyvendinimo sutarčių su teikėjais pasirašymą, atsako už organizacijos veiklos dokumentų saugojimą.</w:t>
            </w:r>
          </w:p>
        </w:tc>
      </w:tr>
      <w:tr w:rsidR="00446D2A" w:rsidRPr="004B0A88" w14:paraId="1047410F" w14:textId="77777777" w:rsidTr="00F13F8A">
        <w:tc>
          <w:tcPr>
            <w:tcW w:w="1101" w:type="dxa"/>
          </w:tcPr>
          <w:p w14:paraId="1047410C"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13.1.3.</w:t>
            </w:r>
          </w:p>
        </w:tc>
        <w:tc>
          <w:tcPr>
            <w:tcW w:w="3118" w:type="dxa"/>
          </w:tcPr>
          <w:p w14:paraId="1047410D"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VPS administravimo vadovas</w:t>
            </w:r>
          </w:p>
        </w:tc>
        <w:tc>
          <w:tcPr>
            <w:tcW w:w="10631" w:type="dxa"/>
          </w:tcPr>
          <w:p w14:paraId="1047410E" w14:textId="77777777" w:rsidR="00446D2A" w:rsidRPr="004B0A88" w:rsidRDefault="00446D2A" w:rsidP="0071085B">
            <w:pPr>
              <w:spacing w:after="0" w:line="240" w:lineRule="auto"/>
              <w:jc w:val="both"/>
              <w:rPr>
                <w:rFonts w:ascii="Times New Roman" w:hAnsi="Times New Roman"/>
                <w:sz w:val="24"/>
                <w:szCs w:val="24"/>
              </w:rPr>
            </w:pPr>
            <w:r w:rsidRPr="004B0A88">
              <w:rPr>
                <w:rFonts w:ascii="Times New Roman" w:hAnsi="Times New Roman"/>
                <w:sz w:val="24"/>
                <w:szCs w:val="24"/>
              </w:rPr>
              <w:t xml:space="preserve">Atsako už aiškų valdybos ir darbuotojų įsipareigojimų padalijimą; užtikrina veiksmingus ryšius tarp valdybos ir darbuotojų, aiškindamas valdybos politiką, rengdamas ir įgyvendindamas strateginius sprendimus; tiesiogiai dalyvauja sprendžiant veiklos klausimus; atsako už visus organizacijoje įdarbintus darbuotojus; užtikrina ir kontroliuoja įgyvendinamų projektų eigą; tiesiogiai ar netiesiogiai kontroliuoja kaip laikomasi atitinkamų teisės aktų reikalavimų; bendradarbiauja su kitomis institucijomis ir specialistais; rengia organizacijos veiklos ataskaitas ir jas teikia valdybai bei visuotiniam narių susirinkimui; </w:t>
            </w:r>
            <w:r w:rsidRPr="004B0A88">
              <w:rPr>
                <w:rFonts w:ascii="Times New Roman" w:hAnsi="Times New Roman"/>
                <w:bCs/>
                <w:iCs/>
                <w:color w:val="000000"/>
                <w:sz w:val="24"/>
                <w:szCs w:val="24"/>
              </w:rPr>
              <w:t>organizuo</w:t>
            </w:r>
            <w:r w:rsidR="008231B2">
              <w:rPr>
                <w:rFonts w:ascii="Times New Roman" w:hAnsi="Times New Roman"/>
                <w:bCs/>
                <w:iCs/>
                <w:color w:val="000000"/>
                <w:sz w:val="24"/>
                <w:szCs w:val="24"/>
              </w:rPr>
              <w:t>ja</w:t>
            </w:r>
            <w:r w:rsidRPr="004B0A88">
              <w:rPr>
                <w:rFonts w:ascii="Times New Roman" w:hAnsi="Times New Roman"/>
                <w:bCs/>
                <w:iCs/>
                <w:color w:val="000000"/>
                <w:sz w:val="24"/>
                <w:szCs w:val="24"/>
              </w:rPr>
              <w:t xml:space="preserve"> </w:t>
            </w:r>
            <w:r w:rsidRPr="004B0A88">
              <w:rPr>
                <w:rFonts w:ascii="Times New Roman" w:hAnsi="Times New Roman"/>
                <w:color w:val="000000"/>
                <w:sz w:val="24"/>
                <w:szCs w:val="24"/>
              </w:rPr>
              <w:t xml:space="preserve">paraiškų teikėju informavimą ir paraiškų surinkimą, paraiškų vertinimą, sutarčių dėl paramos teikimo sudarymą ir jų vykdymo priežiūrą, </w:t>
            </w:r>
            <w:r w:rsidRPr="004B0A88">
              <w:rPr>
                <w:rFonts w:ascii="Times New Roman" w:hAnsi="Times New Roman"/>
                <w:sz w:val="24"/>
                <w:szCs w:val="24"/>
              </w:rPr>
              <w:t>atlieka VPS įgyvendinimo vidaus vertinimą, identifikuoja VPS įgyvendinimo problemas ir rezultatus pateikia valdybai; dalyvauja valdybos posėdžiuose ir juos protokoluoja; užtikrina tinkamą posėdžių organizavimo procedūrų laikymąsi</w:t>
            </w:r>
            <w:r w:rsidR="0071085B">
              <w:rPr>
                <w:rFonts w:ascii="Times New Roman" w:hAnsi="Times New Roman"/>
                <w:sz w:val="24"/>
                <w:szCs w:val="24"/>
              </w:rPr>
              <w:t>,</w:t>
            </w:r>
            <w:r w:rsidR="0071085B">
              <w:rPr>
                <w:rFonts w:ascii="Arial" w:hAnsi="Arial" w:cs="Arial"/>
                <w:sz w:val="30"/>
                <w:szCs w:val="30"/>
              </w:rPr>
              <w:t xml:space="preserve"> </w:t>
            </w:r>
            <w:r w:rsidR="0071085B" w:rsidRPr="005607B4">
              <w:rPr>
                <w:rFonts w:ascii="Times New Roman" w:hAnsi="Times New Roman"/>
              </w:rPr>
              <w:t>palaiko glaudžius ryšius su NMA, ŽŪM, VVG tinklu, Kaimo tinklu, rajono savivalda, bendruomenėmis, su įvairiomis organizacijomis, verslininkais, rėmėjais ir kitomis organizacijomis dalinantis informacija, patirtimi sprendžiant strategijos įgyvendinimo klausimus</w:t>
            </w:r>
            <w:r w:rsidR="0071085B">
              <w:rPr>
                <w:rFonts w:ascii="Times New Roman" w:hAnsi="Times New Roman"/>
              </w:rPr>
              <w:t>.</w:t>
            </w:r>
          </w:p>
        </w:tc>
      </w:tr>
      <w:tr w:rsidR="00446D2A" w:rsidRPr="000030EA" w14:paraId="10474113" w14:textId="77777777" w:rsidTr="00F13F8A">
        <w:trPr>
          <w:trHeight w:val="168"/>
        </w:trPr>
        <w:tc>
          <w:tcPr>
            <w:tcW w:w="1101" w:type="dxa"/>
          </w:tcPr>
          <w:p w14:paraId="10474110"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13.1.4.</w:t>
            </w:r>
          </w:p>
        </w:tc>
        <w:tc>
          <w:tcPr>
            <w:tcW w:w="3118" w:type="dxa"/>
          </w:tcPr>
          <w:p w14:paraId="10474111" w14:textId="77777777" w:rsidR="00446D2A" w:rsidRPr="005906B5" w:rsidRDefault="00446D2A" w:rsidP="004B0A88">
            <w:pPr>
              <w:spacing w:after="0" w:line="240" w:lineRule="auto"/>
              <w:rPr>
                <w:rFonts w:ascii="Times New Roman" w:hAnsi="Times New Roman"/>
                <w:sz w:val="24"/>
                <w:szCs w:val="24"/>
                <w:lang w:val="de-DE"/>
              </w:rPr>
            </w:pPr>
            <w:r w:rsidRPr="005906B5">
              <w:rPr>
                <w:rFonts w:ascii="Times New Roman" w:hAnsi="Times New Roman"/>
                <w:sz w:val="24"/>
                <w:szCs w:val="24"/>
                <w:lang w:val="de-DE"/>
              </w:rPr>
              <w:t>VPS finansininkas ir (arba) buhalteris</w:t>
            </w:r>
          </w:p>
        </w:tc>
        <w:tc>
          <w:tcPr>
            <w:tcW w:w="10631" w:type="dxa"/>
          </w:tcPr>
          <w:p w14:paraId="10474112" w14:textId="77777777" w:rsidR="00446D2A" w:rsidRPr="005906B5" w:rsidRDefault="00446D2A" w:rsidP="008231B2">
            <w:pPr>
              <w:spacing w:after="0" w:line="240" w:lineRule="auto"/>
              <w:jc w:val="both"/>
              <w:rPr>
                <w:rFonts w:ascii="Times New Roman" w:hAnsi="Times New Roman"/>
                <w:sz w:val="24"/>
                <w:szCs w:val="24"/>
                <w:lang w:val="de-DE"/>
              </w:rPr>
            </w:pPr>
            <w:r w:rsidRPr="005906B5">
              <w:rPr>
                <w:rFonts w:ascii="Times New Roman" w:hAnsi="Times New Roman"/>
                <w:sz w:val="24"/>
                <w:szCs w:val="24"/>
                <w:lang w:val="de-DE"/>
              </w:rPr>
              <w:t>Tvarko finansinę ir buhalterinę apskaitą pakal LR buhalterinę apskaitą reglamentuojančius teisės aktus, užtikrina finansinių – ūkinių opeacijų teisėtumą, tinkamą dokumentų įforminimą, rengia finansinių ataskaitų rinkinį ir teikia valdybai bei visuotiniam narių susirinkimui. Vykdo vietos pareiškėjų projektų administracinį vertinimą,</w:t>
            </w:r>
            <w:r w:rsidR="008231B2">
              <w:rPr>
                <w:rFonts w:ascii="Times New Roman" w:hAnsi="Times New Roman"/>
                <w:sz w:val="24"/>
                <w:szCs w:val="24"/>
                <w:lang w:val="de-DE"/>
              </w:rPr>
              <w:t xml:space="preserve"> verslo planų vertinimą,</w:t>
            </w:r>
            <w:r w:rsidRPr="005906B5">
              <w:rPr>
                <w:rFonts w:ascii="Times New Roman" w:hAnsi="Times New Roman"/>
                <w:sz w:val="24"/>
                <w:szCs w:val="24"/>
                <w:lang w:val="de-DE"/>
              </w:rPr>
              <w:t xml:space="preserve"> vykdo </w:t>
            </w:r>
            <w:r w:rsidRPr="005906B5">
              <w:rPr>
                <w:rFonts w:ascii="Times New Roman" w:hAnsi="Times New Roman"/>
                <w:color w:val="000000"/>
                <w:sz w:val="24"/>
                <w:szCs w:val="24"/>
                <w:lang w:val="de-DE"/>
              </w:rPr>
              <w:t xml:space="preserve">projektų mokėjimo prašymų </w:t>
            </w:r>
            <w:r w:rsidR="008231B2">
              <w:rPr>
                <w:rFonts w:ascii="Times New Roman" w:hAnsi="Times New Roman"/>
                <w:color w:val="000000"/>
                <w:sz w:val="24"/>
                <w:szCs w:val="24"/>
                <w:lang w:val="de-DE"/>
              </w:rPr>
              <w:t>pirminį vertinimą</w:t>
            </w:r>
            <w:r w:rsidRPr="005906B5">
              <w:rPr>
                <w:rFonts w:ascii="Times New Roman" w:hAnsi="Times New Roman"/>
                <w:color w:val="000000"/>
                <w:sz w:val="24"/>
                <w:szCs w:val="24"/>
                <w:lang w:val="de-DE"/>
              </w:rPr>
              <w:t>;</w:t>
            </w:r>
            <w:r w:rsidRPr="005906B5">
              <w:rPr>
                <w:rFonts w:ascii="Times New Roman" w:hAnsi="Times New Roman"/>
                <w:sz w:val="24"/>
                <w:szCs w:val="24"/>
                <w:lang w:val="de-DE"/>
              </w:rPr>
              <w:t xml:space="preserve"> atsako už </w:t>
            </w:r>
            <w:r w:rsidR="008231B2">
              <w:rPr>
                <w:rFonts w:ascii="Times New Roman" w:hAnsi="Times New Roman"/>
                <w:sz w:val="24"/>
                <w:szCs w:val="24"/>
                <w:lang w:val="de-DE"/>
              </w:rPr>
              <w:t xml:space="preserve">organizacijos </w:t>
            </w:r>
            <w:r w:rsidRPr="005906B5">
              <w:rPr>
                <w:rFonts w:ascii="Times New Roman" w:hAnsi="Times New Roman"/>
                <w:sz w:val="24"/>
                <w:szCs w:val="24"/>
                <w:lang w:val="de-DE"/>
              </w:rPr>
              <w:t xml:space="preserve">duomenų tikrumą, </w:t>
            </w:r>
            <w:r w:rsidR="0071085B" w:rsidRPr="005607B4">
              <w:rPr>
                <w:rFonts w:ascii="Times New Roman" w:hAnsi="Times New Roman"/>
                <w:sz w:val="24"/>
                <w:szCs w:val="24"/>
              </w:rPr>
              <w:t>rengia projektų biudžetus, rengia mokėjimų prašymus NMA, rengia informaciją projekto vadovui apie projekto biudžeto vykdymą</w:t>
            </w:r>
            <w:r w:rsidR="0071085B">
              <w:rPr>
                <w:rFonts w:ascii="Times New Roman" w:hAnsi="Times New Roman"/>
                <w:sz w:val="24"/>
                <w:szCs w:val="24"/>
              </w:rPr>
              <w:t xml:space="preserve">, </w:t>
            </w:r>
            <w:r w:rsidRPr="0071085B">
              <w:rPr>
                <w:rFonts w:ascii="Times New Roman" w:hAnsi="Times New Roman"/>
                <w:sz w:val="24"/>
                <w:szCs w:val="24"/>
                <w:lang w:val="de-DE"/>
              </w:rPr>
              <w:t>t</w:t>
            </w:r>
            <w:r w:rsidRPr="005906B5">
              <w:rPr>
                <w:rFonts w:ascii="Times New Roman" w:hAnsi="Times New Roman"/>
                <w:sz w:val="24"/>
                <w:szCs w:val="24"/>
                <w:lang w:val="de-DE"/>
              </w:rPr>
              <w:t>eikia informacinę, konsultacinę ir metodinę pagalbą vietos projektų vykdytojams buhalterinės apskaitos klausimais, vykdo ir konsultuoja viešųjų pirkimų klausimais.</w:t>
            </w:r>
          </w:p>
        </w:tc>
      </w:tr>
      <w:tr w:rsidR="00446D2A" w:rsidRPr="004B0A88" w14:paraId="10474117" w14:textId="77777777" w:rsidTr="00F13F8A">
        <w:tc>
          <w:tcPr>
            <w:tcW w:w="1101" w:type="dxa"/>
          </w:tcPr>
          <w:p w14:paraId="10474114"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13.1.5.</w:t>
            </w:r>
          </w:p>
        </w:tc>
        <w:tc>
          <w:tcPr>
            <w:tcW w:w="3118" w:type="dxa"/>
          </w:tcPr>
          <w:p w14:paraId="10474115"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kiti VVG administracijos darbuotojai:</w:t>
            </w:r>
          </w:p>
        </w:tc>
        <w:tc>
          <w:tcPr>
            <w:tcW w:w="10631" w:type="dxa"/>
          </w:tcPr>
          <w:p w14:paraId="10474116" w14:textId="77777777" w:rsidR="00446D2A" w:rsidRPr="004B0A88" w:rsidRDefault="00446D2A" w:rsidP="004B0A88">
            <w:pPr>
              <w:spacing w:after="0" w:line="240" w:lineRule="auto"/>
              <w:jc w:val="both"/>
              <w:rPr>
                <w:rFonts w:ascii="Times New Roman" w:hAnsi="Times New Roman"/>
                <w:sz w:val="24"/>
                <w:szCs w:val="24"/>
              </w:rPr>
            </w:pPr>
          </w:p>
        </w:tc>
      </w:tr>
      <w:tr w:rsidR="00446D2A" w:rsidRPr="004B0A88" w14:paraId="1047411B" w14:textId="77777777" w:rsidTr="00F13F8A">
        <w:tc>
          <w:tcPr>
            <w:tcW w:w="1101" w:type="dxa"/>
          </w:tcPr>
          <w:p w14:paraId="10474118"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13.1.5.1.</w:t>
            </w:r>
          </w:p>
        </w:tc>
        <w:tc>
          <w:tcPr>
            <w:tcW w:w="3118" w:type="dxa"/>
          </w:tcPr>
          <w:p w14:paraId="10474119"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VPS administratorius (-iai)</w:t>
            </w:r>
          </w:p>
        </w:tc>
        <w:tc>
          <w:tcPr>
            <w:tcW w:w="10631" w:type="dxa"/>
          </w:tcPr>
          <w:p w14:paraId="1047411A"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Užtikrina efektyvias ir reguliarias konsultacijas su visais suinteresuotais subjektais; rengia posėdžių  (valdybos, visuotinių susirinkimų) darbotvarkes ir užtikrina, kad pranešimai apie posėdžius būtų išsiųsti laiku;</w:t>
            </w:r>
            <w:r w:rsidR="003621CD">
              <w:rPr>
                <w:rFonts w:ascii="Times New Roman" w:hAnsi="Times New Roman"/>
                <w:sz w:val="24"/>
                <w:szCs w:val="24"/>
              </w:rPr>
              <w:t xml:space="preserve"> d</w:t>
            </w:r>
            <w:r w:rsidR="00752527">
              <w:rPr>
                <w:rFonts w:ascii="Times New Roman" w:hAnsi="Times New Roman"/>
                <w:sz w:val="24"/>
                <w:szCs w:val="24"/>
              </w:rPr>
              <w:t>alyvauja</w:t>
            </w:r>
            <w:r w:rsidR="003621CD">
              <w:rPr>
                <w:rFonts w:ascii="Times New Roman" w:hAnsi="Times New Roman"/>
                <w:sz w:val="24"/>
                <w:szCs w:val="24"/>
              </w:rPr>
              <w:t xml:space="preserve"> </w:t>
            </w:r>
            <w:r w:rsidR="00752527">
              <w:rPr>
                <w:rFonts w:ascii="Times New Roman" w:hAnsi="Times New Roman"/>
                <w:sz w:val="24"/>
                <w:szCs w:val="24"/>
              </w:rPr>
              <w:t>valdybos posėdžiuose;</w:t>
            </w:r>
            <w:r w:rsidRPr="004B0A88">
              <w:rPr>
                <w:rFonts w:ascii="Times New Roman" w:hAnsi="Times New Roman"/>
                <w:sz w:val="24"/>
                <w:szCs w:val="24"/>
              </w:rPr>
              <w:t xml:space="preserve"> tvarko organizacijos narių registrą; tvarko valdybos narių registrą;  </w:t>
            </w:r>
            <w:r w:rsidRPr="004B0A88">
              <w:rPr>
                <w:rFonts w:ascii="Times New Roman" w:hAnsi="Times New Roman"/>
                <w:color w:val="000000"/>
                <w:sz w:val="24"/>
                <w:szCs w:val="24"/>
              </w:rPr>
              <w:t>vykdo bendrųjų bei specialiųjų sąlygų taikymą nustatant išlaidų tinkamumą.</w:t>
            </w:r>
            <w:r w:rsidR="003621CD" w:rsidRPr="004B0A88">
              <w:rPr>
                <w:rFonts w:ascii="Times New Roman" w:hAnsi="Times New Roman"/>
                <w:sz w:val="24"/>
                <w:szCs w:val="24"/>
              </w:rPr>
              <w:t xml:space="preserve"> Tvarko dokumentus pagal dokumentų rengimo, tvarkymo ir apskaitos taisykles.</w:t>
            </w:r>
            <w:r w:rsidR="008231B2">
              <w:rPr>
                <w:rFonts w:ascii="Times New Roman" w:hAnsi="Times New Roman"/>
                <w:sz w:val="24"/>
                <w:szCs w:val="24"/>
              </w:rPr>
              <w:t xml:space="preserve"> </w:t>
            </w:r>
            <w:r w:rsidR="008231B2" w:rsidRPr="005906B5">
              <w:rPr>
                <w:rFonts w:ascii="Times New Roman" w:hAnsi="Times New Roman"/>
                <w:sz w:val="24"/>
                <w:szCs w:val="24"/>
                <w:lang w:val="de-DE"/>
              </w:rPr>
              <w:t>Vykdo vietos pareiškėjų projektų administracinį</w:t>
            </w:r>
            <w:r w:rsidR="008231B2">
              <w:rPr>
                <w:rFonts w:ascii="Times New Roman" w:hAnsi="Times New Roman"/>
                <w:sz w:val="24"/>
                <w:szCs w:val="24"/>
                <w:lang w:val="de-DE"/>
              </w:rPr>
              <w:t>, tinkamumo</w:t>
            </w:r>
            <w:r w:rsidR="008231B2" w:rsidRPr="005906B5">
              <w:rPr>
                <w:rFonts w:ascii="Times New Roman" w:hAnsi="Times New Roman"/>
                <w:sz w:val="24"/>
                <w:szCs w:val="24"/>
                <w:lang w:val="de-DE"/>
              </w:rPr>
              <w:t xml:space="preserve"> vertinimą,</w:t>
            </w:r>
            <w:r w:rsidR="008231B2">
              <w:rPr>
                <w:rFonts w:ascii="Times New Roman" w:hAnsi="Times New Roman"/>
                <w:sz w:val="24"/>
                <w:szCs w:val="24"/>
                <w:lang w:val="de-DE"/>
              </w:rPr>
              <w:t xml:space="preserve"> verslo planų vertinimą.</w:t>
            </w:r>
          </w:p>
        </w:tc>
      </w:tr>
      <w:tr w:rsidR="00446D2A" w:rsidRPr="004B0A88" w14:paraId="1047411F" w14:textId="77777777" w:rsidTr="00F13F8A">
        <w:tc>
          <w:tcPr>
            <w:tcW w:w="1101" w:type="dxa"/>
          </w:tcPr>
          <w:p w14:paraId="1047411C"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13.1.5.2.</w:t>
            </w:r>
          </w:p>
        </w:tc>
        <w:tc>
          <w:tcPr>
            <w:tcW w:w="3118" w:type="dxa"/>
          </w:tcPr>
          <w:p w14:paraId="1047411D"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VPS viešųjų ryšių specialistas (-ai)</w:t>
            </w:r>
          </w:p>
        </w:tc>
        <w:tc>
          <w:tcPr>
            <w:tcW w:w="10631" w:type="dxa"/>
          </w:tcPr>
          <w:p w14:paraId="1047411E" w14:textId="77777777" w:rsidR="00446D2A" w:rsidRPr="004B0A88" w:rsidRDefault="00446D2A" w:rsidP="003621CD">
            <w:pPr>
              <w:spacing w:after="0" w:line="240" w:lineRule="auto"/>
              <w:jc w:val="both"/>
              <w:rPr>
                <w:rFonts w:ascii="Times New Roman" w:hAnsi="Times New Roman"/>
                <w:sz w:val="24"/>
                <w:szCs w:val="24"/>
              </w:rPr>
            </w:pPr>
            <w:r w:rsidRPr="004B0A88">
              <w:rPr>
                <w:rFonts w:ascii="Times New Roman" w:hAnsi="Times New Roman"/>
                <w:sz w:val="24"/>
                <w:szCs w:val="24"/>
              </w:rPr>
              <w:t>Organizuoja VPS, kitų vykdomų projektų bei Kupiškio rajono VVG veiklos viešinimą. Vykdo potencialių vietos pareiškėjų bei gyventojų aktyvinimą, organizuoja mokymus; rengia ir teikia valdybai tvirtinti</w:t>
            </w:r>
            <w:r w:rsidR="008231B2">
              <w:rPr>
                <w:rFonts w:ascii="Times New Roman" w:hAnsi="Times New Roman"/>
                <w:sz w:val="24"/>
                <w:szCs w:val="24"/>
              </w:rPr>
              <w:t xml:space="preserve"> bei vertinti</w:t>
            </w:r>
            <w:r w:rsidRPr="004B0A88">
              <w:rPr>
                <w:rFonts w:ascii="Times New Roman" w:hAnsi="Times New Roman"/>
                <w:sz w:val="24"/>
                <w:szCs w:val="24"/>
              </w:rPr>
              <w:t xml:space="preserve"> reikalingą vietos projektų kvietimų dokumentaciją. Teikia informacinę, konsultacinę ir metodinę pagalbą vietos projektų vykdytojams.</w:t>
            </w:r>
          </w:p>
        </w:tc>
      </w:tr>
      <w:tr w:rsidR="00446D2A" w:rsidRPr="004B0A88" w14:paraId="10474122" w14:textId="77777777" w:rsidTr="00F13F8A">
        <w:tc>
          <w:tcPr>
            <w:tcW w:w="1101" w:type="dxa"/>
            <w:shd w:val="clear" w:color="auto" w:fill="FBD4B4" w:themeFill="accent6" w:themeFillTint="66"/>
          </w:tcPr>
          <w:p w14:paraId="10474120"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13.2.</w:t>
            </w:r>
          </w:p>
        </w:tc>
        <w:tc>
          <w:tcPr>
            <w:tcW w:w="13749" w:type="dxa"/>
            <w:gridSpan w:val="2"/>
            <w:shd w:val="clear" w:color="auto" w:fill="FBD4B4" w:themeFill="accent6" w:themeFillTint="66"/>
          </w:tcPr>
          <w:p w14:paraId="10474121" w14:textId="77777777" w:rsidR="00446D2A" w:rsidRPr="004B0A88" w:rsidRDefault="00446D2A" w:rsidP="004B0A88">
            <w:pPr>
              <w:spacing w:after="0" w:line="240" w:lineRule="auto"/>
              <w:jc w:val="both"/>
              <w:rPr>
                <w:rFonts w:ascii="Times New Roman" w:hAnsi="Times New Roman"/>
                <w:b/>
                <w:sz w:val="24"/>
                <w:szCs w:val="24"/>
              </w:rPr>
            </w:pPr>
            <w:r w:rsidRPr="004B0A88">
              <w:rPr>
                <w:rFonts w:ascii="Times New Roman" w:hAnsi="Times New Roman"/>
                <w:b/>
                <w:sz w:val="24"/>
                <w:szCs w:val="24"/>
              </w:rPr>
              <w:t xml:space="preserve">VVG darbuotojų gebėjimai įgyvendinti VPS </w:t>
            </w:r>
          </w:p>
        </w:tc>
      </w:tr>
      <w:tr w:rsidR="00446D2A" w:rsidRPr="004B0A88" w14:paraId="10474126" w14:textId="77777777" w:rsidTr="00F13F8A">
        <w:tc>
          <w:tcPr>
            <w:tcW w:w="1101" w:type="dxa"/>
          </w:tcPr>
          <w:p w14:paraId="10474123"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13.2.1.</w:t>
            </w:r>
          </w:p>
        </w:tc>
        <w:tc>
          <w:tcPr>
            <w:tcW w:w="3118" w:type="dxa"/>
          </w:tcPr>
          <w:p w14:paraId="10474124"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VPS administravimo vadovas</w:t>
            </w:r>
          </w:p>
        </w:tc>
        <w:tc>
          <w:tcPr>
            <w:tcW w:w="10631" w:type="dxa"/>
          </w:tcPr>
          <w:p w14:paraId="10474125" w14:textId="77777777" w:rsidR="00446D2A" w:rsidRPr="004B0A88" w:rsidRDefault="00446D2A" w:rsidP="004B0A88">
            <w:pPr>
              <w:jc w:val="both"/>
              <w:rPr>
                <w:rFonts w:ascii="Times New Roman" w:hAnsi="Times New Roman"/>
                <w:sz w:val="24"/>
                <w:szCs w:val="24"/>
              </w:rPr>
            </w:pPr>
            <w:r w:rsidRPr="004B0A88">
              <w:rPr>
                <w:rFonts w:ascii="Times New Roman" w:hAnsi="Times New Roman"/>
                <w:sz w:val="24"/>
                <w:szCs w:val="24"/>
              </w:rPr>
              <w:t>turėti aukštąjį išsilavinimą ir ne mažesnę nei 3 m. darbo patirtį projektų valdymo srityje; arba turėti ne mažesnę negu 5 m. darbo patirtį VPS administravimo ir įgyvendinimo srityje;</w:t>
            </w:r>
          </w:p>
        </w:tc>
      </w:tr>
      <w:tr w:rsidR="00446D2A" w:rsidRPr="000030EA" w14:paraId="1047412A" w14:textId="77777777" w:rsidTr="00F13F8A">
        <w:tc>
          <w:tcPr>
            <w:tcW w:w="1101" w:type="dxa"/>
          </w:tcPr>
          <w:p w14:paraId="10474127"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13.2.2.</w:t>
            </w:r>
          </w:p>
        </w:tc>
        <w:tc>
          <w:tcPr>
            <w:tcW w:w="3118" w:type="dxa"/>
          </w:tcPr>
          <w:p w14:paraId="10474128" w14:textId="77777777" w:rsidR="00446D2A" w:rsidRPr="005906B5" w:rsidRDefault="00446D2A" w:rsidP="004B0A88">
            <w:pPr>
              <w:spacing w:after="0" w:line="240" w:lineRule="auto"/>
              <w:jc w:val="both"/>
              <w:rPr>
                <w:rFonts w:ascii="Times New Roman" w:hAnsi="Times New Roman"/>
                <w:sz w:val="24"/>
                <w:szCs w:val="24"/>
                <w:lang w:val="de-DE"/>
              </w:rPr>
            </w:pPr>
            <w:r w:rsidRPr="005906B5">
              <w:rPr>
                <w:rFonts w:ascii="Times New Roman" w:hAnsi="Times New Roman"/>
                <w:sz w:val="24"/>
                <w:szCs w:val="24"/>
                <w:lang w:val="de-DE"/>
              </w:rPr>
              <w:t>VPS finansininkas ir (arba) buhalteris</w:t>
            </w:r>
          </w:p>
        </w:tc>
        <w:tc>
          <w:tcPr>
            <w:tcW w:w="10631" w:type="dxa"/>
          </w:tcPr>
          <w:p w14:paraId="10474129" w14:textId="77777777" w:rsidR="00446D2A" w:rsidRPr="005906B5" w:rsidRDefault="00446D2A" w:rsidP="007D51C3">
            <w:pPr>
              <w:jc w:val="both"/>
              <w:rPr>
                <w:rFonts w:ascii="Times New Roman" w:hAnsi="Times New Roman"/>
                <w:sz w:val="24"/>
                <w:szCs w:val="24"/>
                <w:lang w:val="de-DE"/>
              </w:rPr>
            </w:pPr>
            <w:r w:rsidRPr="005906B5">
              <w:rPr>
                <w:rFonts w:ascii="Times New Roman" w:hAnsi="Times New Roman"/>
                <w:sz w:val="24"/>
                <w:szCs w:val="24"/>
                <w:lang w:val="de-DE"/>
              </w:rPr>
              <w:t xml:space="preserve">turėti aukštąjį išsilavinimą ir ne mažesnę nei 2 m. darbo patirtį buhalterinės apskaitos tvarkymo ir (arba) finansų valdymo srityje; </w:t>
            </w:r>
          </w:p>
        </w:tc>
      </w:tr>
      <w:tr w:rsidR="00446D2A" w:rsidRPr="004B0A88" w14:paraId="1047412E" w14:textId="77777777" w:rsidTr="00F13F8A">
        <w:tc>
          <w:tcPr>
            <w:tcW w:w="1101" w:type="dxa"/>
          </w:tcPr>
          <w:p w14:paraId="1047412B"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13.2.3.</w:t>
            </w:r>
          </w:p>
        </w:tc>
        <w:tc>
          <w:tcPr>
            <w:tcW w:w="3118" w:type="dxa"/>
          </w:tcPr>
          <w:p w14:paraId="1047412C"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kiti VVG administracijos darbuotojai:</w:t>
            </w:r>
          </w:p>
        </w:tc>
        <w:tc>
          <w:tcPr>
            <w:tcW w:w="10631" w:type="dxa"/>
          </w:tcPr>
          <w:p w14:paraId="1047412D" w14:textId="77777777" w:rsidR="00446D2A" w:rsidRPr="004B0A88" w:rsidRDefault="00446D2A" w:rsidP="004B0A88">
            <w:pPr>
              <w:jc w:val="both"/>
              <w:rPr>
                <w:rFonts w:ascii="Times New Roman" w:hAnsi="Times New Roman"/>
                <w:sz w:val="24"/>
                <w:szCs w:val="24"/>
              </w:rPr>
            </w:pPr>
          </w:p>
        </w:tc>
      </w:tr>
      <w:tr w:rsidR="00446D2A" w:rsidRPr="004B0A88" w14:paraId="10474132" w14:textId="77777777" w:rsidTr="00F13F8A">
        <w:tc>
          <w:tcPr>
            <w:tcW w:w="1101" w:type="dxa"/>
          </w:tcPr>
          <w:p w14:paraId="1047412F"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13.2.3.1.</w:t>
            </w:r>
          </w:p>
        </w:tc>
        <w:tc>
          <w:tcPr>
            <w:tcW w:w="3118" w:type="dxa"/>
          </w:tcPr>
          <w:p w14:paraId="10474130"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VPS administratorius</w:t>
            </w:r>
          </w:p>
        </w:tc>
        <w:tc>
          <w:tcPr>
            <w:tcW w:w="10631" w:type="dxa"/>
          </w:tcPr>
          <w:p w14:paraId="10474131" w14:textId="77777777" w:rsidR="00446D2A" w:rsidRPr="004B0A88" w:rsidRDefault="00446D2A" w:rsidP="005607B4">
            <w:pPr>
              <w:overflowPunct w:val="0"/>
              <w:jc w:val="both"/>
              <w:textAlignment w:val="baseline"/>
              <w:rPr>
                <w:rFonts w:ascii="Times New Roman" w:hAnsi="Times New Roman"/>
                <w:sz w:val="24"/>
                <w:szCs w:val="24"/>
              </w:rPr>
            </w:pPr>
            <w:r w:rsidRPr="004B0A88">
              <w:rPr>
                <w:rFonts w:ascii="Times New Roman" w:hAnsi="Times New Roman"/>
                <w:sz w:val="24"/>
                <w:szCs w:val="24"/>
              </w:rPr>
              <w:t xml:space="preserve">turėti aukštąjį išsilavinimą ir ne mažesnę negu </w:t>
            </w:r>
            <w:r w:rsidR="007D51C3">
              <w:rPr>
                <w:rFonts w:ascii="Times New Roman" w:hAnsi="Times New Roman"/>
                <w:sz w:val="24"/>
                <w:szCs w:val="24"/>
              </w:rPr>
              <w:t>2</w:t>
            </w:r>
            <w:r w:rsidR="007D51C3" w:rsidRPr="004B0A88">
              <w:rPr>
                <w:rFonts w:ascii="Times New Roman" w:hAnsi="Times New Roman"/>
                <w:sz w:val="24"/>
                <w:szCs w:val="24"/>
              </w:rPr>
              <w:t xml:space="preserve"> </w:t>
            </w:r>
            <w:r w:rsidRPr="004B0A88">
              <w:rPr>
                <w:rFonts w:ascii="Times New Roman" w:hAnsi="Times New Roman"/>
                <w:sz w:val="24"/>
                <w:szCs w:val="24"/>
              </w:rPr>
              <w:t xml:space="preserve">m. darbo </w:t>
            </w:r>
            <w:r w:rsidR="007D51C3">
              <w:rPr>
                <w:rFonts w:ascii="Times New Roman" w:hAnsi="Times New Roman"/>
                <w:sz w:val="24"/>
                <w:szCs w:val="24"/>
              </w:rPr>
              <w:t xml:space="preserve">ir (arba) savanoriško darbo </w:t>
            </w:r>
            <w:r w:rsidRPr="004B0A88">
              <w:rPr>
                <w:rFonts w:ascii="Times New Roman" w:hAnsi="Times New Roman"/>
                <w:sz w:val="24"/>
                <w:szCs w:val="24"/>
              </w:rPr>
              <w:t xml:space="preserve">patirtį projektų valdymo arba VPS administravimo ir įgyvendinimo srityje. </w:t>
            </w:r>
          </w:p>
        </w:tc>
      </w:tr>
      <w:tr w:rsidR="00446D2A" w:rsidRPr="004B0A88" w14:paraId="10474136" w14:textId="77777777" w:rsidTr="00F13F8A">
        <w:tc>
          <w:tcPr>
            <w:tcW w:w="1101" w:type="dxa"/>
          </w:tcPr>
          <w:p w14:paraId="10474133"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13.2.3.2.</w:t>
            </w:r>
          </w:p>
        </w:tc>
        <w:tc>
          <w:tcPr>
            <w:tcW w:w="3118" w:type="dxa"/>
          </w:tcPr>
          <w:p w14:paraId="10474134"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VPS viešųjų ryšių specialistas</w:t>
            </w:r>
          </w:p>
        </w:tc>
        <w:tc>
          <w:tcPr>
            <w:tcW w:w="10631" w:type="dxa"/>
          </w:tcPr>
          <w:p w14:paraId="10474135" w14:textId="77777777" w:rsidR="00446D2A" w:rsidRPr="004B0A88" w:rsidRDefault="00446D2A">
            <w:pPr>
              <w:jc w:val="both"/>
              <w:rPr>
                <w:rFonts w:ascii="Times New Roman" w:hAnsi="Times New Roman"/>
                <w:bCs/>
                <w:sz w:val="24"/>
                <w:szCs w:val="24"/>
                <w:lang w:val="lt-LT"/>
              </w:rPr>
            </w:pPr>
            <w:r w:rsidRPr="004B0A88">
              <w:rPr>
                <w:rFonts w:ascii="Times New Roman" w:hAnsi="Times New Roman"/>
                <w:sz w:val="24"/>
                <w:szCs w:val="24"/>
              </w:rPr>
              <w:t>turėti aukštąjį išsilavinimą, taip pat turėti žinių LEADER</w:t>
            </w:r>
            <w:r w:rsidRPr="004B0A88">
              <w:rPr>
                <w:rFonts w:ascii="Times New Roman" w:hAnsi="Times New Roman"/>
                <w:i/>
                <w:sz w:val="24"/>
                <w:szCs w:val="24"/>
              </w:rPr>
              <w:t xml:space="preserve"> </w:t>
            </w:r>
            <w:r w:rsidRPr="004B0A88">
              <w:rPr>
                <w:rFonts w:ascii="Times New Roman" w:hAnsi="Times New Roman"/>
                <w:sz w:val="24"/>
                <w:szCs w:val="24"/>
              </w:rPr>
              <w:t>metodo įgyvendinimo ir kitose kaimo plėtros politikos srityse; arba turėti ne mažesnę negu 1 m. darbo patirtį VPS administravimo ir įgyvendinimo srityje</w:t>
            </w:r>
            <w:r w:rsidR="003B3F89">
              <w:rPr>
                <w:rFonts w:ascii="Times New Roman" w:hAnsi="Times New Roman"/>
                <w:sz w:val="24"/>
                <w:szCs w:val="24"/>
              </w:rPr>
              <w:t>.</w:t>
            </w:r>
          </w:p>
        </w:tc>
      </w:tr>
      <w:tr w:rsidR="00446D2A" w:rsidRPr="004B0A88" w14:paraId="10474139" w14:textId="77777777" w:rsidTr="00F13F8A">
        <w:tc>
          <w:tcPr>
            <w:tcW w:w="1101" w:type="dxa"/>
            <w:shd w:val="clear" w:color="auto" w:fill="FBD4B4" w:themeFill="accent6" w:themeFillTint="66"/>
          </w:tcPr>
          <w:p w14:paraId="10474137"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13.3.</w:t>
            </w:r>
          </w:p>
        </w:tc>
        <w:tc>
          <w:tcPr>
            <w:tcW w:w="13749" w:type="dxa"/>
            <w:gridSpan w:val="2"/>
            <w:shd w:val="clear" w:color="auto" w:fill="FBD4B4" w:themeFill="accent6" w:themeFillTint="66"/>
          </w:tcPr>
          <w:p w14:paraId="10474138" w14:textId="77777777" w:rsidR="00446D2A" w:rsidRPr="004B0A88" w:rsidRDefault="00446D2A" w:rsidP="004B0A88">
            <w:pPr>
              <w:spacing w:after="0" w:line="240" w:lineRule="auto"/>
              <w:jc w:val="both"/>
              <w:rPr>
                <w:rFonts w:ascii="Times New Roman" w:hAnsi="Times New Roman"/>
                <w:b/>
                <w:sz w:val="24"/>
                <w:szCs w:val="24"/>
              </w:rPr>
            </w:pPr>
            <w:r w:rsidRPr="004B0A88">
              <w:rPr>
                <w:rFonts w:ascii="Times New Roman" w:hAnsi="Times New Roman"/>
                <w:b/>
                <w:sz w:val="24"/>
                <w:szCs w:val="24"/>
              </w:rPr>
              <w:t>VPS įgyvendinimo valdymo ir stebėsenos vidaus sistemos apibūdinimas</w:t>
            </w:r>
          </w:p>
        </w:tc>
      </w:tr>
      <w:tr w:rsidR="00446D2A" w:rsidRPr="004B0A88" w14:paraId="10474153" w14:textId="77777777" w:rsidTr="00F13F8A">
        <w:tc>
          <w:tcPr>
            <w:tcW w:w="1101" w:type="dxa"/>
          </w:tcPr>
          <w:p w14:paraId="1047413A" w14:textId="77777777" w:rsidR="00446D2A" w:rsidRPr="004B0A88" w:rsidRDefault="00446D2A" w:rsidP="004B0A88">
            <w:pPr>
              <w:spacing w:after="0" w:line="240" w:lineRule="auto"/>
              <w:rPr>
                <w:rFonts w:ascii="Times New Roman" w:hAnsi="Times New Roman"/>
                <w:sz w:val="24"/>
                <w:szCs w:val="24"/>
              </w:rPr>
            </w:pPr>
            <w:r w:rsidRPr="004B0A88">
              <w:rPr>
                <w:rFonts w:ascii="Times New Roman" w:hAnsi="Times New Roman"/>
                <w:sz w:val="24"/>
                <w:szCs w:val="24"/>
              </w:rPr>
              <w:t>13.3.1.</w:t>
            </w:r>
          </w:p>
        </w:tc>
        <w:tc>
          <w:tcPr>
            <w:tcW w:w="13749" w:type="dxa"/>
            <w:gridSpan w:val="2"/>
          </w:tcPr>
          <w:p w14:paraId="1047413B" w14:textId="77777777" w:rsidR="00446D2A" w:rsidRPr="004B0A88" w:rsidRDefault="00446D2A" w:rsidP="004B0A88">
            <w:pPr>
              <w:spacing w:after="0" w:line="240" w:lineRule="auto"/>
              <w:jc w:val="both"/>
              <w:rPr>
                <w:rFonts w:ascii="Times New Roman" w:hAnsi="Times New Roman"/>
                <w:i/>
                <w:sz w:val="24"/>
                <w:szCs w:val="24"/>
              </w:rPr>
            </w:pPr>
            <w:r w:rsidRPr="004B0A88">
              <w:rPr>
                <w:rFonts w:ascii="Times New Roman" w:hAnsi="Times New Roman"/>
                <w:i/>
                <w:sz w:val="24"/>
                <w:szCs w:val="24"/>
              </w:rPr>
              <w:t>Vaidmuo VPS valdymo ir stebesėnos vidaus sistemoje</w:t>
            </w:r>
          </w:p>
          <w:p w14:paraId="1047413C"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VVG nariai</w:t>
            </w:r>
            <w:r w:rsidRPr="004B0A88">
              <w:rPr>
                <w:rFonts w:ascii="Times New Roman" w:hAnsi="Times New Roman"/>
                <w:sz w:val="24"/>
                <w:szCs w:val="24"/>
              </w:rPr>
              <w:t>, kurie nori atstovauti ir būti deleguoti į organizacijos valdymo organus privalo deklaruoti viešus ir privačius interesus.</w:t>
            </w:r>
          </w:p>
          <w:p w14:paraId="1047413D"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 xml:space="preserve">VVG valdymo organų nariai: visuotinis susirinkimas </w:t>
            </w:r>
            <w:r w:rsidRPr="004B0A88">
              <w:rPr>
                <w:rFonts w:ascii="Times New Roman" w:hAnsi="Times New Roman"/>
                <w:sz w:val="24"/>
                <w:szCs w:val="24"/>
              </w:rPr>
              <w:t>tvirtina valdybos pateiktas išvadas apie VPS pasiektus įgyvendinimo rezultatus</w:t>
            </w:r>
            <w:r w:rsidRPr="004B0A88">
              <w:rPr>
                <w:rFonts w:ascii="Times New Roman" w:hAnsi="Times New Roman"/>
                <w:i/>
                <w:sz w:val="24"/>
                <w:szCs w:val="24"/>
              </w:rPr>
              <w:t xml:space="preserve">, valdyba </w:t>
            </w:r>
            <w:r w:rsidRPr="004B0A88">
              <w:rPr>
                <w:rFonts w:ascii="Times New Roman" w:hAnsi="Times New Roman"/>
                <w:sz w:val="24"/>
                <w:szCs w:val="24"/>
              </w:rPr>
              <w:t>vykdys VPS įgyvendinimo priežiūrą. VPS stebėsena bus vykdoma atsižvelgiant į VPS įgyvendinimo etapus ir finansinį planą</w:t>
            </w:r>
            <w:r w:rsidR="00A11CD7">
              <w:rPr>
                <w:rFonts w:ascii="Times New Roman" w:hAnsi="Times New Roman"/>
                <w:sz w:val="24"/>
                <w:szCs w:val="24"/>
              </w:rPr>
              <w:t>,</w:t>
            </w:r>
            <w:r w:rsidRPr="004B0A88">
              <w:rPr>
                <w:rFonts w:ascii="Times New Roman" w:hAnsi="Times New Roman"/>
                <w:sz w:val="24"/>
                <w:szCs w:val="24"/>
              </w:rPr>
              <w:t xml:space="preserve"> numatytus VPS įgyvendinimo pasiekimo rodiklius</w:t>
            </w:r>
            <w:r w:rsidR="00A11CD7">
              <w:rPr>
                <w:rFonts w:ascii="Times New Roman" w:hAnsi="Times New Roman"/>
                <w:sz w:val="24"/>
                <w:szCs w:val="24"/>
              </w:rPr>
              <w:t>. Vertinimas ir priežiūra bus vykdoma atsižvelgiant į jau įvykusius kvietimus ir jų metu iškylusius sunkumus (pvz. netinkami atrankos kriterijai, kukrie turi būti keičiami aktualesniais ir pan.)</w:t>
            </w:r>
            <w:r w:rsidR="003B3F89">
              <w:rPr>
                <w:rFonts w:ascii="Times New Roman" w:hAnsi="Times New Roman"/>
                <w:sz w:val="24"/>
                <w:szCs w:val="24"/>
              </w:rPr>
              <w:t>.</w:t>
            </w:r>
            <w:r w:rsidRPr="004B0A88">
              <w:rPr>
                <w:rFonts w:ascii="Times New Roman" w:hAnsi="Times New Roman"/>
                <w:color w:val="FF0000"/>
                <w:sz w:val="24"/>
                <w:szCs w:val="24"/>
              </w:rPr>
              <w:t xml:space="preserve"> </w:t>
            </w:r>
            <w:r w:rsidRPr="004B0A88">
              <w:rPr>
                <w:rFonts w:ascii="Times New Roman" w:hAnsi="Times New Roman"/>
                <w:sz w:val="24"/>
                <w:szCs w:val="24"/>
              </w:rPr>
              <w:t xml:space="preserve">Valdyba visuotiniam narių susirinkimui teiks išvadas apie VPS įgyvendinimo rezultatus. </w:t>
            </w:r>
            <w:r w:rsidRPr="004B0A88">
              <w:rPr>
                <w:rFonts w:ascii="Times New Roman" w:hAnsi="Times New Roman"/>
                <w:i/>
                <w:sz w:val="24"/>
                <w:szCs w:val="24"/>
              </w:rPr>
              <w:t xml:space="preserve">Pirmininkas </w:t>
            </w:r>
            <w:r w:rsidRPr="004B0A88">
              <w:rPr>
                <w:rFonts w:ascii="Times New Roman" w:hAnsi="Times New Roman"/>
                <w:sz w:val="24"/>
                <w:szCs w:val="24"/>
              </w:rPr>
              <w:t xml:space="preserve">turi teisę dalyvauti valdybos stebėsenos posėdžiuose ir vykdant projektų patikras. </w:t>
            </w:r>
          </w:p>
          <w:p w14:paraId="1047413E"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VPS vadovas</w:t>
            </w:r>
            <w:r w:rsidRPr="004B0A88">
              <w:rPr>
                <w:rFonts w:ascii="Times New Roman" w:hAnsi="Times New Roman"/>
                <w:sz w:val="24"/>
                <w:szCs w:val="24"/>
              </w:rPr>
              <w:t xml:space="preserve"> teiks valdybai techninę pagalbą, pateikdamas jai susistemintą reikalingą informaciją apie VPS įgyvendinimo eigą, </w:t>
            </w:r>
            <w:r w:rsidR="00EF757B">
              <w:rPr>
                <w:rFonts w:ascii="Times New Roman" w:hAnsi="Times New Roman"/>
                <w:sz w:val="24"/>
                <w:szCs w:val="24"/>
              </w:rPr>
              <w:t xml:space="preserve">pasiektus numatytus rodiklius, </w:t>
            </w:r>
            <w:r w:rsidRPr="004B0A88">
              <w:rPr>
                <w:rFonts w:ascii="Times New Roman" w:hAnsi="Times New Roman"/>
                <w:sz w:val="24"/>
                <w:szCs w:val="24"/>
              </w:rPr>
              <w:t>spręstinus klausimus, iškilusias problemas ir kt. VPS vadovas turi teisę dalyvauti valdybos stebėsenos posėdžiuose. Įvertinus pasiektus rezultatus VPS vadovas gali teikti valdybai VPS paramos sutarties keitimą. Bet kuri</w:t>
            </w:r>
            <w:r w:rsidR="00D30D0C">
              <w:rPr>
                <w:rFonts w:ascii="Times New Roman" w:hAnsi="Times New Roman"/>
                <w:sz w:val="24"/>
                <w:szCs w:val="24"/>
              </w:rPr>
              <w:t>uo</w:t>
            </w:r>
            <w:r w:rsidRPr="004B0A88">
              <w:rPr>
                <w:rFonts w:ascii="Times New Roman" w:hAnsi="Times New Roman"/>
                <w:sz w:val="24"/>
                <w:szCs w:val="24"/>
              </w:rPr>
              <w:t xml:space="preserve"> </w:t>
            </w:r>
            <w:r w:rsidR="00D30D0C">
              <w:rPr>
                <w:rFonts w:ascii="Times New Roman" w:hAnsi="Times New Roman"/>
                <w:sz w:val="24"/>
                <w:szCs w:val="24"/>
              </w:rPr>
              <w:t xml:space="preserve">projekto </w:t>
            </w:r>
            <w:r w:rsidRPr="004B0A88">
              <w:rPr>
                <w:rFonts w:ascii="Times New Roman" w:hAnsi="Times New Roman"/>
                <w:sz w:val="24"/>
                <w:szCs w:val="24"/>
              </w:rPr>
              <w:t xml:space="preserve">vertinimo etapu </w:t>
            </w:r>
            <w:r w:rsidR="00D30D0C">
              <w:rPr>
                <w:rFonts w:ascii="Times New Roman" w:hAnsi="Times New Roman"/>
                <w:sz w:val="24"/>
                <w:szCs w:val="24"/>
              </w:rPr>
              <w:t xml:space="preserve">gali </w:t>
            </w:r>
            <w:r w:rsidRPr="004B0A88">
              <w:rPr>
                <w:rFonts w:ascii="Times New Roman" w:hAnsi="Times New Roman"/>
                <w:sz w:val="24"/>
                <w:szCs w:val="24"/>
              </w:rPr>
              <w:t>vykdy</w:t>
            </w:r>
            <w:r w:rsidR="00D30D0C">
              <w:rPr>
                <w:rFonts w:ascii="Times New Roman" w:hAnsi="Times New Roman"/>
                <w:sz w:val="24"/>
                <w:szCs w:val="24"/>
              </w:rPr>
              <w:t>ti</w:t>
            </w:r>
            <w:r w:rsidRPr="004B0A88">
              <w:rPr>
                <w:rFonts w:ascii="Times New Roman" w:hAnsi="Times New Roman"/>
                <w:sz w:val="24"/>
                <w:szCs w:val="24"/>
              </w:rPr>
              <w:t xml:space="preserve"> projektų patikrą jų įgyvendinimo vietoje. Pagal poreikį vykdys neplanines įgyvendinamų projektų patikras. </w:t>
            </w:r>
            <w:r w:rsidR="00E81114">
              <w:rPr>
                <w:rFonts w:ascii="Times New Roman" w:hAnsi="Times New Roman"/>
                <w:sz w:val="24"/>
                <w:szCs w:val="24"/>
              </w:rPr>
              <w:t>Pagal poreikį i</w:t>
            </w:r>
            <w:r w:rsidRPr="004B0A88">
              <w:rPr>
                <w:rFonts w:ascii="Times New Roman" w:hAnsi="Times New Roman"/>
                <w:sz w:val="24"/>
                <w:szCs w:val="24"/>
              </w:rPr>
              <w:t xml:space="preserve">nicijuos susitikimus su valdybos nariais, pirmininku dėl probleminių vietos projektų ir pateiks priemones problemoms išspręsti. Valdyba gali </w:t>
            </w:r>
            <w:r w:rsidR="00D30D0C">
              <w:rPr>
                <w:rFonts w:ascii="Times New Roman" w:hAnsi="Times New Roman"/>
                <w:sz w:val="24"/>
                <w:szCs w:val="24"/>
              </w:rPr>
              <w:t xml:space="preserve">pasiūlymus vertinti ir </w:t>
            </w:r>
            <w:r w:rsidRPr="004B0A88">
              <w:rPr>
                <w:rFonts w:ascii="Times New Roman" w:hAnsi="Times New Roman"/>
                <w:sz w:val="24"/>
                <w:szCs w:val="24"/>
              </w:rPr>
              <w:t xml:space="preserve"> </w:t>
            </w:r>
            <w:r w:rsidR="00E81114">
              <w:rPr>
                <w:rFonts w:ascii="Times New Roman" w:hAnsi="Times New Roman"/>
                <w:sz w:val="24"/>
                <w:szCs w:val="24"/>
              </w:rPr>
              <w:t xml:space="preserve"> vadovaujantis sankcijų taikymo metodika </w:t>
            </w:r>
            <w:r w:rsidR="00E81114" w:rsidRPr="004B0A88">
              <w:rPr>
                <w:rFonts w:ascii="Times New Roman" w:hAnsi="Times New Roman"/>
                <w:sz w:val="24"/>
                <w:szCs w:val="24"/>
              </w:rPr>
              <w:t>teikt</w:t>
            </w:r>
            <w:r w:rsidR="00E81114">
              <w:rPr>
                <w:rFonts w:ascii="Times New Roman" w:hAnsi="Times New Roman"/>
                <w:sz w:val="24"/>
                <w:szCs w:val="24"/>
              </w:rPr>
              <w:t xml:space="preserve">i </w:t>
            </w:r>
            <w:r w:rsidRPr="004B0A88">
              <w:rPr>
                <w:rFonts w:ascii="Times New Roman" w:hAnsi="Times New Roman"/>
                <w:sz w:val="24"/>
                <w:szCs w:val="24"/>
              </w:rPr>
              <w:t>siūlymus sankcijoms taikyti.</w:t>
            </w:r>
            <w:r w:rsidR="00CB16F6">
              <w:rPr>
                <w:rFonts w:ascii="Times New Roman" w:hAnsi="Times New Roman"/>
                <w:sz w:val="24"/>
                <w:szCs w:val="24"/>
              </w:rPr>
              <w:t xml:space="preserve"> Vadovas </w:t>
            </w:r>
            <w:r w:rsidR="00CB16F6">
              <w:rPr>
                <w:shd w:val="clear" w:color="auto" w:fill="FFFFFF" w:themeFill="background1"/>
              </w:rPr>
              <w:t xml:space="preserve">užtikrins </w:t>
            </w:r>
            <w:r w:rsidR="00CB16F6" w:rsidRPr="004216F8">
              <w:rPr>
                <w:shd w:val="clear" w:color="auto" w:fill="FFFFFF" w:themeFill="background1"/>
              </w:rPr>
              <w:t xml:space="preserve">vietos projektų paraiškose, vertinimo ataskaitose ir kituose susijusiuose dokumentuose pateiktos informacijos </w:t>
            </w:r>
            <w:r w:rsidR="00CB16F6">
              <w:rPr>
                <w:shd w:val="clear" w:color="auto" w:fill="FFFFFF" w:themeFill="background1"/>
              </w:rPr>
              <w:t>konfidencialumą ir naudos</w:t>
            </w:r>
            <w:r w:rsidR="00CB16F6" w:rsidRPr="004216F8">
              <w:rPr>
                <w:shd w:val="clear" w:color="auto" w:fill="FFFFFF" w:themeFill="background1"/>
              </w:rPr>
              <w:t xml:space="preserve"> ją tik vietos projektų paraiškoms vertinti ir atrinkti, vietos projektams administruoti ir vietos projektų įgyvendinimui prižiūrėti</w:t>
            </w:r>
            <w:r w:rsidR="00CB16F6">
              <w:rPr>
                <w:shd w:val="clear" w:color="auto" w:fill="FFFFFF" w:themeFill="background1"/>
              </w:rPr>
              <w:t xml:space="preserve">. </w:t>
            </w:r>
          </w:p>
          <w:p w14:paraId="1047413F" w14:textId="77777777" w:rsidR="00626A46"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VPS finansininkas</w:t>
            </w:r>
            <w:r w:rsidRPr="004B0A88">
              <w:rPr>
                <w:rFonts w:ascii="Times New Roman" w:hAnsi="Times New Roman"/>
                <w:sz w:val="24"/>
                <w:szCs w:val="24"/>
              </w:rPr>
              <w:t xml:space="preserve"> teiks vadovui reikalingą informaciją apie VPS įgyvendinimo eigą; projektų stebėsenai vykdyti bus nagrinėjami paramos gavėjų pateikti mokėjimo prašymai,</w:t>
            </w:r>
            <w:r w:rsidR="00612B32">
              <w:rPr>
                <w:rFonts w:ascii="Times New Roman" w:hAnsi="Times New Roman"/>
                <w:sz w:val="24"/>
                <w:szCs w:val="24"/>
              </w:rPr>
              <w:t xml:space="preserve"> galutinės bei metinės projekto įgyvendinimo ataskaitos.</w:t>
            </w:r>
          </w:p>
          <w:p w14:paraId="10474140"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i/>
                <w:sz w:val="24"/>
                <w:szCs w:val="24"/>
              </w:rPr>
              <w:t xml:space="preserve">VPS administratorius </w:t>
            </w:r>
            <w:r w:rsidRPr="004B0A88">
              <w:rPr>
                <w:rFonts w:ascii="Times New Roman" w:hAnsi="Times New Roman"/>
                <w:sz w:val="24"/>
                <w:szCs w:val="24"/>
              </w:rPr>
              <w:t>teiks vadovui reikalingą informaciją apie VPS įgyvendinimo eigą.</w:t>
            </w:r>
            <w:r w:rsidRPr="004B0A88">
              <w:rPr>
                <w:rFonts w:ascii="Times New Roman" w:hAnsi="Times New Roman"/>
                <w:color w:val="FF0000"/>
                <w:sz w:val="24"/>
                <w:szCs w:val="24"/>
              </w:rPr>
              <w:t xml:space="preserve"> </w:t>
            </w:r>
            <w:r w:rsidRPr="004B0A88">
              <w:rPr>
                <w:rFonts w:ascii="Times New Roman" w:hAnsi="Times New Roman"/>
                <w:sz w:val="24"/>
                <w:szCs w:val="24"/>
              </w:rPr>
              <w:t xml:space="preserve">Vadovaudamasi metiniais VPS įgyvendinimo rezultatais, rengs ir pateiks </w:t>
            </w:r>
            <w:r w:rsidR="00D755AC">
              <w:rPr>
                <w:rFonts w:ascii="Times New Roman" w:hAnsi="Times New Roman"/>
                <w:sz w:val="24"/>
                <w:szCs w:val="24"/>
              </w:rPr>
              <w:t>N</w:t>
            </w:r>
            <w:r w:rsidRPr="004B0A88">
              <w:rPr>
                <w:rFonts w:ascii="Times New Roman" w:hAnsi="Times New Roman"/>
                <w:sz w:val="24"/>
                <w:szCs w:val="24"/>
              </w:rPr>
              <w:t xml:space="preserve">MA metinę VPS įgyvendinimo ataskaitą už praėjusius kalendorinius metus. Ataskaita turi būti patvirtinta valdybos. </w:t>
            </w:r>
            <w:r w:rsidR="00CB16F6">
              <w:rPr>
                <w:rFonts w:ascii="Times New Roman" w:hAnsi="Times New Roman"/>
                <w:sz w:val="24"/>
                <w:szCs w:val="24"/>
              </w:rPr>
              <w:t xml:space="preserve">Adminstratorius </w:t>
            </w:r>
            <w:r w:rsidR="00CB16F6">
              <w:rPr>
                <w:shd w:val="clear" w:color="auto" w:fill="FFFFFF" w:themeFill="background1"/>
              </w:rPr>
              <w:t>užtikrins</w:t>
            </w:r>
            <w:r w:rsidR="00CB16F6" w:rsidRPr="004216F8">
              <w:rPr>
                <w:shd w:val="clear" w:color="auto" w:fill="FFFFFF" w:themeFill="background1"/>
              </w:rPr>
              <w:t xml:space="preserve"> vietos projektų paraiškose, vertinimo ataskaitose ir kituose susijusiuose dokumentuose pateiktos informa</w:t>
            </w:r>
            <w:r w:rsidR="00CB16F6">
              <w:rPr>
                <w:shd w:val="clear" w:color="auto" w:fill="FFFFFF" w:themeFill="background1"/>
              </w:rPr>
              <w:t>cijos konfidencialumą ir naudos</w:t>
            </w:r>
            <w:r w:rsidR="00CB16F6" w:rsidRPr="004216F8">
              <w:rPr>
                <w:shd w:val="clear" w:color="auto" w:fill="FFFFFF" w:themeFill="background1"/>
              </w:rPr>
              <w:t xml:space="preserve"> ją tik vietos projektų paraiškoms vertinti ir atrinkti, vietos projektams administruoti ir vietos projektų įgyvendinimui prižiūrėti</w:t>
            </w:r>
            <w:r w:rsidR="00CB16F6">
              <w:rPr>
                <w:shd w:val="clear" w:color="auto" w:fill="FFFFFF" w:themeFill="background1"/>
              </w:rPr>
              <w:t>.</w:t>
            </w:r>
            <w:r w:rsidRPr="004B0A88">
              <w:rPr>
                <w:rFonts w:ascii="Times New Roman" w:hAnsi="Times New Roman"/>
                <w:i/>
                <w:sz w:val="24"/>
                <w:szCs w:val="24"/>
              </w:rPr>
              <w:t xml:space="preserve">Viešųjų ryšių specialistas </w:t>
            </w:r>
            <w:r w:rsidRPr="004B0A88">
              <w:rPr>
                <w:rFonts w:ascii="Times New Roman" w:hAnsi="Times New Roman"/>
                <w:sz w:val="24"/>
                <w:szCs w:val="24"/>
              </w:rPr>
              <w:t xml:space="preserve">teiks vadovui reikalingą informaciją apie VPS įgyvendinimo eigą, vertins įgyvendintų vietos projektų </w:t>
            </w:r>
            <w:r w:rsidR="00B00509">
              <w:rPr>
                <w:rFonts w:ascii="Times New Roman" w:hAnsi="Times New Roman"/>
                <w:sz w:val="24"/>
                <w:szCs w:val="24"/>
              </w:rPr>
              <w:t xml:space="preserve">galutine ir metines </w:t>
            </w:r>
            <w:r w:rsidRPr="004B0A88">
              <w:rPr>
                <w:rFonts w:ascii="Times New Roman" w:hAnsi="Times New Roman"/>
                <w:sz w:val="24"/>
                <w:szCs w:val="24"/>
              </w:rPr>
              <w:t xml:space="preserve">ataskaitas ir informuos VPS vadovą apie probleminius įgyvendintus projektus. </w:t>
            </w:r>
          </w:p>
          <w:p w14:paraId="10474141"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VPS vykdytoja už VPS įgyvendinimo rezultatus, įskaitant įgyvendintus VPS įgyvendinimo vidaus valdymo veiksmus, atsiskaito teikdama metines VPS įgyvendinimo ataskaitas.</w:t>
            </w:r>
          </w:p>
          <w:p w14:paraId="10474142" w14:textId="77777777" w:rsidR="00446D2A" w:rsidRPr="004B0A88" w:rsidRDefault="00446D2A" w:rsidP="004B0A88">
            <w:pPr>
              <w:spacing w:after="0" w:line="240" w:lineRule="auto"/>
              <w:jc w:val="both"/>
            </w:pPr>
            <w:r w:rsidRPr="004B0A88">
              <w:rPr>
                <w:rFonts w:ascii="Times New Roman" w:hAnsi="Times New Roman"/>
                <w:i/>
                <w:sz w:val="24"/>
                <w:szCs w:val="24"/>
              </w:rPr>
              <w:t>Informacijos apie VPS įgyvendinimo eigą, teikimo tvarką įgyvendinant VPS dalyvaujantiems VVG subjektams</w:t>
            </w:r>
            <w:r w:rsidRPr="004B0A88">
              <w:t xml:space="preserve"> </w:t>
            </w:r>
          </w:p>
          <w:p w14:paraId="10474143" w14:textId="77777777" w:rsidR="00446D2A" w:rsidRPr="004B0A88" w:rsidRDefault="00446D2A" w:rsidP="004B0A88">
            <w:pPr>
              <w:autoSpaceDE w:val="0"/>
              <w:autoSpaceDN w:val="0"/>
              <w:adjustRightInd w:val="0"/>
              <w:spacing w:after="0" w:line="240" w:lineRule="auto"/>
              <w:jc w:val="both"/>
              <w:rPr>
                <w:rFonts w:ascii="Times New Roman" w:hAnsi="Times New Roman"/>
                <w:sz w:val="24"/>
                <w:szCs w:val="24"/>
              </w:rPr>
            </w:pPr>
            <w:r w:rsidRPr="004B0A88">
              <w:rPr>
                <w:rFonts w:ascii="Times New Roman" w:hAnsi="Times New Roman"/>
                <w:color w:val="000000"/>
                <w:sz w:val="24"/>
                <w:szCs w:val="24"/>
              </w:rPr>
              <w:t>Strategijos įgyvendinimas apima parengiamąjį</w:t>
            </w:r>
            <w:r w:rsidRPr="004B0A88">
              <w:rPr>
                <w:rFonts w:ascii="Times New Roman" w:hAnsi="Times New Roman"/>
                <w:sz w:val="24"/>
                <w:szCs w:val="24"/>
              </w:rPr>
              <w:t xml:space="preserve">, vietos projektų teikimo, vertinimo ir įgyvendinimo organizavimo </w:t>
            </w:r>
            <w:r w:rsidRPr="004B0A88">
              <w:rPr>
                <w:rFonts w:ascii="Times New Roman" w:hAnsi="Times New Roman"/>
                <w:color w:val="000000"/>
                <w:sz w:val="24"/>
                <w:szCs w:val="24"/>
              </w:rPr>
              <w:t xml:space="preserve">etapus.  </w:t>
            </w:r>
            <w:r w:rsidRPr="004B0A88">
              <w:rPr>
                <w:rFonts w:ascii="Times New Roman" w:hAnsi="Times New Roman"/>
                <w:i/>
                <w:iCs/>
                <w:color w:val="000000"/>
                <w:sz w:val="24"/>
                <w:szCs w:val="24"/>
              </w:rPr>
              <w:t>Parengiamasis etapas</w:t>
            </w:r>
            <w:r w:rsidRPr="004B0A88">
              <w:rPr>
                <w:rFonts w:ascii="Times New Roman" w:hAnsi="Times New Roman"/>
                <w:iCs/>
                <w:color w:val="000000"/>
                <w:sz w:val="24"/>
                <w:szCs w:val="24"/>
              </w:rPr>
              <w:t>:</w:t>
            </w:r>
            <w:r w:rsidRPr="004B0A88">
              <w:rPr>
                <w:rFonts w:ascii="Times New Roman" w:hAnsi="Times New Roman"/>
                <w:color w:val="000000"/>
                <w:sz w:val="24"/>
                <w:szCs w:val="24"/>
              </w:rPr>
              <w:t xml:space="preserve"> </w:t>
            </w:r>
            <w:r w:rsidRPr="004B0A88">
              <w:rPr>
                <w:rFonts w:ascii="Times New Roman" w:hAnsi="Times New Roman"/>
                <w:i/>
                <w:color w:val="000000"/>
                <w:sz w:val="24"/>
                <w:szCs w:val="24"/>
              </w:rPr>
              <w:t>pirmininkas</w:t>
            </w:r>
            <w:r w:rsidRPr="004B0A88">
              <w:rPr>
                <w:rFonts w:ascii="Times New Roman" w:hAnsi="Times New Roman"/>
                <w:color w:val="000000"/>
                <w:sz w:val="24"/>
                <w:szCs w:val="24"/>
              </w:rPr>
              <w:t xml:space="preserve"> turės pasirašyti VPS paramos sutartį; </w:t>
            </w:r>
            <w:r w:rsidRPr="004B0A88">
              <w:rPr>
                <w:rFonts w:ascii="Times New Roman" w:hAnsi="Times New Roman"/>
                <w:i/>
                <w:color w:val="000000"/>
                <w:sz w:val="24"/>
                <w:szCs w:val="24"/>
              </w:rPr>
              <w:t>valdyba</w:t>
            </w:r>
            <w:r w:rsidRPr="004B0A88">
              <w:rPr>
                <w:rFonts w:ascii="Times New Roman" w:hAnsi="Times New Roman"/>
                <w:color w:val="000000"/>
                <w:sz w:val="24"/>
                <w:szCs w:val="24"/>
              </w:rPr>
              <w:t xml:space="preserve"> privalės patvirtinti pareigybes; </w:t>
            </w:r>
            <w:r w:rsidRPr="004B0A88">
              <w:rPr>
                <w:rFonts w:ascii="Times New Roman" w:hAnsi="Times New Roman"/>
                <w:i/>
                <w:color w:val="000000"/>
                <w:sz w:val="24"/>
                <w:szCs w:val="24"/>
              </w:rPr>
              <w:t>pirmininkas</w:t>
            </w:r>
            <w:r w:rsidRPr="004B0A88">
              <w:rPr>
                <w:rFonts w:ascii="Times New Roman" w:hAnsi="Times New Roman"/>
                <w:color w:val="000000"/>
                <w:sz w:val="24"/>
                <w:szCs w:val="24"/>
              </w:rPr>
              <w:t xml:space="preserve"> organizuos VPS įgyvendinimą administruojančių asmenų atranką ir bus sudaromos darbo sutartys; VPS </w:t>
            </w:r>
            <w:r w:rsidRPr="004B0A88">
              <w:rPr>
                <w:rFonts w:ascii="Times New Roman" w:hAnsi="Times New Roman"/>
                <w:i/>
                <w:color w:val="000000"/>
                <w:sz w:val="24"/>
                <w:szCs w:val="24"/>
              </w:rPr>
              <w:t>įgyvendinimą administruojantys darbuotojai</w:t>
            </w:r>
            <w:r w:rsidRPr="004B0A88">
              <w:rPr>
                <w:rFonts w:ascii="Times New Roman" w:hAnsi="Times New Roman"/>
                <w:color w:val="000000"/>
                <w:sz w:val="24"/>
                <w:szCs w:val="24"/>
              </w:rPr>
              <w:t xml:space="preserve"> parengs reikalingą </w:t>
            </w:r>
            <w:r w:rsidR="00B00509">
              <w:rPr>
                <w:rFonts w:ascii="Times New Roman" w:hAnsi="Times New Roman"/>
                <w:color w:val="000000"/>
                <w:sz w:val="24"/>
                <w:szCs w:val="24"/>
              </w:rPr>
              <w:t xml:space="preserve">kvietimų </w:t>
            </w:r>
            <w:r w:rsidRPr="004B0A88">
              <w:rPr>
                <w:rFonts w:ascii="Times New Roman" w:hAnsi="Times New Roman"/>
                <w:color w:val="000000"/>
                <w:sz w:val="24"/>
                <w:szCs w:val="24"/>
              </w:rPr>
              <w:t xml:space="preserve">dokumentaciją, kurią  patvirtins valdyba ir po to bus teikiama </w:t>
            </w:r>
            <w:r w:rsidR="00B00509">
              <w:rPr>
                <w:rFonts w:ascii="Times New Roman" w:hAnsi="Times New Roman"/>
                <w:color w:val="000000"/>
                <w:sz w:val="24"/>
                <w:szCs w:val="24"/>
              </w:rPr>
              <w:t>N</w:t>
            </w:r>
            <w:r w:rsidRPr="004B0A88">
              <w:rPr>
                <w:rFonts w:ascii="Times New Roman" w:hAnsi="Times New Roman"/>
                <w:color w:val="000000"/>
                <w:sz w:val="24"/>
                <w:szCs w:val="24"/>
              </w:rPr>
              <w:t xml:space="preserve">MA, taip pat </w:t>
            </w:r>
            <w:r w:rsidR="00094BD8" w:rsidRPr="004B0A88">
              <w:rPr>
                <w:rFonts w:ascii="Times New Roman" w:hAnsi="Times New Roman"/>
                <w:color w:val="000000"/>
                <w:sz w:val="24"/>
                <w:szCs w:val="24"/>
              </w:rPr>
              <w:t>organiz</w:t>
            </w:r>
            <w:r w:rsidR="00094BD8">
              <w:rPr>
                <w:rFonts w:ascii="Times New Roman" w:hAnsi="Times New Roman"/>
                <w:color w:val="000000"/>
                <w:sz w:val="24"/>
                <w:szCs w:val="24"/>
              </w:rPr>
              <w:t>uos ir</w:t>
            </w:r>
            <w:r w:rsidR="00094BD8" w:rsidRPr="004B0A88">
              <w:rPr>
                <w:rFonts w:ascii="Times New Roman" w:hAnsi="Times New Roman"/>
                <w:color w:val="000000"/>
                <w:sz w:val="24"/>
                <w:szCs w:val="24"/>
              </w:rPr>
              <w:t xml:space="preserve"> </w:t>
            </w:r>
            <w:r w:rsidRPr="004B0A88">
              <w:rPr>
                <w:rFonts w:ascii="Times New Roman" w:hAnsi="Times New Roman"/>
                <w:color w:val="000000"/>
                <w:sz w:val="24"/>
                <w:szCs w:val="24"/>
              </w:rPr>
              <w:t>vykdys vieš</w:t>
            </w:r>
            <w:r w:rsidR="00094BD8">
              <w:rPr>
                <w:rFonts w:ascii="Times New Roman" w:hAnsi="Times New Roman"/>
                <w:color w:val="000000"/>
                <w:sz w:val="24"/>
                <w:szCs w:val="24"/>
              </w:rPr>
              <w:t>uosius</w:t>
            </w:r>
            <w:r w:rsidRPr="004B0A88">
              <w:rPr>
                <w:rFonts w:ascii="Times New Roman" w:hAnsi="Times New Roman"/>
                <w:color w:val="000000"/>
                <w:sz w:val="24"/>
                <w:szCs w:val="24"/>
              </w:rPr>
              <w:t xml:space="preserve"> pirkim</w:t>
            </w:r>
            <w:r w:rsidR="00094BD8">
              <w:rPr>
                <w:rFonts w:ascii="Times New Roman" w:hAnsi="Times New Roman"/>
                <w:color w:val="000000"/>
                <w:sz w:val="24"/>
                <w:szCs w:val="24"/>
              </w:rPr>
              <w:t>us.</w:t>
            </w:r>
            <w:r w:rsidRPr="004B0A88">
              <w:rPr>
                <w:rFonts w:ascii="Times New Roman" w:hAnsi="Times New Roman"/>
                <w:color w:val="000000"/>
                <w:sz w:val="24"/>
                <w:szCs w:val="24"/>
              </w:rPr>
              <w:t xml:space="preserve"> . VPS </w:t>
            </w:r>
            <w:r w:rsidRPr="004B0A88">
              <w:rPr>
                <w:rFonts w:ascii="Times New Roman" w:hAnsi="Times New Roman"/>
                <w:i/>
                <w:color w:val="000000"/>
                <w:sz w:val="24"/>
                <w:szCs w:val="24"/>
              </w:rPr>
              <w:t xml:space="preserve">įgyvendinimą administruojantys  darbuotojai </w:t>
            </w:r>
            <w:r w:rsidRPr="004B0A88">
              <w:rPr>
                <w:rFonts w:ascii="Times New Roman" w:hAnsi="Times New Roman"/>
                <w:sz w:val="24"/>
                <w:szCs w:val="24"/>
              </w:rPr>
              <w:t xml:space="preserve">Strategijos įgyvendinimo administravimą vykdys vadovaudamiesi  KPP BIVP administravimo ir įgyvendinimo taisyklėmis kurios reglamentuoja bendras lėšų vietos projektams įgyvendinti skyrimo nuostatas, vietos projektų paraiškų pildymo, teikimo ir registravimo tvarką, vietos projektų paraiškų vertinimo organizavimą, vietos projektų vykdymo sutarčių sudarymą ir jų vykdymą, atsiskaitymą už vietos projektų įgyvendinimą, vietos projektų patikrų vykdymą. </w:t>
            </w:r>
          </w:p>
          <w:p w14:paraId="10474144" w14:textId="77777777" w:rsidR="00446D2A" w:rsidRPr="004B0A88" w:rsidRDefault="00446D2A" w:rsidP="004B0A88">
            <w:pPr>
              <w:autoSpaceDE w:val="0"/>
              <w:autoSpaceDN w:val="0"/>
              <w:adjustRightInd w:val="0"/>
              <w:spacing w:after="0" w:line="240" w:lineRule="auto"/>
              <w:jc w:val="both"/>
              <w:rPr>
                <w:rFonts w:ascii="Times New Roman" w:hAnsi="Times New Roman"/>
                <w:sz w:val="24"/>
                <w:szCs w:val="24"/>
              </w:rPr>
            </w:pPr>
            <w:r w:rsidRPr="004B0A88">
              <w:rPr>
                <w:rFonts w:ascii="Times New Roman" w:hAnsi="Times New Roman"/>
                <w:i/>
                <w:sz w:val="24"/>
                <w:szCs w:val="24"/>
              </w:rPr>
              <w:t>Paraiškų teikimas.</w:t>
            </w:r>
            <w:r w:rsidRPr="004B0A88">
              <w:rPr>
                <w:rFonts w:ascii="Times New Roman" w:hAnsi="Times New Roman"/>
                <w:bCs/>
                <w:sz w:val="24"/>
                <w:szCs w:val="24"/>
              </w:rPr>
              <w:t xml:space="preserve"> Paskelbus </w:t>
            </w:r>
            <w:r w:rsidR="00410CE4">
              <w:rPr>
                <w:rFonts w:ascii="Times New Roman" w:hAnsi="Times New Roman"/>
                <w:bCs/>
                <w:sz w:val="24"/>
                <w:szCs w:val="24"/>
              </w:rPr>
              <w:t xml:space="preserve">priemonės pagal VPS </w:t>
            </w:r>
            <w:r w:rsidRPr="004B0A88">
              <w:rPr>
                <w:rFonts w:ascii="Times New Roman" w:hAnsi="Times New Roman"/>
                <w:bCs/>
                <w:sz w:val="24"/>
                <w:szCs w:val="24"/>
              </w:rPr>
              <w:t>kvietimą (vietinėje spaudoje, ir organizacijos tinklapyje http://</w:t>
            </w:r>
            <w:hyperlink r:id="rId27" w:history="1">
              <w:r w:rsidRPr="004B0A88">
                <w:rPr>
                  <w:rStyle w:val="Hipersaitas"/>
                  <w:rFonts w:ascii="Times New Roman" w:hAnsi="Times New Roman"/>
                  <w:bCs/>
                  <w:sz w:val="24"/>
                  <w:szCs w:val="24"/>
                </w:rPr>
                <w:t>www.kvvg.lt</w:t>
              </w:r>
            </w:hyperlink>
            <w:r w:rsidRPr="004B0A88">
              <w:rPr>
                <w:rFonts w:ascii="Times New Roman" w:hAnsi="Times New Roman"/>
                <w:bCs/>
                <w:sz w:val="24"/>
                <w:szCs w:val="24"/>
              </w:rPr>
              <w:t xml:space="preserve">) teikti paraiškas, VPS </w:t>
            </w:r>
            <w:r w:rsidRPr="004B0A88">
              <w:rPr>
                <w:rFonts w:ascii="Times New Roman" w:hAnsi="Times New Roman"/>
                <w:i/>
                <w:color w:val="000000"/>
                <w:sz w:val="24"/>
                <w:szCs w:val="24"/>
              </w:rPr>
              <w:t>įgyvendinimą administruojantys darbuotojai</w:t>
            </w:r>
            <w:r w:rsidRPr="004B0A88">
              <w:rPr>
                <w:rFonts w:ascii="Times New Roman" w:hAnsi="Times New Roman"/>
                <w:bCs/>
                <w:sz w:val="24"/>
                <w:szCs w:val="24"/>
              </w:rPr>
              <w:t xml:space="preserve"> teiks konsultacijas potencialiems projektų teikėjams, bus organizuojami </w:t>
            </w:r>
            <w:r w:rsidR="00B00509">
              <w:rPr>
                <w:rFonts w:ascii="Times New Roman" w:hAnsi="Times New Roman"/>
                <w:bCs/>
                <w:sz w:val="24"/>
                <w:szCs w:val="24"/>
              </w:rPr>
              <w:t>informaciniai renginiai</w:t>
            </w:r>
            <w:r w:rsidRPr="004B0A88">
              <w:rPr>
                <w:rFonts w:ascii="Times New Roman" w:hAnsi="Times New Roman"/>
                <w:bCs/>
                <w:sz w:val="24"/>
                <w:szCs w:val="24"/>
              </w:rPr>
              <w:t>.</w:t>
            </w:r>
            <w:r w:rsidR="00B00509">
              <w:rPr>
                <w:rFonts w:ascii="Times New Roman" w:hAnsi="Times New Roman"/>
                <w:bCs/>
                <w:sz w:val="24"/>
                <w:szCs w:val="24"/>
              </w:rPr>
              <w:t xml:space="preserve"> Mokymai bus organizuojami pagal poreikį, kurį išsakys vietos pareiškėjai </w:t>
            </w:r>
            <w:r w:rsidR="00410CE4">
              <w:rPr>
                <w:rFonts w:ascii="Times New Roman" w:hAnsi="Times New Roman"/>
                <w:bCs/>
                <w:sz w:val="24"/>
                <w:szCs w:val="24"/>
              </w:rPr>
              <w:t xml:space="preserve">VPS </w:t>
            </w:r>
            <w:r w:rsidR="00B00509">
              <w:rPr>
                <w:rFonts w:ascii="Times New Roman" w:hAnsi="Times New Roman"/>
                <w:bCs/>
                <w:sz w:val="24"/>
                <w:szCs w:val="24"/>
              </w:rPr>
              <w:t>darbuotojams.</w:t>
            </w:r>
          </w:p>
          <w:p w14:paraId="10474145" w14:textId="77777777" w:rsidR="00446D2A" w:rsidRPr="004B0A88" w:rsidRDefault="00446D2A" w:rsidP="004B0A88">
            <w:pPr>
              <w:autoSpaceDE w:val="0"/>
              <w:autoSpaceDN w:val="0"/>
              <w:adjustRightInd w:val="0"/>
              <w:spacing w:after="0" w:line="240" w:lineRule="auto"/>
              <w:jc w:val="both"/>
              <w:rPr>
                <w:rFonts w:ascii="Times New Roman" w:hAnsi="Times New Roman"/>
                <w:bCs/>
                <w:sz w:val="24"/>
                <w:szCs w:val="24"/>
              </w:rPr>
            </w:pPr>
            <w:r w:rsidRPr="004B0A88">
              <w:rPr>
                <w:rFonts w:ascii="Times New Roman" w:hAnsi="Times New Roman"/>
                <w:i/>
                <w:sz w:val="24"/>
                <w:szCs w:val="24"/>
              </w:rPr>
              <w:t>Vertinimas</w:t>
            </w:r>
            <w:r w:rsidRPr="00794CBC">
              <w:rPr>
                <w:rFonts w:ascii="Times New Roman" w:hAnsi="Times New Roman"/>
                <w:sz w:val="24"/>
                <w:szCs w:val="24"/>
              </w:rPr>
              <w:t xml:space="preserve">. </w:t>
            </w:r>
            <w:r w:rsidR="00C36D90">
              <w:rPr>
                <w:rFonts w:ascii="Times New Roman" w:hAnsi="Times New Roman"/>
                <w:sz w:val="24"/>
                <w:szCs w:val="24"/>
              </w:rPr>
              <w:t xml:space="preserve">Vietos paraiškų vertintojus paskirs VVG pirmininkas. </w:t>
            </w:r>
            <w:r w:rsidR="00B00509" w:rsidRPr="005607B4">
              <w:rPr>
                <w:rFonts w:ascii="Times New Roman" w:hAnsi="Times New Roman"/>
                <w:sz w:val="24"/>
                <w:szCs w:val="24"/>
              </w:rPr>
              <w:t xml:space="preserve">Prieš atlikdamas vertinimą, vertintojas patvirtis savo nešališkumą pasirašydamas nešališkumo ir konfidencialumo deklaraciją, kuria įsipareigoja būti nešališkas ir užtikrinti konfidencialumo principo įgyvendinimą pareiškėjų ir VP idėjų turinio atžvilgiu. </w:t>
            </w:r>
            <w:r w:rsidR="00794CBC" w:rsidRPr="00794CBC">
              <w:rPr>
                <w:rFonts w:ascii="Times New Roman" w:hAnsi="Times New Roman"/>
                <w:sz w:val="24"/>
                <w:szCs w:val="24"/>
              </w:rPr>
              <w:t>Vertinimas susideda iš VP pr</w:t>
            </w:r>
            <w:r w:rsidR="00794CBC">
              <w:rPr>
                <w:rFonts w:ascii="Times New Roman" w:hAnsi="Times New Roman"/>
                <w:sz w:val="24"/>
                <w:szCs w:val="24"/>
              </w:rPr>
              <w:t>i</w:t>
            </w:r>
            <w:r w:rsidR="00B00509" w:rsidRPr="005607B4">
              <w:rPr>
                <w:rFonts w:ascii="Times New Roman" w:hAnsi="Times New Roman"/>
                <w:sz w:val="24"/>
                <w:szCs w:val="24"/>
              </w:rPr>
              <w:t>dėtinės vertės (kokybės) vertinimo ir tinkamumo vertinimo</w:t>
            </w:r>
            <w:r w:rsidR="00B00509">
              <w:t xml:space="preserve">. </w:t>
            </w:r>
            <w:r w:rsidRPr="004B0A88">
              <w:rPr>
                <w:rFonts w:ascii="Times New Roman" w:hAnsi="Times New Roman"/>
                <w:sz w:val="24"/>
                <w:szCs w:val="24"/>
              </w:rPr>
              <w:t xml:space="preserve">Visų kvietimų teikti vietos projektų paraiškas metu, pateiktos vietos projektų paraiškos, bus vertinamos </w:t>
            </w:r>
            <w:r w:rsidR="00B00509">
              <w:rPr>
                <w:rFonts w:ascii="Times New Roman" w:hAnsi="Times New Roman"/>
                <w:sz w:val="24"/>
                <w:szCs w:val="24"/>
              </w:rPr>
              <w:t>vadovaujantis</w:t>
            </w:r>
            <w:r w:rsidR="00B00509" w:rsidRPr="004B0A88">
              <w:rPr>
                <w:rFonts w:ascii="Times New Roman" w:hAnsi="Times New Roman"/>
                <w:sz w:val="24"/>
                <w:szCs w:val="24"/>
              </w:rPr>
              <w:t xml:space="preserve"> </w:t>
            </w:r>
            <w:r w:rsidR="00B00509">
              <w:rPr>
                <w:rFonts w:ascii="Times New Roman" w:hAnsi="Times New Roman"/>
                <w:sz w:val="24"/>
                <w:szCs w:val="24"/>
              </w:rPr>
              <w:t>VP administravimo taisyklių nuostatomis. S</w:t>
            </w:r>
            <w:r w:rsidRPr="004B0A88">
              <w:rPr>
                <w:rFonts w:ascii="Times New Roman" w:hAnsi="Times New Roman"/>
                <w:sz w:val="24"/>
                <w:szCs w:val="24"/>
              </w:rPr>
              <w:t>pecialiosios</w:t>
            </w:r>
            <w:r w:rsidR="00B00509">
              <w:rPr>
                <w:rFonts w:ascii="Times New Roman" w:hAnsi="Times New Roman"/>
                <w:sz w:val="24"/>
                <w:szCs w:val="24"/>
              </w:rPr>
              <w:t>sąlygos numatytos</w:t>
            </w:r>
            <w:r w:rsidRPr="004B0A88">
              <w:rPr>
                <w:rFonts w:ascii="Times New Roman" w:hAnsi="Times New Roman"/>
                <w:sz w:val="24"/>
                <w:szCs w:val="24"/>
              </w:rPr>
              <w:t xml:space="preserve"> </w:t>
            </w:r>
            <w:r w:rsidR="00A50815">
              <w:rPr>
                <w:rFonts w:ascii="Times New Roman" w:hAnsi="Times New Roman"/>
                <w:sz w:val="24"/>
                <w:szCs w:val="24"/>
              </w:rPr>
              <w:t xml:space="preserve">FSA, kurios taikomos konkretaus kvietimo </w:t>
            </w:r>
            <w:r w:rsidRPr="004B0A88">
              <w:rPr>
                <w:rFonts w:ascii="Times New Roman" w:hAnsi="Times New Roman"/>
                <w:sz w:val="24"/>
                <w:szCs w:val="24"/>
              </w:rPr>
              <w:t>pareiškėjams</w:t>
            </w:r>
            <w:r w:rsidR="00A50815">
              <w:rPr>
                <w:rFonts w:ascii="Times New Roman" w:hAnsi="Times New Roman"/>
                <w:sz w:val="24"/>
                <w:szCs w:val="24"/>
              </w:rPr>
              <w:t xml:space="preserve">, </w:t>
            </w:r>
            <w:r w:rsidRPr="004B0A88">
              <w:rPr>
                <w:rFonts w:ascii="Times New Roman" w:hAnsi="Times New Roman"/>
                <w:sz w:val="24"/>
                <w:szCs w:val="24"/>
              </w:rPr>
              <w:t xml:space="preserve"> paraiškų vertinimo metu nebus keičiami.</w:t>
            </w:r>
            <w:r w:rsidRPr="004B0A88">
              <w:rPr>
                <w:rFonts w:ascii="Times New Roman" w:hAnsi="Times New Roman"/>
                <w:bCs/>
                <w:sz w:val="24"/>
                <w:szCs w:val="24"/>
              </w:rPr>
              <w:t xml:space="preserve"> </w:t>
            </w:r>
            <w:r w:rsidR="00687EB0">
              <w:rPr>
                <w:rFonts w:ascii="Times New Roman" w:hAnsi="Times New Roman"/>
                <w:bCs/>
                <w:sz w:val="24"/>
                <w:szCs w:val="24"/>
              </w:rPr>
              <w:t>Pasikeitus VP administravimo taisyklių bendrosioms tinkamumo sąlygoms, kurios palengvintų sąlygas pareiškėjama</w:t>
            </w:r>
            <w:r w:rsidR="00F936DF">
              <w:rPr>
                <w:rFonts w:ascii="Times New Roman" w:hAnsi="Times New Roman"/>
                <w:bCs/>
                <w:sz w:val="24"/>
                <w:szCs w:val="24"/>
              </w:rPr>
              <w:t>s</w:t>
            </w:r>
            <w:r w:rsidR="00687EB0">
              <w:rPr>
                <w:rFonts w:ascii="Times New Roman" w:hAnsi="Times New Roman"/>
                <w:bCs/>
                <w:sz w:val="24"/>
                <w:szCs w:val="24"/>
              </w:rPr>
              <w:t>,</w:t>
            </w:r>
            <w:r w:rsidR="00F936DF">
              <w:rPr>
                <w:rFonts w:ascii="Times New Roman" w:hAnsi="Times New Roman"/>
                <w:bCs/>
                <w:sz w:val="24"/>
                <w:szCs w:val="24"/>
              </w:rPr>
              <w:t xml:space="preserve"> bus taikomos.</w:t>
            </w:r>
            <w:r w:rsidRPr="004B0A88">
              <w:rPr>
                <w:rFonts w:ascii="Times New Roman" w:hAnsi="Times New Roman"/>
                <w:bCs/>
                <w:sz w:val="24"/>
                <w:szCs w:val="24"/>
              </w:rPr>
              <w:t xml:space="preserve">. Vertinimas bus atliekamas pagal kiekvienai priemonei </w:t>
            </w:r>
            <w:r w:rsidR="00A50815">
              <w:rPr>
                <w:rFonts w:ascii="Times New Roman" w:hAnsi="Times New Roman"/>
                <w:bCs/>
                <w:sz w:val="24"/>
                <w:szCs w:val="24"/>
              </w:rPr>
              <w:t>FSA</w:t>
            </w:r>
            <w:r w:rsidRPr="004B0A88">
              <w:rPr>
                <w:rFonts w:ascii="Times New Roman" w:hAnsi="Times New Roman"/>
                <w:bCs/>
                <w:sz w:val="24"/>
                <w:szCs w:val="24"/>
              </w:rPr>
              <w:t xml:space="preserve"> numatytus atrankos </w:t>
            </w:r>
            <w:r w:rsidR="00A50815">
              <w:rPr>
                <w:rFonts w:ascii="Times New Roman" w:hAnsi="Times New Roman"/>
                <w:bCs/>
                <w:sz w:val="24"/>
                <w:szCs w:val="24"/>
              </w:rPr>
              <w:t>kriterijus</w:t>
            </w:r>
            <w:r w:rsidR="00A50815" w:rsidRPr="004B0A88">
              <w:rPr>
                <w:rFonts w:ascii="Times New Roman" w:hAnsi="Times New Roman"/>
                <w:bCs/>
                <w:sz w:val="24"/>
                <w:szCs w:val="24"/>
              </w:rPr>
              <w:t xml:space="preserve"> </w:t>
            </w:r>
            <w:r w:rsidRPr="004B0A88">
              <w:rPr>
                <w:rFonts w:ascii="Times New Roman" w:hAnsi="Times New Roman"/>
                <w:bCs/>
                <w:sz w:val="24"/>
                <w:szCs w:val="24"/>
              </w:rPr>
              <w:t xml:space="preserve">ir </w:t>
            </w:r>
            <w:r w:rsidR="00A50815">
              <w:rPr>
                <w:rFonts w:ascii="Times New Roman" w:hAnsi="Times New Roman"/>
                <w:bCs/>
                <w:sz w:val="24"/>
                <w:szCs w:val="24"/>
              </w:rPr>
              <w:t>specialiąsias (jei taikoma ir papildomos sąlygas) sąlygas</w:t>
            </w:r>
            <w:r w:rsidRPr="004B0A88">
              <w:rPr>
                <w:rFonts w:ascii="Times New Roman" w:hAnsi="Times New Roman"/>
                <w:bCs/>
                <w:sz w:val="24"/>
                <w:szCs w:val="24"/>
              </w:rPr>
              <w:t xml:space="preserve">. Bet kuriame vertinimo etape </w:t>
            </w:r>
            <w:r w:rsidR="00854C77">
              <w:rPr>
                <w:rFonts w:ascii="Times New Roman" w:hAnsi="Times New Roman"/>
                <w:bCs/>
                <w:sz w:val="24"/>
                <w:szCs w:val="24"/>
              </w:rPr>
              <w:t xml:space="preserve">(esant būtinybei) </w:t>
            </w:r>
            <w:r w:rsidRPr="004B0A88">
              <w:rPr>
                <w:rFonts w:ascii="Times New Roman" w:hAnsi="Times New Roman"/>
                <w:bCs/>
                <w:sz w:val="24"/>
                <w:szCs w:val="24"/>
              </w:rPr>
              <w:t>VPS vadovas gali atlikti patikrą vietoje.</w:t>
            </w:r>
          </w:p>
          <w:p w14:paraId="10474146" w14:textId="77777777" w:rsidR="00446D2A" w:rsidRPr="004B0A88" w:rsidRDefault="00446D2A" w:rsidP="004B0A88">
            <w:pPr>
              <w:spacing w:after="0" w:line="240" w:lineRule="auto"/>
              <w:jc w:val="both"/>
              <w:rPr>
                <w:rFonts w:ascii="Times New Roman" w:hAnsi="Times New Roman"/>
                <w:color w:val="000000"/>
                <w:sz w:val="24"/>
                <w:szCs w:val="24"/>
              </w:rPr>
            </w:pPr>
            <w:r w:rsidRPr="004B0A88">
              <w:rPr>
                <w:rFonts w:ascii="Times New Roman" w:hAnsi="Times New Roman"/>
                <w:bCs/>
                <w:i/>
                <w:sz w:val="24"/>
                <w:szCs w:val="24"/>
              </w:rPr>
              <w:t>Tvirtinimas.</w:t>
            </w:r>
            <w:r w:rsidRPr="004B0A88">
              <w:rPr>
                <w:rFonts w:ascii="Times New Roman" w:hAnsi="Times New Roman"/>
                <w:bCs/>
                <w:sz w:val="24"/>
                <w:szCs w:val="24"/>
              </w:rPr>
              <w:t xml:space="preserve"> Atlikus </w:t>
            </w:r>
            <w:r w:rsidR="00794CBC" w:rsidRPr="00794CBC">
              <w:rPr>
                <w:rFonts w:ascii="Times New Roman" w:hAnsi="Times New Roman"/>
                <w:sz w:val="24"/>
                <w:szCs w:val="24"/>
              </w:rPr>
              <w:t>pr</w:t>
            </w:r>
            <w:r w:rsidR="00794CBC">
              <w:rPr>
                <w:rFonts w:ascii="Times New Roman" w:hAnsi="Times New Roman"/>
                <w:sz w:val="24"/>
                <w:szCs w:val="24"/>
              </w:rPr>
              <w:t>i</w:t>
            </w:r>
            <w:r w:rsidR="00794CBC" w:rsidRPr="00885D33">
              <w:rPr>
                <w:rFonts w:ascii="Times New Roman" w:hAnsi="Times New Roman"/>
                <w:sz w:val="24"/>
                <w:szCs w:val="24"/>
              </w:rPr>
              <w:t xml:space="preserve">dėtinės vertės (kokybės) </w:t>
            </w:r>
            <w:r w:rsidRPr="004B0A88">
              <w:rPr>
                <w:rFonts w:ascii="Times New Roman" w:hAnsi="Times New Roman"/>
                <w:bCs/>
                <w:sz w:val="24"/>
                <w:szCs w:val="24"/>
              </w:rPr>
              <w:t xml:space="preserve">vertinimą, </w:t>
            </w:r>
            <w:r w:rsidRPr="004B0A88">
              <w:rPr>
                <w:rFonts w:ascii="Times New Roman" w:hAnsi="Times New Roman"/>
                <w:bCs/>
                <w:i/>
                <w:sz w:val="24"/>
                <w:szCs w:val="24"/>
              </w:rPr>
              <w:t>VPS darbuotojai</w:t>
            </w:r>
            <w:r w:rsidRPr="004B0A88">
              <w:rPr>
                <w:rFonts w:ascii="Times New Roman" w:hAnsi="Times New Roman"/>
                <w:bCs/>
                <w:sz w:val="24"/>
                <w:szCs w:val="24"/>
              </w:rPr>
              <w:t xml:space="preserve"> teiks ataskaitas </w:t>
            </w:r>
            <w:r w:rsidRPr="004B0A88">
              <w:rPr>
                <w:rFonts w:ascii="Times New Roman" w:hAnsi="Times New Roman"/>
                <w:bCs/>
                <w:i/>
                <w:sz w:val="24"/>
                <w:szCs w:val="24"/>
              </w:rPr>
              <w:t>valdybai,</w:t>
            </w:r>
            <w:r w:rsidRPr="004B0A88">
              <w:rPr>
                <w:rFonts w:ascii="Times New Roman" w:hAnsi="Times New Roman"/>
                <w:bCs/>
                <w:sz w:val="24"/>
                <w:szCs w:val="24"/>
              </w:rPr>
              <w:t xml:space="preserve"> kuri priims sprendimą dėl vietos projekto </w:t>
            </w:r>
            <w:r w:rsidR="00794CBC">
              <w:rPr>
                <w:rFonts w:ascii="Times New Roman" w:hAnsi="Times New Roman"/>
                <w:bCs/>
                <w:sz w:val="24"/>
                <w:szCs w:val="24"/>
              </w:rPr>
              <w:t>tolimesnio vertinimo</w:t>
            </w:r>
            <w:r w:rsidRPr="004B0A88">
              <w:rPr>
                <w:rFonts w:ascii="Times New Roman" w:hAnsi="Times New Roman"/>
                <w:bCs/>
                <w:sz w:val="24"/>
                <w:szCs w:val="24"/>
              </w:rPr>
              <w:t xml:space="preserve">. </w:t>
            </w:r>
            <w:r w:rsidR="00794CBC">
              <w:rPr>
                <w:rFonts w:ascii="Times New Roman" w:hAnsi="Times New Roman"/>
                <w:bCs/>
                <w:sz w:val="24"/>
                <w:szCs w:val="24"/>
              </w:rPr>
              <w:t xml:space="preserve">Valdybai patvirtinus projektus tolimesniam vertinimui, VPS darbuotojai atliks tinkamumo vertinimą ir parengs projektų ataskaitas, kurias teiks derinti NMA. </w:t>
            </w:r>
            <w:r w:rsidRPr="004B0A88">
              <w:rPr>
                <w:rFonts w:ascii="Times New Roman" w:hAnsi="Times New Roman"/>
                <w:bCs/>
                <w:sz w:val="24"/>
                <w:szCs w:val="24"/>
              </w:rPr>
              <w:t>Valdybos</w:t>
            </w:r>
            <w:r w:rsidR="00794CBC">
              <w:rPr>
                <w:rFonts w:ascii="Times New Roman" w:hAnsi="Times New Roman"/>
                <w:bCs/>
                <w:sz w:val="24"/>
                <w:szCs w:val="24"/>
              </w:rPr>
              <w:t xml:space="preserve"> projektų</w:t>
            </w:r>
            <w:r w:rsidRPr="004B0A88">
              <w:rPr>
                <w:rFonts w:ascii="Times New Roman" w:hAnsi="Times New Roman"/>
                <w:bCs/>
                <w:sz w:val="24"/>
                <w:szCs w:val="24"/>
              </w:rPr>
              <w:t xml:space="preserve"> atrankos posėdžiai organizuojami pagal patvirtintą tvarką (</w:t>
            </w:r>
            <w:r w:rsidRPr="004B0A88">
              <w:t xml:space="preserve">sprendimų priėmimo ir projektų </w:t>
            </w:r>
            <w:r w:rsidRPr="004B0A88">
              <w:rPr>
                <w:rFonts w:ascii="Times New Roman" w:hAnsi="Times New Roman"/>
                <w:sz w:val="24"/>
                <w:szCs w:val="24"/>
              </w:rPr>
              <w:t xml:space="preserve">atrankos tvarka bus skaidri ir pagrįsta atskaitomybe, balsavimas priimant visus sprendimus bus patvirtintas dokumentais) taip pat bus nustatyta interesų </w:t>
            </w:r>
            <w:r w:rsidRPr="00794CBC">
              <w:rPr>
                <w:rFonts w:ascii="Times New Roman" w:hAnsi="Times New Roman"/>
                <w:sz w:val="24"/>
                <w:szCs w:val="24"/>
              </w:rPr>
              <w:t>konfliktų</w:t>
            </w:r>
            <w:r w:rsidRPr="005607B4">
              <w:rPr>
                <w:rFonts w:ascii="Times New Roman" w:hAnsi="Times New Roman"/>
                <w:sz w:val="24"/>
                <w:szCs w:val="24"/>
              </w:rPr>
              <w:t xml:space="preserve"> prevencijos tvarka.</w:t>
            </w:r>
            <w:r w:rsidRPr="004B0A88">
              <w:t xml:space="preserve"> </w:t>
            </w:r>
            <w:r w:rsidR="00794CBC" w:rsidRPr="005607B4">
              <w:rPr>
                <w:rFonts w:ascii="Times New Roman" w:hAnsi="Times New Roman"/>
                <w:bCs/>
                <w:sz w:val="24"/>
                <w:szCs w:val="24"/>
              </w:rPr>
              <w:t>NMA PAK posėdyje</w:t>
            </w:r>
            <w:r w:rsidR="00794CBC" w:rsidRPr="004B0A88">
              <w:rPr>
                <w:rFonts w:ascii="Times New Roman" w:hAnsi="Times New Roman"/>
                <w:bCs/>
                <w:sz w:val="24"/>
                <w:szCs w:val="24"/>
              </w:rPr>
              <w:t xml:space="preserve"> </w:t>
            </w:r>
            <w:r w:rsidRPr="004B0A88">
              <w:rPr>
                <w:rFonts w:ascii="Times New Roman" w:hAnsi="Times New Roman"/>
                <w:color w:val="000000"/>
                <w:sz w:val="24"/>
                <w:szCs w:val="24"/>
              </w:rPr>
              <w:t xml:space="preserve">priėmus sprendimą skirti lėšas vietos projekto įgyvendinimui, </w:t>
            </w:r>
            <w:r w:rsidR="00794CBC">
              <w:rPr>
                <w:rFonts w:ascii="Times New Roman" w:hAnsi="Times New Roman"/>
                <w:color w:val="000000"/>
                <w:sz w:val="24"/>
                <w:szCs w:val="24"/>
              </w:rPr>
              <w:t>VPS darbuotojai parengs</w:t>
            </w:r>
            <w:r w:rsidR="002E31C0">
              <w:rPr>
                <w:rFonts w:ascii="Times New Roman" w:hAnsi="Times New Roman"/>
                <w:color w:val="000000"/>
                <w:sz w:val="24"/>
                <w:szCs w:val="24"/>
              </w:rPr>
              <w:t xml:space="preserve"> trišalę</w:t>
            </w:r>
            <w:r w:rsidR="00794CBC">
              <w:rPr>
                <w:rFonts w:ascii="Times New Roman" w:hAnsi="Times New Roman"/>
                <w:color w:val="000000"/>
                <w:sz w:val="24"/>
                <w:szCs w:val="24"/>
              </w:rPr>
              <w:t xml:space="preserve"> vietos projekto vykdymo sutartį</w:t>
            </w:r>
            <w:r w:rsidR="002E31C0">
              <w:rPr>
                <w:rFonts w:ascii="Times New Roman" w:hAnsi="Times New Roman"/>
                <w:color w:val="000000"/>
                <w:sz w:val="24"/>
                <w:szCs w:val="24"/>
              </w:rPr>
              <w:t xml:space="preserve"> ir ją suderinus su NMA bus siunčiama pasirašyti NMA, VPS vykdytojai ir pareiškėjui.</w:t>
            </w:r>
            <w:r w:rsidRPr="004B0A88">
              <w:rPr>
                <w:rFonts w:ascii="Times New Roman" w:hAnsi="Times New Roman"/>
                <w:color w:val="000000"/>
                <w:sz w:val="24"/>
                <w:szCs w:val="24"/>
              </w:rPr>
              <w:t xml:space="preserve"> </w:t>
            </w:r>
          </w:p>
          <w:p w14:paraId="10474147" w14:textId="77777777" w:rsidR="00446D2A" w:rsidRPr="004B0A88" w:rsidRDefault="00446D2A" w:rsidP="004B0A88">
            <w:pPr>
              <w:autoSpaceDE w:val="0"/>
              <w:autoSpaceDN w:val="0"/>
              <w:adjustRightInd w:val="0"/>
              <w:spacing w:after="0" w:line="240" w:lineRule="auto"/>
              <w:jc w:val="both"/>
              <w:rPr>
                <w:rFonts w:ascii="Times New Roman" w:hAnsi="Times New Roman"/>
                <w:sz w:val="24"/>
                <w:szCs w:val="24"/>
              </w:rPr>
            </w:pPr>
            <w:r w:rsidRPr="004B0A88">
              <w:rPr>
                <w:rFonts w:ascii="Times New Roman" w:hAnsi="Times New Roman"/>
                <w:i/>
                <w:color w:val="000000"/>
                <w:sz w:val="24"/>
                <w:szCs w:val="24"/>
              </w:rPr>
              <w:t xml:space="preserve">Vietos projektų įgyvendinimo organizavimas. </w:t>
            </w:r>
            <w:r w:rsidRPr="004B0A88">
              <w:rPr>
                <w:rFonts w:ascii="Times New Roman" w:hAnsi="Times New Roman"/>
                <w:sz w:val="24"/>
                <w:szCs w:val="24"/>
              </w:rPr>
              <w:t>Vietos projekto įgyvendinimo laikotarpiu projektų vykdytojai teiks VPS darbuotojams mokėjimo prašymus bei galutinę</w:t>
            </w:r>
            <w:r w:rsidR="002E31C0">
              <w:rPr>
                <w:rFonts w:ascii="Times New Roman" w:hAnsi="Times New Roman"/>
                <w:sz w:val="24"/>
                <w:szCs w:val="24"/>
              </w:rPr>
              <w:t xml:space="preserve"> ir metines (kai taikoma)</w:t>
            </w:r>
            <w:r w:rsidRPr="004B0A88">
              <w:rPr>
                <w:rFonts w:ascii="Times New Roman" w:hAnsi="Times New Roman"/>
                <w:sz w:val="24"/>
                <w:szCs w:val="24"/>
              </w:rPr>
              <w:t xml:space="preserve"> projekto ataskaitas. VPS darbuotojai </w:t>
            </w:r>
            <w:r w:rsidR="002E31C0">
              <w:rPr>
                <w:rFonts w:ascii="Times New Roman" w:hAnsi="Times New Roman"/>
                <w:sz w:val="24"/>
                <w:szCs w:val="24"/>
              </w:rPr>
              <w:t>vadovaujantis</w:t>
            </w:r>
            <w:r w:rsidR="002E31C0" w:rsidRPr="004B0A88">
              <w:rPr>
                <w:rFonts w:ascii="Times New Roman" w:hAnsi="Times New Roman"/>
                <w:sz w:val="24"/>
                <w:szCs w:val="24"/>
              </w:rPr>
              <w:t xml:space="preserve"> </w:t>
            </w:r>
            <w:r w:rsidR="002E31C0">
              <w:rPr>
                <w:rFonts w:ascii="Times New Roman" w:hAnsi="Times New Roman"/>
                <w:sz w:val="24"/>
                <w:szCs w:val="24"/>
              </w:rPr>
              <w:t>VP administravimo tvarkos aprašo nuostatomis</w:t>
            </w:r>
            <w:r w:rsidRPr="004B0A88">
              <w:rPr>
                <w:rFonts w:ascii="Times New Roman" w:hAnsi="Times New Roman"/>
                <w:sz w:val="24"/>
                <w:szCs w:val="24"/>
              </w:rPr>
              <w:t xml:space="preserve"> atliek</w:t>
            </w:r>
            <w:r w:rsidR="002E31C0">
              <w:rPr>
                <w:rFonts w:ascii="Times New Roman" w:hAnsi="Times New Roman"/>
                <w:sz w:val="24"/>
                <w:szCs w:val="24"/>
              </w:rPr>
              <w:t>s</w:t>
            </w:r>
            <w:r w:rsidRPr="004B0A88">
              <w:rPr>
                <w:rFonts w:ascii="Times New Roman" w:hAnsi="Times New Roman"/>
                <w:sz w:val="24"/>
                <w:szCs w:val="24"/>
              </w:rPr>
              <w:t xml:space="preserve"> pateiktų dokumentų vertinimą</w:t>
            </w:r>
            <w:r w:rsidR="002E31C0">
              <w:rPr>
                <w:rFonts w:ascii="Times New Roman" w:hAnsi="Times New Roman"/>
                <w:sz w:val="24"/>
                <w:szCs w:val="24"/>
              </w:rPr>
              <w:t>.</w:t>
            </w:r>
            <w:r w:rsidRPr="004B0A88">
              <w:rPr>
                <w:rFonts w:ascii="Times New Roman" w:hAnsi="Times New Roman"/>
                <w:sz w:val="24"/>
                <w:szCs w:val="24"/>
              </w:rPr>
              <w:t xml:space="preserve"> </w:t>
            </w:r>
          </w:p>
          <w:p w14:paraId="10474148" w14:textId="77777777" w:rsidR="00446D2A" w:rsidRPr="004B0A88" w:rsidRDefault="00446D2A" w:rsidP="004B0A88">
            <w:pPr>
              <w:spacing w:after="0" w:line="240" w:lineRule="auto"/>
              <w:jc w:val="both"/>
              <w:rPr>
                <w:rFonts w:ascii="Times New Roman" w:hAnsi="Times New Roman"/>
                <w:i/>
                <w:sz w:val="24"/>
                <w:szCs w:val="24"/>
              </w:rPr>
            </w:pPr>
            <w:r w:rsidRPr="004B0A88">
              <w:rPr>
                <w:rFonts w:ascii="Times New Roman" w:hAnsi="Times New Roman"/>
                <w:i/>
                <w:sz w:val="24"/>
                <w:szCs w:val="24"/>
              </w:rPr>
              <w:t>Atskaitomybės (pavaldumo) tarp atskirų įgyvendinant VPS dalyvaujančių VVG subjektų</w:t>
            </w:r>
            <w:r w:rsidRPr="004B0A88">
              <w:rPr>
                <w:i/>
              </w:rPr>
              <w:t xml:space="preserve"> </w:t>
            </w:r>
            <w:r w:rsidRPr="004B0A88">
              <w:rPr>
                <w:rFonts w:ascii="Times New Roman" w:hAnsi="Times New Roman"/>
                <w:i/>
                <w:sz w:val="24"/>
                <w:szCs w:val="24"/>
              </w:rPr>
              <w:t>Sistema</w:t>
            </w:r>
          </w:p>
          <w:p w14:paraId="10474149" w14:textId="77777777" w:rsidR="00446D2A" w:rsidRPr="004B0A88" w:rsidRDefault="00446D2A" w:rsidP="004B0A88">
            <w:pPr>
              <w:spacing w:after="0" w:line="240" w:lineRule="auto"/>
              <w:jc w:val="both"/>
            </w:pPr>
            <w:r w:rsidRPr="004B0A88">
              <w:rPr>
                <w:rFonts w:ascii="Times New Roman" w:hAnsi="Times New Roman"/>
                <w:i/>
                <w:sz w:val="24"/>
                <w:szCs w:val="24"/>
              </w:rPr>
              <w:t xml:space="preserve">VVG nariai </w:t>
            </w:r>
            <w:r w:rsidRPr="004B0A88">
              <w:rPr>
                <w:rFonts w:ascii="Times New Roman" w:hAnsi="Times New Roman"/>
                <w:sz w:val="24"/>
                <w:szCs w:val="24"/>
              </w:rPr>
              <w:t>atskaitingi visuotiniam narių susirinkimui</w:t>
            </w:r>
          </w:p>
          <w:p w14:paraId="1047414A"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Pirmininkas atskaitingas visuotiniam narių susirinkimui</w:t>
            </w:r>
          </w:p>
          <w:p w14:paraId="1047414B"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Valdyba atskaitinga visuotiniam narių susirinkimui</w:t>
            </w:r>
          </w:p>
          <w:p w14:paraId="1047414C"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VPS vadovas atskaitingas pirmininkui ir valdybai</w:t>
            </w:r>
          </w:p>
          <w:p w14:paraId="1047414D"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VPS įgyvendinimą administruojantys darbuotojai atskaitingi VPS vadovui</w:t>
            </w:r>
          </w:p>
          <w:p w14:paraId="1047414E" w14:textId="77777777" w:rsidR="00446D2A" w:rsidRPr="004B0A88" w:rsidRDefault="00446D2A" w:rsidP="004B0A88">
            <w:pPr>
              <w:spacing w:after="0" w:line="240" w:lineRule="auto"/>
              <w:jc w:val="both"/>
              <w:rPr>
                <w:rFonts w:ascii="Times New Roman" w:hAnsi="Times New Roman"/>
                <w:i/>
                <w:sz w:val="24"/>
                <w:szCs w:val="24"/>
              </w:rPr>
            </w:pPr>
            <w:r w:rsidRPr="004B0A88">
              <w:rPr>
                <w:rFonts w:ascii="Times New Roman" w:hAnsi="Times New Roman"/>
                <w:i/>
                <w:sz w:val="24"/>
                <w:szCs w:val="24"/>
              </w:rPr>
              <w:t>Atsakomybės sistemos taikymas jeigu VPS įgyvendinama netinkamai</w:t>
            </w:r>
          </w:p>
          <w:p w14:paraId="1047414F"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VPS vykdytojai gali būti taikomos tokios sankcijos: paramos VPS administruoti neskyrimas arba sumažinimas, paramos VPS administruoti sustabdymas arba nutraukimas, VPS paramos sutarties nutraukimas ir (arba) reikalavimas grąžinti visą ar dalį sumokėtos paramos VPS įgyvendinti, kitos poveikio priemonės.</w:t>
            </w:r>
          </w:p>
          <w:p w14:paraId="10474150"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 xml:space="preserve">Kai dėl VPS įgyvendinimą administruojančių darbuotojų pažeidimų padaroma tiesioginė žala VPS įgyvendinimui, darbuotojas rašo paaiškinimą dėl padaryto pažeidimo ir teikia VPS vadovui. VPS vadovas teikia valdybai darbuotojo paaiškinimą ir teikia siūlymą dėl nuobaudos. Valdyba šaukia posėdį, kuriame dalyvauja pirmininkas, VPS vadovas ir priima sprendimą, apie kurį yra raštu informuojamas darbuotojas. Nuobaudos gali būti: pastaba, papeikimas. Skiriant nuobaudą bus atsižvelgiama į pažeidimo sunkumą ir sukeltas pasekmes, darbuotojo kaltę, į aplinkybes, kuriomis šis pažeidimas buvo padarytas, į tai, kaip darbuotojas dirbo anksčiau. Nuobauda skiriama tuoj pat, paaiškėjus pažeidimui, bet ne vėliau kaip per vieną mėnesį nuo tos dienos, kai pažeidimas paaiškėjo, neįskaitant laiko, kurį darbuotojas darbe nebuvo dėl ligos, buvo komandiruotėje arba atostogavo. </w:t>
            </w:r>
          </w:p>
          <w:p w14:paraId="10474151" w14:textId="77777777" w:rsidR="00446D2A" w:rsidRPr="004B0A88" w:rsidRDefault="00446D2A" w:rsidP="004B0A88">
            <w:pPr>
              <w:spacing w:after="0" w:line="240" w:lineRule="auto"/>
              <w:jc w:val="both"/>
              <w:rPr>
                <w:rFonts w:ascii="Times New Roman" w:hAnsi="Times New Roman"/>
                <w:sz w:val="24"/>
                <w:szCs w:val="24"/>
              </w:rPr>
            </w:pPr>
            <w:r w:rsidRPr="004B0A88">
              <w:rPr>
                <w:rFonts w:ascii="Times New Roman" w:hAnsi="Times New Roman"/>
                <w:sz w:val="24"/>
                <w:szCs w:val="24"/>
              </w:rPr>
              <w:t>VPS vykdytojai ir vietos projektų vykdytojams už padarytus pažeidimus, susijusius su Priemonės veiklos srities 19.2 „Parama vietos projektams įgyvendinti pagal VPS“ įgyvendinimu (kvietimais teikti vietos projektus, vietos projektų priėmimu, vertinimu, tvirtinimu, įgyvendinimu, įgyvendinimo priežiūra ir kontrole), sankcijų nustatymo tvarka nustatoma VPS įgyvendinimo taisyklėse.</w:t>
            </w:r>
          </w:p>
          <w:p w14:paraId="10474152" w14:textId="77777777" w:rsidR="00446D2A" w:rsidRPr="004B0A88" w:rsidRDefault="00446D2A" w:rsidP="004B0A88">
            <w:pPr>
              <w:spacing w:after="0" w:line="240" w:lineRule="auto"/>
              <w:jc w:val="both"/>
              <w:rPr>
                <w:rFonts w:ascii="Times New Roman" w:hAnsi="Times New Roman"/>
                <w:i/>
                <w:sz w:val="24"/>
                <w:szCs w:val="24"/>
              </w:rPr>
            </w:pPr>
          </w:p>
        </w:tc>
      </w:tr>
    </w:tbl>
    <w:p w14:paraId="10474154" w14:textId="77777777" w:rsidR="00446D2A" w:rsidRDefault="00446D2A" w:rsidP="00842A0E">
      <w:pPr>
        <w:spacing w:after="0" w:line="240" w:lineRule="auto"/>
        <w:jc w:val="center"/>
      </w:pPr>
    </w:p>
    <w:p w14:paraId="10474155" w14:textId="77777777" w:rsidR="00446D2A" w:rsidRDefault="00446D2A" w:rsidP="00842A0E">
      <w:pPr>
        <w:spacing w:after="0" w:line="240" w:lineRule="auto"/>
        <w:jc w:val="center"/>
      </w:pPr>
      <w:r>
        <w:t>____________________</w:t>
      </w:r>
    </w:p>
    <w:p w14:paraId="10474156" w14:textId="77777777" w:rsidR="00446D2A" w:rsidRDefault="00446D2A" w:rsidP="00842A0E">
      <w:pPr>
        <w:spacing w:after="0" w:line="240" w:lineRule="auto"/>
        <w:jc w:val="center"/>
      </w:pPr>
    </w:p>
    <w:p w14:paraId="10474157" w14:textId="77777777" w:rsidR="00446D2A" w:rsidRDefault="00446D2A" w:rsidP="00842A0E">
      <w:pPr>
        <w:spacing w:after="0" w:line="240" w:lineRule="auto"/>
        <w:jc w:val="center"/>
      </w:pPr>
    </w:p>
    <w:p w14:paraId="10474158" w14:textId="77777777" w:rsidR="00446D2A" w:rsidRDefault="00446D2A" w:rsidP="004511D4">
      <w:pPr>
        <w:spacing w:after="0" w:line="240" w:lineRule="auto"/>
        <w:sectPr w:rsidR="00446D2A" w:rsidSect="001D2F3C">
          <w:pgSz w:w="16838" w:h="11906" w:orient="landscape"/>
          <w:pgMar w:top="1701" w:right="1701" w:bottom="567" w:left="1134" w:header="567" w:footer="567" w:gutter="0"/>
          <w:cols w:space="1296"/>
          <w:titlePg/>
          <w:docGrid w:linePitch="360"/>
        </w:sectPr>
      </w:pPr>
    </w:p>
    <w:p w14:paraId="10474159" w14:textId="77777777" w:rsidR="00446D2A" w:rsidRPr="006F4D26" w:rsidRDefault="00446D2A" w:rsidP="00770449">
      <w:pPr>
        <w:spacing w:after="0" w:line="240" w:lineRule="auto"/>
        <w:jc w:val="right"/>
        <w:rPr>
          <w:rFonts w:ascii="Times New Roman" w:hAnsi="Times New Roman"/>
          <w:sz w:val="20"/>
          <w:szCs w:val="20"/>
        </w:rPr>
      </w:pPr>
      <w:r w:rsidRPr="006F4D26">
        <w:rPr>
          <w:rFonts w:ascii="Times New Roman" w:hAnsi="Times New Roman"/>
          <w:sz w:val="20"/>
          <w:szCs w:val="20"/>
        </w:rPr>
        <w:t xml:space="preserve">Kaimo vietovių VPS formos </w:t>
      </w:r>
      <w:r>
        <w:rPr>
          <w:rFonts w:ascii="Times New Roman" w:hAnsi="Times New Roman"/>
          <w:sz w:val="20"/>
          <w:szCs w:val="20"/>
        </w:rPr>
        <w:t>1 priedas</w:t>
      </w:r>
    </w:p>
    <w:tbl>
      <w:tblPr>
        <w:tblStyle w:val="Lentelstinklelis"/>
        <w:tblW w:w="5000" w:type="pct"/>
        <w:tblLook w:val="00A0" w:firstRow="1" w:lastRow="0" w:firstColumn="1" w:lastColumn="0" w:noHBand="0" w:noVBand="0"/>
      </w:tblPr>
      <w:tblGrid>
        <w:gridCol w:w="681"/>
        <w:gridCol w:w="2408"/>
        <w:gridCol w:w="590"/>
        <w:gridCol w:w="590"/>
        <w:gridCol w:w="590"/>
        <w:gridCol w:w="625"/>
        <w:gridCol w:w="587"/>
        <w:gridCol w:w="496"/>
        <w:gridCol w:w="516"/>
        <w:gridCol w:w="587"/>
        <w:gridCol w:w="587"/>
        <w:gridCol w:w="590"/>
        <w:gridCol w:w="588"/>
        <w:gridCol w:w="588"/>
        <w:gridCol w:w="751"/>
        <w:gridCol w:w="585"/>
        <w:gridCol w:w="445"/>
        <w:gridCol w:w="735"/>
        <w:gridCol w:w="735"/>
        <w:gridCol w:w="573"/>
        <w:gridCol w:w="591"/>
        <w:gridCol w:w="591"/>
        <w:gridCol w:w="585"/>
      </w:tblGrid>
      <w:tr w:rsidR="00446D2A" w:rsidRPr="00C13835" w14:paraId="1047415C" w14:textId="77777777" w:rsidTr="001230DD">
        <w:trPr>
          <w:trHeight w:val="824"/>
        </w:trPr>
        <w:tc>
          <w:tcPr>
            <w:tcW w:w="5000" w:type="pct"/>
            <w:gridSpan w:val="23"/>
            <w:shd w:val="clear" w:color="auto" w:fill="FBD4B4" w:themeFill="accent6" w:themeFillTint="66"/>
            <w:noWrap/>
          </w:tcPr>
          <w:p w14:paraId="1047415A" w14:textId="77777777" w:rsidR="00446D2A" w:rsidRPr="00770449" w:rsidRDefault="00446D2A" w:rsidP="00770449">
            <w:pPr>
              <w:spacing w:after="0" w:line="240" w:lineRule="auto"/>
              <w:jc w:val="center"/>
              <w:rPr>
                <w:rFonts w:ascii="Times New Roman" w:hAnsi="Times New Roman"/>
                <w:b/>
                <w:bCs/>
                <w:color w:val="000000"/>
                <w:sz w:val="24"/>
                <w:lang w:val="lt-LT" w:eastAsia="lt-LT"/>
              </w:rPr>
            </w:pPr>
            <w:r w:rsidRPr="00770449">
              <w:rPr>
                <w:rFonts w:ascii="Times New Roman" w:hAnsi="Times New Roman"/>
                <w:b/>
                <w:bCs/>
                <w:color w:val="000000"/>
                <w:sz w:val="24"/>
                <w:lang w:val="lt-LT" w:eastAsia="lt-LT"/>
              </w:rPr>
              <w:t>VVG atstovaujamos teritorijos situacijos analizei naudojama statistinė informacija apie VVG atstovaujamos teritorijos gyventojus</w:t>
            </w:r>
          </w:p>
          <w:p w14:paraId="1047415B" w14:textId="77777777" w:rsidR="00446D2A" w:rsidRPr="0082053C" w:rsidRDefault="00446D2A" w:rsidP="00770449">
            <w:pPr>
              <w:spacing w:after="0" w:line="240" w:lineRule="auto"/>
              <w:jc w:val="center"/>
              <w:rPr>
                <w:rFonts w:ascii="Times New Roman" w:hAnsi="Times New Roman"/>
                <w:b/>
                <w:bCs/>
                <w:color w:val="000000"/>
                <w:sz w:val="18"/>
                <w:szCs w:val="18"/>
                <w:lang w:val="lt-LT" w:eastAsia="lt-LT"/>
              </w:rPr>
            </w:pPr>
            <w:r w:rsidRPr="0082053C">
              <w:rPr>
                <w:rFonts w:ascii="Times New Roman" w:hAnsi="Times New Roman"/>
                <w:i/>
                <w:iCs/>
                <w:color w:val="000000"/>
                <w:sz w:val="18"/>
                <w:szCs w:val="18"/>
                <w:lang w:val="lt-LT" w:eastAsia="lt-LT"/>
              </w:rPr>
              <w:t>pagal 2011 m.  ir vėlesnius turimus duomenis</w:t>
            </w:r>
          </w:p>
        </w:tc>
      </w:tr>
      <w:tr w:rsidR="00446D2A" w:rsidRPr="004B0A88" w14:paraId="10474164" w14:textId="77777777" w:rsidTr="001230DD">
        <w:trPr>
          <w:trHeight w:val="524"/>
        </w:trPr>
        <w:tc>
          <w:tcPr>
            <w:tcW w:w="993" w:type="pct"/>
            <w:gridSpan w:val="2"/>
            <w:vMerge w:val="restart"/>
          </w:tcPr>
          <w:p w14:paraId="1047415D" w14:textId="77777777" w:rsidR="00446D2A" w:rsidRPr="00BA063D" w:rsidRDefault="00446D2A" w:rsidP="00770449">
            <w:pPr>
              <w:spacing w:after="0" w:line="240" w:lineRule="auto"/>
              <w:jc w:val="center"/>
              <w:rPr>
                <w:rFonts w:ascii="Times New Roman" w:hAnsi="Times New Roman"/>
                <w:b/>
                <w:bCs/>
                <w:color w:val="000000"/>
                <w:sz w:val="16"/>
                <w:szCs w:val="16"/>
                <w:lang w:val="lt-LT" w:eastAsia="lt-LT"/>
              </w:rPr>
            </w:pPr>
            <w:r w:rsidRPr="00BA063D">
              <w:rPr>
                <w:rFonts w:ascii="Times New Roman" w:hAnsi="Times New Roman"/>
                <w:b/>
                <w:bCs/>
                <w:color w:val="000000"/>
                <w:sz w:val="16"/>
                <w:szCs w:val="16"/>
                <w:lang w:val="lt-LT" w:eastAsia="lt-LT"/>
              </w:rPr>
              <w:t xml:space="preserve">VVG atstovaujamos teritorijos gyventojų skaičius iš viso: </w:t>
            </w:r>
            <w:r w:rsidRPr="00266EDE">
              <w:rPr>
                <w:rFonts w:ascii="Times New Roman" w:hAnsi="Times New Roman"/>
                <w:b/>
                <w:bCs/>
                <w:color w:val="000000"/>
                <w:sz w:val="16"/>
                <w:szCs w:val="16"/>
                <w:lang w:val="lt-LT" w:eastAsia="lt-LT"/>
              </w:rPr>
              <w:t>13932</w:t>
            </w:r>
            <w:r>
              <w:rPr>
                <w:rFonts w:ascii="Times New Roman" w:hAnsi="Times New Roman"/>
                <w:b/>
                <w:bCs/>
                <w:color w:val="000000"/>
                <w:sz w:val="16"/>
                <w:szCs w:val="16"/>
                <w:lang w:val="lt-LT" w:eastAsia="lt-LT"/>
              </w:rPr>
              <w:t>-</w:t>
            </w:r>
            <w:r w:rsidR="004940FF" w:rsidRPr="001230DD">
              <w:rPr>
                <w:rFonts w:ascii="Times New Roman" w:hAnsi="Times New Roman"/>
                <w:i/>
                <w:iCs/>
                <w:color w:val="000000"/>
                <w:sz w:val="16"/>
                <w:szCs w:val="16"/>
                <w:lang w:val="lt-LT" w:eastAsia="lt-LT"/>
              </w:rPr>
              <w:t xml:space="preserve"> </w:t>
            </w:r>
            <w:r w:rsidR="004940FF" w:rsidRPr="001230DD">
              <w:rPr>
                <w:rFonts w:ascii="Times New Roman" w:hAnsi="Times New Roman"/>
                <w:iCs/>
                <w:color w:val="000000"/>
                <w:sz w:val="16"/>
                <w:szCs w:val="16"/>
                <w:lang w:val="lt-LT" w:eastAsia="lt-LT"/>
              </w:rPr>
              <w:t>Kupiškio rajono seniūnijų duomenys</w:t>
            </w:r>
            <w:r>
              <w:rPr>
                <w:rFonts w:ascii="Times New Roman" w:hAnsi="Times New Roman"/>
                <w:iCs/>
                <w:color w:val="000000"/>
                <w:sz w:val="16"/>
                <w:szCs w:val="16"/>
                <w:lang w:val="lt-LT" w:eastAsia="lt-LT"/>
              </w:rPr>
              <w:t>;</w:t>
            </w:r>
            <w:r w:rsidR="004940FF" w:rsidRPr="001230DD">
              <w:rPr>
                <w:rFonts w:ascii="Times New Roman" w:hAnsi="Times New Roman"/>
                <w:i/>
                <w:iCs/>
                <w:color w:val="000000"/>
                <w:sz w:val="16"/>
                <w:szCs w:val="16"/>
                <w:lang w:val="lt-LT" w:eastAsia="lt-LT"/>
              </w:rPr>
              <w:t xml:space="preserve"> </w:t>
            </w:r>
          </w:p>
          <w:p w14:paraId="1047415E" w14:textId="77777777" w:rsidR="00446D2A" w:rsidRPr="0028568B" w:rsidRDefault="004940FF" w:rsidP="00D71BC5">
            <w:pPr>
              <w:shd w:val="clear" w:color="auto" w:fill="FFFFFF"/>
              <w:spacing w:after="0" w:line="240" w:lineRule="auto"/>
              <w:rPr>
                <w:rFonts w:ascii="Times New Roman" w:hAnsi="Times New Roman"/>
                <w:bCs/>
                <w:color w:val="000000"/>
                <w:sz w:val="16"/>
                <w:szCs w:val="16"/>
                <w:lang w:val="lt-LT" w:eastAsia="lt-LT"/>
              </w:rPr>
            </w:pPr>
            <w:r w:rsidRPr="001230DD">
              <w:rPr>
                <w:rFonts w:ascii="Times New Roman" w:hAnsi="Times New Roman"/>
                <w:b/>
                <w:bCs/>
                <w:color w:val="000000"/>
                <w:sz w:val="16"/>
                <w:szCs w:val="16"/>
                <w:shd w:val="clear" w:color="auto" w:fill="FFFFFF"/>
                <w:lang w:val="lt-LT" w:eastAsia="lt-LT"/>
              </w:rPr>
              <w:t>13045</w:t>
            </w:r>
            <w:r w:rsidRPr="001230DD">
              <w:rPr>
                <w:rFonts w:ascii="Times New Roman" w:hAnsi="Times New Roman"/>
                <w:bCs/>
                <w:color w:val="000000"/>
                <w:sz w:val="16"/>
                <w:szCs w:val="16"/>
                <w:shd w:val="clear" w:color="auto" w:fill="FFFFFF"/>
                <w:lang w:val="lt-LT" w:eastAsia="lt-LT"/>
              </w:rPr>
              <w:t xml:space="preserve"> -</w:t>
            </w:r>
            <w:r w:rsidRPr="001230DD">
              <w:rPr>
                <w:rFonts w:ascii="Times New Roman" w:hAnsi="Times New Roman"/>
                <w:i/>
                <w:iCs/>
                <w:color w:val="000000"/>
                <w:sz w:val="16"/>
                <w:szCs w:val="16"/>
                <w:lang w:val="lt-LT" w:eastAsia="lt-LT"/>
              </w:rPr>
              <w:t xml:space="preserve"> </w:t>
            </w:r>
            <w:r w:rsidRPr="001230DD">
              <w:rPr>
                <w:rFonts w:ascii="Times New Roman" w:hAnsi="Times New Roman"/>
                <w:iCs/>
                <w:color w:val="000000"/>
                <w:sz w:val="16"/>
                <w:szCs w:val="16"/>
                <w:lang w:val="lt-LT" w:eastAsia="lt-LT"/>
              </w:rPr>
              <w:t>Lietuvos Respublikos 2011 metų gyventojų ir būstų surašymo rezultatai</w:t>
            </w:r>
          </w:p>
        </w:tc>
        <w:tc>
          <w:tcPr>
            <w:tcW w:w="775" w:type="pct"/>
            <w:gridSpan w:val="4"/>
            <w:noWrap/>
          </w:tcPr>
          <w:p w14:paraId="1047415F" w14:textId="77777777" w:rsidR="00446D2A" w:rsidRPr="00770449" w:rsidRDefault="00446D2A" w:rsidP="00770449">
            <w:pPr>
              <w:spacing w:after="0" w:line="240" w:lineRule="auto"/>
              <w:jc w:val="center"/>
              <w:rPr>
                <w:rFonts w:ascii="Times New Roman" w:hAnsi="Times New Roman"/>
                <w:b/>
                <w:bCs/>
                <w:color w:val="000000"/>
                <w:sz w:val="14"/>
                <w:szCs w:val="14"/>
                <w:lang w:val="lt-LT" w:eastAsia="lt-LT"/>
              </w:rPr>
            </w:pPr>
            <w:r w:rsidRPr="00770449">
              <w:rPr>
                <w:rFonts w:ascii="Times New Roman" w:hAnsi="Times New Roman"/>
                <w:b/>
                <w:bCs/>
                <w:color w:val="000000"/>
                <w:sz w:val="14"/>
                <w:szCs w:val="14"/>
                <w:lang w:val="lt-LT" w:eastAsia="lt-LT"/>
              </w:rPr>
              <w:t>Pagal amžių</w:t>
            </w:r>
          </w:p>
        </w:tc>
        <w:tc>
          <w:tcPr>
            <w:tcW w:w="666" w:type="pct"/>
            <w:gridSpan w:val="4"/>
          </w:tcPr>
          <w:p w14:paraId="10474160" w14:textId="77777777" w:rsidR="00446D2A" w:rsidRPr="00770449" w:rsidRDefault="00446D2A" w:rsidP="00770449">
            <w:pPr>
              <w:spacing w:after="0" w:line="240" w:lineRule="auto"/>
              <w:jc w:val="center"/>
              <w:rPr>
                <w:rFonts w:ascii="Times New Roman" w:hAnsi="Times New Roman"/>
                <w:b/>
                <w:bCs/>
                <w:color w:val="000000"/>
                <w:sz w:val="14"/>
                <w:szCs w:val="14"/>
                <w:lang w:val="lt-LT" w:eastAsia="lt-LT"/>
              </w:rPr>
            </w:pPr>
            <w:r w:rsidRPr="00770449">
              <w:rPr>
                <w:rFonts w:ascii="Times New Roman" w:hAnsi="Times New Roman"/>
                <w:b/>
                <w:bCs/>
                <w:color w:val="000000"/>
                <w:sz w:val="14"/>
                <w:szCs w:val="14"/>
                <w:lang w:val="lt-LT" w:eastAsia="lt-LT"/>
              </w:rPr>
              <w:t>Pagal lytį</w:t>
            </w:r>
          </w:p>
        </w:tc>
        <w:tc>
          <w:tcPr>
            <w:tcW w:w="1003" w:type="pct"/>
            <w:gridSpan w:val="5"/>
            <w:noWrap/>
          </w:tcPr>
          <w:p w14:paraId="10474161" w14:textId="77777777" w:rsidR="00446D2A" w:rsidRPr="00770449" w:rsidRDefault="00446D2A" w:rsidP="00770449">
            <w:pPr>
              <w:spacing w:after="0" w:line="240" w:lineRule="auto"/>
              <w:jc w:val="center"/>
              <w:rPr>
                <w:rFonts w:ascii="Times New Roman" w:hAnsi="Times New Roman"/>
                <w:b/>
                <w:bCs/>
                <w:color w:val="000000"/>
                <w:sz w:val="14"/>
                <w:szCs w:val="14"/>
                <w:lang w:val="lt-LT" w:eastAsia="lt-LT"/>
              </w:rPr>
            </w:pPr>
            <w:r w:rsidRPr="00770449">
              <w:rPr>
                <w:rFonts w:ascii="Times New Roman" w:hAnsi="Times New Roman"/>
                <w:b/>
                <w:bCs/>
                <w:color w:val="000000"/>
                <w:sz w:val="14"/>
                <w:szCs w:val="14"/>
                <w:lang w:val="lt-LT" w:eastAsia="lt-LT"/>
              </w:rPr>
              <w:t>Pagal gyvenamąją vietovę</w:t>
            </w:r>
          </w:p>
        </w:tc>
        <w:tc>
          <w:tcPr>
            <w:tcW w:w="992" w:type="pct"/>
            <w:gridSpan w:val="5"/>
            <w:noWrap/>
          </w:tcPr>
          <w:p w14:paraId="10474162" w14:textId="77777777" w:rsidR="00446D2A" w:rsidRPr="00770449" w:rsidRDefault="00446D2A" w:rsidP="00770449">
            <w:pPr>
              <w:spacing w:after="0" w:line="240" w:lineRule="auto"/>
              <w:jc w:val="center"/>
              <w:rPr>
                <w:rFonts w:ascii="Times New Roman" w:hAnsi="Times New Roman"/>
                <w:b/>
                <w:bCs/>
                <w:color w:val="000000"/>
                <w:sz w:val="14"/>
                <w:szCs w:val="14"/>
                <w:lang w:val="lt-LT" w:eastAsia="lt-LT"/>
              </w:rPr>
            </w:pPr>
            <w:r w:rsidRPr="00770449">
              <w:rPr>
                <w:rFonts w:ascii="Times New Roman" w:hAnsi="Times New Roman"/>
                <w:b/>
                <w:bCs/>
                <w:color w:val="000000"/>
                <w:sz w:val="14"/>
                <w:szCs w:val="14"/>
                <w:lang w:val="lt-LT" w:eastAsia="lt-LT"/>
              </w:rPr>
              <w:t>Pagal užimtumą</w:t>
            </w:r>
          </w:p>
        </w:tc>
        <w:tc>
          <w:tcPr>
            <w:tcW w:w="572" w:type="pct"/>
            <w:gridSpan w:val="3"/>
          </w:tcPr>
          <w:p w14:paraId="10474163" w14:textId="77777777" w:rsidR="00446D2A" w:rsidRPr="00770449" w:rsidRDefault="00446D2A" w:rsidP="00770449">
            <w:pPr>
              <w:spacing w:after="0" w:line="240" w:lineRule="auto"/>
              <w:jc w:val="center"/>
              <w:rPr>
                <w:rFonts w:ascii="Times New Roman" w:hAnsi="Times New Roman"/>
                <w:b/>
                <w:bCs/>
                <w:color w:val="000000"/>
                <w:sz w:val="14"/>
                <w:szCs w:val="14"/>
                <w:lang w:val="lt-LT" w:eastAsia="lt-LT"/>
              </w:rPr>
            </w:pPr>
            <w:r w:rsidRPr="00770449">
              <w:rPr>
                <w:rFonts w:ascii="Times New Roman" w:hAnsi="Times New Roman"/>
                <w:b/>
                <w:bCs/>
                <w:color w:val="000000"/>
                <w:sz w:val="14"/>
                <w:szCs w:val="14"/>
                <w:lang w:val="lt-LT" w:eastAsia="lt-LT"/>
              </w:rPr>
              <w:t>Pagal socialinę padėtį</w:t>
            </w:r>
          </w:p>
        </w:tc>
      </w:tr>
      <w:tr w:rsidR="00446D2A" w:rsidRPr="00C13835" w14:paraId="1047417B" w14:textId="77777777" w:rsidTr="001230DD">
        <w:trPr>
          <w:trHeight w:val="2190"/>
        </w:trPr>
        <w:tc>
          <w:tcPr>
            <w:tcW w:w="993" w:type="pct"/>
            <w:gridSpan w:val="2"/>
            <w:vMerge/>
          </w:tcPr>
          <w:p w14:paraId="10474165" w14:textId="77777777" w:rsidR="00446D2A" w:rsidRPr="00770449" w:rsidRDefault="00446D2A" w:rsidP="00770449">
            <w:pPr>
              <w:spacing w:after="0" w:line="240" w:lineRule="auto"/>
              <w:rPr>
                <w:rFonts w:ascii="Times New Roman" w:hAnsi="Times New Roman"/>
                <w:b/>
                <w:bCs/>
                <w:color w:val="000000"/>
                <w:sz w:val="16"/>
                <w:szCs w:val="16"/>
                <w:lang w:val="lt-LT" w:eastAsia="lt-LT"/>
              </w:rPr>
            </w:pPr>
          </w:p>
        </w:tc>
        <w:tc>
          <w:tcPr>
            <w:tcW w:w="191" w:type="pct"/>
            <w:noWrap/>
            <w:textDirection w:val="btLr"/>
          </w:tcPr>
          <w:p w14:paraId="10474166"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Pr>
                <w:rFonts w:ascii="Times New Roman" w:hAnsi="Times New Roman"/>
                <w:b/>
                <w:bCs/>
                <w:color w:val="000000"/>
                <w:sz w:val="16"/>
                <w:szCs w:val="16"/>
                <w:lang w:val="lt-LT" w:eastAsia="lt-LT"/>
              </w:rPr>
              <w:t>Iki 7</w:t>
            </w:r>
            <w:r w:rsidRPr="00770449">
              <w:rPr>
                <w:rFonts w:ascii="Times New Roman" w:hAnsi="Times New Roman"/>
                <w:b/>
                <w:bCs/>
                <w:color w:val="000000"/>
                <w:sz w:val="16"/>
                <w:szCs w:val="16"/>
                <w:lang w:val="lt-LT" w:eastAsia="lt-LT"/>
              </w:rPr>
              <w:t xml:space="preserve"> m. (įskaitytinai)</w:t>
            </w:r>
          </w:p>
        </w:tc>
        <w:tc>
          <w:tcPr>
            <w:tcW w:w="191" w:type="pct"/>
            <w:noWrap/>
            <w:textDirection w:val="btLr"/>
          </w:tcPr>
          <w:p w14:paraId="10474167" w14:textId="77777777" w:rsidR="00446D2A" w:rsidRPr="00770449" w:rsidRDefault="00446D2A" w:rsidP="00712F47">
            <w:pPr>
              <w:spacing w:after="0" w:line="240" w:lineRule="auto"/>
              <w:jc w:val="center"/>
              <w:rPr>
                <w:rFonts w:ascii="Times New Roman" w:hAnsi="Times New Roman"/>
                <w:b/>
                <w:bCs/>
                <w:color w:val="000000"/>
                <w:sz w:val="16"/>
                <w:szCs w:val="16"/>
                <w:lang w:val="lt-LT" w:eastAsia="lt-LT"/>
              </w:rPr>
            </w:pPr>
            <w:r>
              <w:rPr>
                <w:rFonts w:ascii="Times New Roman" w:hAnsi="Times New Roman"/>
                <w:b/>
                <w:bCs/>
                <w:color w:val="000000"/>
                <w:sz w:val="16"/>
                <w:szCs w:val="16"/>
                <w:lang w:val="lt-LT" w:eastAsia="lt-LT"/>
              </w:rPr>
              <w:t xml:space="preserve"> 7-13 </w:t>
            </w:r>
            <w:r w:rsidRPr="00770449">
              <w:rPr>
                <w:rFonts w:ascii="Times New Roman" w:hAnsi="Times New Roman"/>
                <w:b/>
                <w:bCs/>
                <w:color w:val="000000"/>
                <w:sz w:val="16"/>
                <w:szCs w:val="16"/>
                <w:lang w:val="lt-LT" w:eastAsia="lt-LT"/>
              </w:rPr>
              <w:t>m. (įskaitytinai)</w:t>
            </w:r>
          </w:p>
        </w:tc>
        <w:tc>
          <w:tcPr>
            <w:tcW w:w="191" w:type="pct"/>
            <w:noWrap/>
            <w:textDirection w:val="btLr"/>
          </w:tcPr>
          <w:p w14:paraId="10474168" w14:textId="77777777" w:rsidR="00446D2A" w:rsidRPr="00770449" w:rsidRDefault="00446D2A" w:rsidP="00BA063D">
            <w:pPr>
              <w:spacing w:after="0" w:line="240" w:lineRule="auto"/>
              <w:jc w:val="center"/>
              <w:rPr>
                <w:rFonts w:ascii="Times New Roman" w:hAnsi="Times New Roman"/>
                <w:b/>
                <w:bCs/>
                <w:color w:val="000000"/>
                <w:sz w:val="14"/>
                <w:szCs w:val="14"/>
                <w:lang w:val="lt-LT" w:eastAsia="lt-LT"/>
              </w:rPr>
            </w:pPr>
            <w:r>
              <w:rPr>
                <w:rFonts w:ascii="Times New Roman" w:hAnsi="Times New Roman"/>
                <w:b/>
                <w:bCs/>
                <w:color w:val="000000"/>
                <w:sz w:val="16"/>
                <w:szCs w:val="16"/>
                <w:lang w:val="lt-LT" w:eastAsia="lt-LT"/>
              </w:rPr>
              <w:t>14-29</w:t>
            </w:r>
            <w:r w:rsidRPr="00770449">
              <w:rPr>
                <w:rFonts w:ascii="Times New Roman" w:hAnsi="Times New Roman"/>
                <w:b/>
                <w:bCs/>
                <w:color w:val="000000"/>
                <w:sz w:val="16"/>
                <w:szCs w:val="16"/>
                <w:lang w:val="lt-LT" w:eastAsia="lt-LT"/>
              </w:rPr>
              <w:t xml:space="preserve"> m. (įskaitytinai)</w:t>
            </w:r>
          </w:p>
        </w:tc>
        <w:tc>
          <w:tcPr>
            <w:tcW w:w="202" w:type="pct"/>
            <w:noWrap/>
            <w:textDirection w:val="btLr"/>
          </w:tcPr>
          <w:p w14:paraId="10474169" w14:textId="77777777" w:rsidR="00446D2A" w:rsidRPr="00770449" w:rsidRDefault="00446D2A" w:rsidP="00266EDE">
            <w:pPr>
              <w:spacing w:after="0" w:line="240" w:lineRule="auto"/>
              <w:jc w:val="center"/>
              <w:rPr>
                <w:rFonts w:ascii="Times New Roman" w:hAnsi="Times New Roman"/>
                <w:b/>
                <w:bCs/>
                <w:color w:val="000000"/>
                <w:sz w:val="14"/>
                <w:szCs w:val="14"/>
                <w:lang w:val="lt-LT" w:eastAsia="lt-LT"/>
              </w:rPr>
            </w:pPr>
            <w:r>
              <w:rPr>
                <w:rFonts w:ascii="Times New Roman" w:hAnsi="Times New Roman"/>
                <w:b/>
                <w:bCs/>
                <w:color w:val="000000"/>
                <w:sz w:val="16"/>
                <w:szCs w:val="16"/>
                <w:lang w:val="lt-LT" w:eastAsia="lt-LT"/>
              </w:rPr>
              <w:t>30-39</w:t>
            </w:r>
            <w:r w:rsidRPr="00770449">
              <w:rPr>
                <w:rFonts w:ascii="Times New Roman" w:hAnsi="Times New Roman"/>
                <w:b/>
                <w:bCs/>
                <w:color w:val="000000"/>
                <w:sz w:val="16"/>
                <w:szCs w:val="16"/>
                <w:lang w:val="lt-LT" w:eastAsia="lt-LT"/>
              </w:rPr>
              <w:t xml:space="preserve"> m. (įskaitytinai)</w:t>
            </w:r>
          </w:p>
        </w:tc>
        <w:tc>
          <w:tcPr>
            <w:tcW w:w="190" w:type="pct"/>
            <w:noWrap/>
            <w:textDirection w:val="btLr"/>
          </w:tcPr>
          <w:p w14:paraId="1047416A" w14:textId="77777777" w:rsidR="00446D2A" w:rsidRPr="00770449" w:rsidRDefault="00446D2A" w:rsidP="00770449">
            <w:pPr>
              <w:spacing w:after="0" w:line="240" w:lineRule="auto"/>
              <w:jc w:val="center"/>
              <w:rPr>
                <w:rFonts w:ascii="Times New Roman" w:hAnsi="Times New Roman"/>
                <w:b/>
                <w:bCs/>
                <w:color w:val="000000"/>
                <w:sz w:val="14"/>
                <w:szCs w:val="14"/>
                <w:lang w:val="lt-LT" w:eastAsia="lt-LT"/>
              </w:rPr>
            </w:pPr>
            <w:r>
              <w:rPr>
                <w:rFonts w:ascii="Times New Roman" w:hAnsi="Times New Roman"/>
                <w:b/>
                <w:bCs/>
                <w:color w:val="000000"/>
                <w:sz w:val="16"/>
                <w:szCs w:val="16"/>
                <w:lang w:val="lt-LT" w:eastAsia="lt-LT"/>
              </w:rPr>
              <w:t>40-64 m. (įskaitytinai)</w:t>
            </w:r>
          </w:p>
        </w:tc>
        <w:tc>
          <w:tcPr>
            <w:tcW w:w="119" w:type="pct"/>
            <w:noWrap/>
            <w:textDirection w:val="btLr"/>
          </w:tcPr>
          <w:p w14:paraId="1047416B" w14:textId="77777777" w:rsidR="00446D2A" w:rsidRPr="00770449" w:rsidRDefault="00446D2A" w:rsidP="00770449">
            <w:pPr>
              <w:spacing w:after="0" w:line="240" w:lineRule="auto"/>
              <w:jc w:val="center"/>
              <w:rPr>
                <w:rFonts w:ascii="Times New Roman" w:hAnsi="Times New Roman"/>
                <w:b/>
                <w:bCs/>
                <w:color w:val="000000"/>
                <w:sz w:val="14"/>
                <w:szCs w:val="14"/>
                <w:lang w:val="lt-LT" w:eastAsia="lt-LT"/>
              </w:rPr>
            </w:pPr>
            <w:r w:rsidRPr="00770449">
              <w:rPr>
                <w:rFonts w:ascii="Times New Roman" w:hAnsi="Times New Roman"/>
                <w:b/>
                <w:bCs/>
                <w:color w:val="000000"/>
                <w:sz w:val="16"/>
                <w:szCs w:val="16"/>
                <w:lang w:val="lt-LT" w:eastAsia="lt-LT"/>
              </w:rPr>
              <w:t>65 m. ir vyresni</w:t>
            </w:r>
          </w:p>
        </w:tc>
        <w:tc>
          <w:tcPr>
            <w:tcW w:w="167" w:type="pct"/>
            <w:noWrap/>
            <w:textDirection w:val="btLr"/>
          </w:tcPr>
          <w:p w14:paraId="1047416C" w14:textId="77777777" w:rsidR="00446D2A" w:rsidRPr="00770449" w:rsidRDefault="00446D2A" w:rsidP="00770449">
            <w:pPr>
              <w:spacing w:after="0" w:line="240" w:lineRule="auto"/>
              <w:jc w:val="center"/>
              <w:rPr>
                <w:rFonts w:ascii="Times New Roman" w:hAnsi="Times New Roman"/>
                <w:b/>
                <w:bCs/>
                <w:color w:val="000000"/>
                <w:sz w:val="14"/>
                <w:szCs w:val="14"/>
                <w:lang w:val="lt-LT" w:eastAsia="lt-LT"/>
              </w:rPr>
            </w:pPr>
            <w:r w:rsidRPr="00770449">
              <w:rPr>
                <w:rFonts w:ascii="Times New Roman" w:hAnsi="Times New Roman"/>
                <w:b/>
                <w:bCs/>
                <w:color w:val="000000"/>
                <w:sz w:val="14"/>
                <w:szCs w:val="14"/>
                <w:lang w:val="lt-LT" w:eastAsia="lt-LT"/>
              </w:rPr>
              <w:t>vyrai</w:t>
            </w:r>
          </w:p>
        </w:tc>
        <w:tc>
          <w:tcPr>
            <w:tcW w:w="190" w:type="pct"/>
            <w:noWrap/>
            <w:textDirection w:val="btLr"/>
          </w:tcPr>
          <w:p w14:paraId="1047416D" w14:textId="77777777" w:rsidR="00446D2A" w:rsidRPr="00770449" w:rsidRDefault="00446D2A" w:rsidP="00770449">
            <w:pPr>
              <w:spacing w:after="0" w:line="240" w:lineRule="auto"/>
              <w:jc w:val="center"/>
              <w:rPr>
                <w:rFonts w:ascii="Times New Roman" w:hAnsi="Times New Roman"/>
                <w:b/>
                <w:bCs/>
                <w:color w:val="000000"/>
                <w:sz w:val="14"/>
                <w:szCs w:val="14"/>
                <w:lang w:val="lt-LT" w:eastAsia="lt-LT"/>
              </w:rPr>
            </w:pPr>
            <w:r w:rsidRPr="00770449">
              <w:rPr>
                <w:rFonts w:ascii="Times New Roman" w:hAnsi="Times New Roman"/>
                <w:b/>
                <w:bCs/>
                <w:color w:val="000000"/>
                <w:sz w:val="14"/>
                <w:szCs w:val="14"/>
                <w:lang w:val="lt-LT" w:eastAsia="lt-LT"/>
              </w:rPr>
              <w:t>moterys</w:t>
            </w:r>
          </w:p>
        </w:tc>
        <w:tc>
          <w:tcPr>
            <w:tcW w:w="190" w:type="pct"/>
            <w:textDirection w:val="btLr"/>
          </w:tcPr>
          <w:p w14:paraId="1047416E"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 xml:space="preserve">gyvenantys  viensėdžiuose (vienkiemiuose) </w:t>
            </w:r>
          </w:p>
        </w:tc>
        <w:tc>
          <w:tcPr>
            <w:tcW w:w="191" w:type="pct"/>
            <w:textDirection w:val="btLr"/>
          </w:tcPr>
          <w:p w14:paraId="1047416F"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gyvenantys gyv. vietovėse iki 200 gyventojų (išskyrus viensėdžius)</w:t>
            </w:r>
          </w:p>
        </w:tc>
        <w:tc>
          <w:tcPr>
            <w:tcW w:w="190" w:type="pct"/>
            <w:textDirection w:val="btLr"/>
          </w:tcPr>
          <w:p w14:paraId="10474170"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gyvenantys gyv. vietovėse nuo 201 iki 1000 gyventojų</w:t>
            </w:r>
          </w:p>
        </w:tc>
        <w:tc>
          <w:tcPr>
            <w:tcW w:w="190" w:type="pct"/>
            <w:textDirection w:val="btLr"/>
          </w:tcPr>
          <w:p w14:paraId="10474171"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gyvenantys gyv. vietovėse nuo 1001 iki 2999 gyventojų</w:t>
            </w:r>
          </w:p>
        </w:tc>
        <w:tc>
          <w:tcPr>
            <w:tcW w:w="242" w:type="pct"/>
            <w:textDirection w:val="btLr"/>
          </w:tcPr>
          <w:p w14:paraId="10474172"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gyvenantys gyv. vietovėse nuo 3000 iki 6000 gyventojų (išskyrus savivaldybių centrus)</w:t>
            </w:r>
          </w:p>
        </w:tc>
        <w:tc>
          <w:tcPr>
            <w:tcW w:w="189" w:type="pct"/>
            <w:textDirection w:val="btLr"/>
          </w:tcPr>
          <w:p w14:paraId="10474173" w14:textId="77777777" w:rsidR="00446D2A" w:rsidRPr="00770449" w:rsidRDefault="00446D2A" w:rsidP="00770449">
            <w:pPr>
              <w:spacing w:after="0" w:line="240" w:lineRule="auto"/>
              <w:jc w:val="center"/>
              <w:rPr>
                <w:rFonts w:ascii="Times New Roman" w:hAnsi="Times New Roman"/>
                <w:b/>
                <w:bCs/>
                <w:color w:val="000000"/>
                <w:sz w:val="14"/>
                <w:szCs w:val="14"/>
                <w:lang w:val="lt-LT" w:eastAsia="lt-LT"/>
              </w:rPr>
            </w:pPr>
            <w:r w:rsidRPr="00770449">
              <w:rPr>
                <w:rFonts w:ascii="Times New Roman" w:hAnsi="Times New Roman"/>
                <w:b/>
                <w:bCs/>
                <w:color w:val="000000"/>
                <w:sz w:val="14"/>
                <w:szCs w:val="14"/>
                <w:lang w:val="lt-LT" w:eastAsia="lt-LT"/>
              </w:rPr>
              <w:t>dirbantys (išskyrus savarankiškai dirbančiuosius)</w:t>
            </w:r>
          </w:p>
        </w:tc>
        <w:tc>
          <w:tcPr>
            <w:tcW w:w="144" w:type="pct"/>
            <w:textDirection w:val="btLr"/>
          </w:tcPr>
          <w:p w14:paraId="10474174" w14:textId="77777777" w:rsidR="00446D2A" w:rsidRPr="0082053C" w:rsidRDefault="00446D2A" w:rsidP="00770449">
            <w:pPr>
              <w:spacing w:after="0" w:line="240" w:lineRule="auto"/>
              <w:jc w:val="center"/>
              <w:rPr>
                <w:rFonts w:ascii="Times New Roman" w:hAnsi="Times New Roman"/>
                <w:b/>
                <w:bCs/>
                <w:color w:val="000000"/>
                <w:sz w:val="16"/>
                <w:szCs w:val="16"/>
                <w:lang w:val="lt-LT" w:eastAsia="lt-LT"/>
              </w:rPr>
            </w:pPr>
            <w:r w:rsidRPr="0082053C">
              <w:rPr>
                <w:rFonts w:ascii="Times New Roman" w:hAnsi="Times New Roman"/>
                <w:b/>
                <w:bCs/>
                <w:color w:val="000000"/>
                <w:sz w:val="16"/>
                <w:szCs w:val="16"/>
                <w:lang w:val="lt-LT" w:eastAsia="lt-LT"/>
              </w:rPr>
              <w:t>savarankiškai dirbantys pagal verslo liudijimą</w:t>
            </w:r>
          </w:p>
        </w:tc>
        <w:tc>
          <w:tcPr>
            <w:tcW w:w="237" w:type="pct"/>
            <w:textDirection w:val="btLr"/>
          </w:tcPr>
          <w:p w14:paraId="10474175" w14:textId="77777777" w:rsidR="00446D2A" w:rsidRPr="0082053C" w:rsidRDefault="00446D2A" w:rsidP="00770449">
            <w:pPr>
              <w:spacing w:after="0" w:line="240" w:lineRule="auto"/>
              <w:jc w:val="center"/>
              <w:rPr>
                <w:rFonts w:ascii="Times New Roman" w:hAnsi="Times New Roman"/>
                <w:b/>
                <w:bCs/>
                <w:color w:val="000000"/>
                <w:sz w:val="16"/>
                <w:szCs w:val="16"/>
                <w:lang w:val="lt-LT" w:eastAsia="lt-LT"/>
              </w:rPr>
            </w:pPr>
            <w:r w:rsidRPr="0082053C">
              <w:rPr>
                <w:rFonts w:ascii="Times New Roman" w:hAnsi="Times New Roman"/>
                <w:b/>
                <w:bCs/>
                <w:color w:val="000000"/>
                <w:sz w:val="16"/>
                <w:szCs w:val="16"/>
                <w:lang w:val="lt-LT" w:eastAsia="lt-LT"/>
              </w:rPr>
              <w:t>ikimokyklinio ir bendrojo ugdymo įstaigas, veikiančias VVG atstovaujamoje teritorijoje, lankantys asmenys</w:t>
            </w:r>
          </w:p>
        </w:tc>
        <w:tc>
          <w:tcPr>
            <w:tcW w:w="237" w:type="pct"/>
            <w:textDirection w:val="btLr"/>
          </w:tcPr>
          <w:p w14:paraId="10474176" w14:textId="77777777" w:rsidR="00446D2A" w:rsidRPr="0082053C" w:rsidRDefault="00446D2A" w:rsidP="00770449">
            <w:pPr>
              <w:spacing w:after="0" w:line="240" w:lineRule="auto"/>
              <w:jc w:val="center"/>
              <w:rPr>
                <w:rFonts w:ascii="Times New Roman" w:hAnsi="Times New Roman"/>
                <w:b/>
                <w:bCs/>
                <w:color w:val="000000"/>
                <w:sz w:val="16"/>
                <w:szCs w:val="16"/>
                <w:lang w:val="lt-LT" w:eastAsia="lt-LT"/>
              </w:rPr>
            </w:pPr>
            <w:r w:rsidRPr="0082053C">
              <w:rPr>
                <w:rFonts w:ascii="Times New Roman" w:hAnsi="Times New Roman"/>
                <w:b/>
                <w:bCs/>
                <w:color w:val="000000"/>
                <w:sz w:val="16"/>
                <w:szCs w:val="16"/>
                <w:lang w:val="lt-LT" w:eastAsia="lt-LT"/>
              </w:rPr>
              <w:t>bedarbiai (išskyrus: gaunančius senatvės pensiją; nedirbančius dėl negalios)</w:t>
            </w:r>
          </w:p>
        </w:tc>
        <w:tc>
          <w:tcPr>
            <w:tcW w:w="185" w:type="pct"/>
            <w:textDirection w:val="btLr"/>
          </w:tcPr>
          <w:p w14:paraId="10474177" w14:textId="77777777" w:rsidR="00446D2A" w:rsidRPr="00770449" w:rsidRDefault="00446D2A" w:rsidP="00770449">
            <w:pPr>
              <w:spacing w:after="0" w:line="240" w:lineRule="auto"/>
              <w:jc w:val="center"/>
              <w:rPr>
                <w:rFonts w:ascii="Times New Roman" w:hAnsi="Times New Roman"/>
                <w:b/>
                <w:bCs/>
                <w:color w:val="000000"/>
                <w:sz w:val="14"/>
                <w:szCs w:val="14"/>
                <w:lang w:val="lt-LT" w:eastAsia="lt-LT"/>
              </w:rPr>
            </w:pPr>
            <w:r w:rsidRPr="00770449">
              <w:rPr>
                <w:rFonts w:ascii="Times New Roman" w:hAnsi="Times New Roman"/>
                <w:b/>
                <w:bCs/>
                <w:color w:val="000000"/>
                <w:sz w:val="14"/>
                <w:szCs w:val="14"/>
                <w:lang w:val="lt-LT" w:eastAsia="lt-LT"/>
              </w:rPr>
              <w:t>gaunantys senatvės pensiją</w:t>
            </w:r>
          </w:p>
        </w:tc>
        <w:tc>
          <w:tcPr>
            <w:tcW w:w="191" w:type="pct"/>
            <w:textDirection w:val="btLr"/>
          </w:tcPr>
          <w:p w14:paraId="10474178" w14:textId="77777777" w:rsidR="00446D2A" w:rsidRPr="00770449" w:rsidRDefault="00446D2A" w:rsidP="00770449">
            <w:pPr>
              <w:spacing w:after="0" w:line="240" w:lineRule="auto"/>
              <w:jc w:val="center"/>
              <w:rPr>
                <w:rFonts w:ascii="Times New Roman" w:hAnsi="Times New Roman"/>
                <w:b/>
                <w:bCs/>
                <w:color w:val="000000"/>
                <w:sz w:val="14"/>
                <w:szCs w:val="14"/>
                <w:lang w:val="lt-LT" w:eastAsia="lt-LT"/>
              </w:rPr>
            </w:pPr>
            <w:r w:rsidRPr="00770449">
              <w:rPr>
                <w:rFonts w:ascii="Times New Roman" w:hAnsi="Times New Roman"/>
                <w:b/>
                <w:bCs/>
                <w:color w:val="000000"/>
                <w:sz w:val="14"/>
                <w:szCs w:val="14"/>
                <w:lang w:val="lt-LT" w:eastAsia="lt-LT"/>
              </w:rPr>
              <w:t xml:space="preserve">skurdą patiriantys asmenys </w:t>
            </w:r>
          </w:p>
        </w:tc>
        <w:tc>
          <w:tcPr>
            <w:tcW w:w="191" w:type="pct"/>
            <w:noWrap/>
            <w:textDirection w:val="btLr"/>
          </w:tcPr>
          <w:p w14:paraId="10474179" w14:textId="77777777" w:rsidR="00446D2A" w:rsidRPr="00770449" w:rsidRDefault="00446D2A" w:rsidP="00770449">
            <w:pPr>
              <w:spacing w:after="0" w:line="240" w:lineRule="auto"/>
              <w:jc w:val="center"/>
              <w:rPr>
                <w:rFonts w:ascii="Times New Roman" w:hAnsi="Times New Roman"/>
                <w:b/>
                <w:bCs/>
                <w:color w:val="000000"/>
                <w:sz w:val="14"/>
                <w:szCs w:val="14"/>
                <w:lang w:val="lt-LT" w:eastAsia="lt-LT"/>
              </w:rPr>
            </w:pPr>
            <w:r w:rsidRPr="00770449">
              <w:rPr>
                <w:rFonts w:ascii="Times New Roman" w:hAnsi="Times New Roman"/>
                <w:b/>
                <w:bCs/>
                <w:color w:val="000000"/>
                <w:sz w:val="14"/>
                <w:szCs w:val="14"/>
                <w:lang w:val="lt-LT" w:eastAsia="lt-LT"/>
              </w:rPr>
              <w:t>socialinės rizikos šeimų skaičius</w:t>
            </w:r>
          </w:p>
        </w:tc>
        <w:tc>
          <w:tcPr>
            <w:tcW w:w="190" w:type="pct"/>
            <w:textDirection w:val="btLr"/>
          </w:tcPr>
          <w:p w14:paraId="1047417A" w14:textId="77777777" w:rsidR="00446D2A" w:rsidRPr="00770449" w:rsidRDefault="00446D2A" w:rsidP="00770449">
            <w:pPr>
              <w:spacing w:after="0" w:line="240" w:lineRule="auto"/>
              <w:jc w:val="center"/>
              <w:rPr>
                <w:rFonts w:ascii="Times New Roman" w:hAnsi="Times New Roman"/>
                <w:b/>
                <w:bCs/>
                <w:color w:val="000000"/>
                <w:sz w:val="14"/>
                <w:szCs w:val="14"/>
                <w:lang w:val="lt-LT" w:eastAsia="lt-LT"/>
              </w:rPr>
            </w:pPr>
            <w:r w:rsidRPr="00770449">
              <w:rPr>
                <w:rFonts w:ascii="Times New Roman" w:hAnsi="Times New Roman"/>
                <w:b/>
                <w:bCs/>
                <w:color w:val="000000"/>
                <w:sz w:val="14"/>
                <w:szCs w:val="14"/>
                <w:lang w:val="lt-LT" w:eastAsia="lt-LT"/>
              </w:rPr>
              <w:t>socialinės rizikos šeimose augančių vaikų skaičius</w:t>
            </w:r>
          </w:p>
        </w:tc>
      </w:tr>
      <w:tr w:rsidR="00446D2A" w:rsidRPr="004B0A88" w14:paraId="10474193" w14:textId="77777777" w:rsidTr="001230DD">
        <w:trPr>
          <w:trHeight w:val="60"/>
        </w:trPr>
        <w:tc>
          <w:tcPr>
            <w:tcW w:w="220" w:type="pct"/>
            <w:vMerge w:val="restart"/>
            <w:textDirection w:val="btLr"/>
          </w:tcPr>
          <w:p w14:paraId="1047417C"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Pagal amžių</w:t>
            </w:r>
          </w:p>
        </w:tc>
        <w:tc>
          <w:tcPr>
            <w:tcW w:w="772" w:type="pct"/>
            <w:noWrap/>
          </w:tcPr>
          <w:p w14:paraId="1047417D"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Pr>
                <w:rFonts w:ascii="Times New Roman" w:hAnsi="Times New Roman"/>
                <w:b/>
                <w:bCs/>
                <w:color w:val="000000"/>
                <w:sz w:val="16"/>
                <w:szCs w:val="16"/>
                <w:lang w:val="lt-LT" w:eastAsia="lt-LT"/>
              </w:rPr>
              <w:t>Iki 7</w:t>
            </w:r>
            <w:r w:rsidRPr="00770449">
              <w:rPr>
                <w:rFonts w:ascii="Times New Roman" w:hAnsi="Times New Roman"/>
                <w:b/>
                <w:bCs/>
                <w:color w:val="000000"/>
                <w:sz w:val="16"/>
                <w:szCs w:val="16"/>
                <w:lang w:val="lt-LT" w:eastAsia="lt-LT"/>
              </w:rPr>
              <w:t xml:space="preserve"> m. (įskaitytinai)</w:t>
            </w:r>
          </w:p>
        </w:tc>
        <w:tc>
          <w:tcPr>
            <w:tcW w:w="191" w:type="pct"/>
            <w:shd w:val="clear" w:color="auto" w:fill="FDE9D9" w:themeFill="accent6" w:themeFillTint="33"/>
            <w:noWrap/>
          </w:tcPr>
          <w:p w14:paraId="1047417E" w14:textId="77777777" w:rsidR="00446D2A" w:rsidRPr="00770449" w:rsidRDefault="00446D2A" w:rsidP="00712F47">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615</w:t>
            </w:r>
          </w:p>
        </w:tc>
        <w:tc>
          <w:tcPr>
            <w:tcW w:w="191" w:type="pct"/>
            <w:noWrap/>
          </w:tcPr>
          <w:p w14:paraId="1047417F"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180"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02" w:type="pct"/>
            <w:noWrap/>
          </w:tcPr>
          <w:p w14:paraId="10474181"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182"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19" w:type="pct"/>
            <w:noWrap/>
          </w:tcPr>
          <w:p w14:paraId="10474183"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67" w:type="pct"/>
            <w:shd w:val="clear" w:color="auto" w:fill="FDE9D9" w:themeFill="accent6" w:themeFillTint="33"/>
            <w:noWrap/>
          </w:tcPr>
          <w:p w14:paraId="10474184"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299</w:t>
            </w:r>
          </w:p>
        </w:tc>
        <w:tc>
          <w:tcPr>
            <w:tcW w:w="190" w:type="pct"/>
            <w:shd w:val="clear" w:color="auto" w:fill="FDE9D9" w:themeFill="accent6" w:themeFillTint="33"/>
            <w:noWrap/>
          </w:tcPr>
          <w:p w14:paraId="10474185"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316</w:t>
            </w:r>
          </w:p>
        </w:tc>
        <w:tc>
          <w:tcPr>
            <w:tcW w:w="190" w:type="pct"/>
            <w:noWrap/>
          </w:tcPr>
          <w:p w14:paraId="1047418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187"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188"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189"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42" w:type="pct"/>
            <w:noWrap/>
          </w:tcPr>
          <w:p w14:paraId="1047418A"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9" w:type="pct"/>
            <w:noWrap/>
          </w:tcPr>
          <w:p w14:paraId="1047418B"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44" w:type="pct"/>
            <w:noWrap/>
          </w:tcPr>
          <w:p w14:paraId="1047418C"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18D"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18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5" w:type="pct"/>
            <w:noWrap/>
          </w:tcPr>
          <w:p w14:paraId="1047418F"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190"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191"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 </w:t>
            </w:r>
          </w:p>
        </w:tc>
        <w:tc>
          <w:tcPr>
            <w:tcW w:w="190" w:type="pct"/>
            <w:noWrap/>
          </w:tcPr>
          <w:p w14:paraId="10474192"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r>
      <w:tr w:rsidR="00446D2A" w:rsidRPr="004B0A88" w14:paraId="104741AB" w14:textId="77777777" w:rsidTr="001230DD">
        <w:trPr>
          <w:trHeight w:val="60"/>
        </w:trPr>
        <w:tc>
          <w:tcPr>
            <w:tcW w:w="220" w:type="pct"/>
            <w:vMerge/>
          </w:tcPr>
          <w:p w14:paraId="10474194" w14:textId="77777777" w:rsidR="00446D2A" w:rsidRPr="00770449" w:rsidRDefault="00446D2A" w:rsidP="00770449">
            <w:pPr>
              <w:spacing w:after="0" w:line="240" w:lineRule="auto"/>
              <w:rPr>
                <w:rFonts w:ascii="Times New Roman" w:hAnsi="Times New Roman"/>
                <w:b/>
                <w:bCs/>
                <w:color w:val="000000"/>
                <w:sz w:val="16"/>
                <w:szCs w:val="16"/>
                <w:lang w:val="lt-LT" w:eastAsia="lt-LT"/>
              </w:rPr>
            </w:pPr>
          </w:p>
        </w:tc>
        <w:tc>
          <w:tcPr>
            <w:tcW w:w="772" w:type="pct"/>
            <w:noWrap/>
          </w:tcPr>
          <w:p w14:paraId="10474195"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Pr>
                <w:rFonts w:ascii="Times New Roman" w:hAnsi="Times New Roman"/>
                <w:b/>
                <w:bCs/>
                <w:color w:val="000000"/>
                <w:sz w:val="16"/>
                <w:szCs w:val="16"/>
                <w:lang w:val="lt-LT" w:eastAsia="lt-LT"/>
              </w:rPr>
              <w:t xml:space="preserve">7-13 </w:t>
            </w:r>
            <w:r w:rsidRPr="00770449">
              <w:rPr>
                <w:rFonts w:ascii="Times New Roman" w:hAnsi="Times New Roman"/>
                <w:b/>
                <w:bCs/>
                <w:color w:val="000000"/>
                <w:sz w:val="16"/>
                <w:szCs w:val="16"/>
                <w:lang w:val="lt-LT" w:eastAsia="lt-LT"/>
              </w:rPr>
              <w:t>m. (įskaitytinai)</w:t>
            </w:r>
          </w:p>
        </w:tc>
        <w:tc>
          <w:tcPr>
            <w:tcW w:w="191" w:type="pct"/>
            <w:noWrap/>
          </w:tcPr>
          <w:p w14:paraId="1047419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shd w:val="clear" w:color="auto" w:fill="FDE9D9" w:themeFill="accent6" w:themeFillTint="33"/>
            <w:noWrap/>
          </w:tcPr>
          <w:p w14:paraId="10474197"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1082</w:t>
            </w:r>
          </w:p>
        </w:tc>
        <w:tc>
          <w:tcPr>
            <w:tcW w:w="191" w:type="pct"/>
            <w:noWrap/>
          </w:tcPr>
          <w:p w14:paraId="10474198"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02" w:type="pct"/>
            <w:noWrap/>
          </w:tcPr>
          <w:p w14:paraId="10474199"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19A"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19" w:type="pct"/>
            <w:noWrap/>
          </w:tcPr>
          <w:p w14:paraId="1047419B"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67" w:type="pct"/>
            <w:shd w:val="clear" w:color="auto" w:fill="FDE9D9" w:themeFill="accent6" w:themeFillTint="33"/>
            <w:noWrap/>
          </w:tcPr>
          <w:p w14:paraId="1047419C"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554</w:t>
            </w:r>
          </w:p>
        </w:tc>
        <w:tc>
          <w:tcPr>
            <w:tcW w:w="190" w:type="pct"/>
            <w:shd w:val="clear" w:color="auto" w:fill="FDE9D9" w:themeFill="accent6" w:themeFillTint="33"/>
            <w:noWrap/>
          </w:tcPr>
          <w:p w14:paraId="1047419D"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528</w:t>
            </w:r>
          </w:p>
        </w:tc>
        <w:tc>
          <w:tcPr>
            <w:tcW w:w="190" w:type="pct"/>
            <w:noWrap/>
          </w:tcPr>
          <w:p w14:paraId="1047419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19F"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1A0"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1A1"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42" w:type="pct"/>
            <w:noWrap/>
          </w:tcPr>
          <w:p w14:paraId="104741A2"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9" w:type="pct"/>
            <w:noWrap/>
          </w:tcPr>
          <w:p w14:paraId="104741A3"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44" w:type="pct"/>
            <w:noWrap/>
          </w:tcPr>
          <w:p w14:paraId="104741A4"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1A5"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1A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5" w:type="pct"/>
            <w:noWrap/>
          </w:tcPr>
          <w:p w14:paraId="104741A7"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1A8"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1A9"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 -</w:t>
            </w:r>
          </w:p>
        </w:tc>
        <w:tc>
          <w:tcPr>
            <w:tcW w:w="190" w:type="pct"/>
            <w:noWrap/>
          </w:tcPr>
          <w:p w14:paraId="104741AA"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r>
      <w:tr w:rsidR="00446D2A" w:rsidRPr="004B0A88" w14:paraId="104741C3" w14:textId="77777777" w:rsidTr="001230DD">
        <w:trPr>
          <w:trHeight w:val="60"/>
        </w:trPr>
        <w:tc>
          <w:tcPr>
            <w:tcW w:w="220" w:type="pct"/>
            <w:vMerge/>
          </w:tcPr>
          <w:p w14:paraId="104741AC" w14:textId="77777777" w:rsidR="00446D2A" w:rsidRPr="00770449" w:rsidRDefault="00446D2A" w:rsidP="00770449">
            <w:pPr>
              <w:spacing w:after="0" w:line="240" w:lineRule="auto"/>
              <w:rPr>
                <w:rFonts w:ascii="Times New Roman" w:hAnsi="Times New Roman"/>
                <w:b/>
                <w:bCs/>
                <w:color w:val="000000"/>
                <w:sz w:val="16"/>
                <w:szCs w:val="16"/>
                <w:lang w:val="lt-LT" w:eastAsia="lt-LT"/>
              </w:rPr>
            </w:pPr>
          </w:p>
        </w:tc>
        <w:tc>
          <w:tcPr>
            <w:tcW w:w="772" w:type="pct"/>
            <w:noWrap/>
          </w:tcPr>
          <w:p w14:paraId="104741AD"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Pr>
                <w:rFonts w:ascii="Times New Roman" w:hAnsi="Times New Roman"/>
                <w:b/>
                <w:bCs/>
                <w:color w:val="000000"/>
                <w:sz w:val="16"/>
                <w:szCs w:val="16"/>
                <w:lang w:val="lt-LT" w:eastAsia="lt-LT"/>
              </w:rPr>
              <w:t>14-29</w:t>
            </w:r>
            <w:r w:rsidRPr="00770449">
              <w:rPr>
                <w:rFonts w:ascii="Times New Roman" w:hAnsi="Times New Roman"/>
                <w:b/>
                <w:bCs/>
                <w:color w:val="000000"/>
                <w:sz w:val="16"/>
                <w:szCs w:val="16"/>
                <w:lang w:val="lt-LT" w:eastAsia="lt-LT"/>
              </w:rPr>
              <w:t xml:space="preserve"> m. (įskaitytinai)</w:t>
            </w:r>
          </w:p>
        </w:tc>
        <w:tc>
          <w:tcPr>
            <w:tcW w:w="191" w:type="pct"/>
            <w:noWrap/>
          </w:tcPr>
          <w:p w14:paraId="104741A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1AF"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shd w:val="clear" w:color="auto" w:fill="FDE9D9" w:themeFill="accent6" w:themeFillTint="33"/>
            <w:noWrap/>
          </w:tcPr>
          <w:p w14:paraId="104741B0"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2382</w:t>
            </w:r>
          </w:p>
        </w:tc>
        <w:tc>
          <w:tcPr>
            <w:tcW w:w="202" w:type="pct"/>
            <w:noWrap/>
          </w:tcPr>
          <w:p w14:paraId="104741B1"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1B2"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19" w:type="pct"/>
            <w:noWrap/>
          </w:tcPr>
          <w:p w14:paraId="104741B3"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67" w:type="pct"/>
            <w:shd w:val="clear" w:color="auto" w:fill="FDE9D9" w:themeFill="accent6" w:themeFillTint="33"/>
            <w:noWrap/>
          </w:tcPr>
          <w:p w14:paraId="104741B4"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1195</w:t>
            </w:r>
          </w:p>
        </w:tc>
        <w:tc>
          <w:tcPr>
            <w:tcW w:w="190" w:type="pct"/>
            <w:shd w:val="clear" w:color="auto" w:fill="FDE9D9" w:themeFill="accent6" w:themeFillTint="33"/>
            <w:noWrap/>
          </w:tcPr>
          <w:p w14:paraId="104741B5"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1187</w:t>
            </w:r>
          </w:p>
        </w:tc>
        <w:tc>
          <w:tcPr>
            <w:tcW w:w="190" w:type="pct"/>
            <w:noWrap/>
          </w:tcPr>
          <w:p w14:paraId="104741B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1B7"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1B8"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1B9"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42" w:type="pct"/>
            <w:noWrap/>
          </w:tcPr>
          <w:p w14:paraId="104741BA"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9" w:type="pct"/>
            <w:noWrap/>
          </w:tcPr>
          <w:p w14:paraId="104741BB"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44" w:type="pct"/>
            <w:noWrap/>
          </w:tcPr>
          <w:p w14:paraId="104741BC"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1BD"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1B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5" w:type="pct"/>
            <w:noWrap/>
          </w:tcPr>
          <w:p w14:paraId="104741BF"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1C0"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1C1"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1C2"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r>
      <w:tr w:rsidR="00446D2A" w:rsidRPr="004B0A88" w14:paraId="104741DB" w14:textId="77777777" w:rsidTr="001230DD">
        <w:trPr>
          <w:trHeight w:val="60"/>
        </w:trPr>
        <w:tc>
          <w:tcPr>
            <w:tcW w:w="220" w:type="pct"/>
            <w:vMerge/>
          </w:tcPr>
          <w:p w14:paraId="104741C4" w14:textId="77777777" w:rsidR="00446D2A" w:rsidRPr="00770449" w:rsidRDefault="00446D2A" w:rsidP="00770449">
            <w:pPr>
              <w:spacing w:after="0" w:line="240" w:lineRule="auto"/>
              <w:rPr>
                <w:rFonts w:ascii="Times New Roman" w:hAnsi="Times New Roman"/>
                <w:b/>
                <w:bCs/>
                <w:color w:val="000000"/>
                <w:sz w:val="16"/>
                <w:szCs w:val="16"/>
                <w:lang w:val="lt-LT" w:eastAsia="lt-LT"/>
              </w:rPr>
            </w:pPr>
          </w:p>
        </w:tc>
        <w:tc>
          <w:tcPr>
            <w:tcW w:w="772" w:type="pct"/>
            <w:noWrap/>
          </w:tcPr>
          <w:p w14:paraId="104741C5"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Pr>
                <w:rFonts w:ascii="Times New Roman" w:hAnsi="Times New Roman"/>
                <w:b/>
                <w:bCs/>
                <w:color w:val="000000"/>
                <w:sz w:val="16"/>
                <w:szCs w:val="16"/>
                <w:lang w:val="lt-LT" w:eastAsia="lt-LT"/>
              </w:rPr>
              <w:t>30-39</w:t>
            </w:r>
            <w:r w:rsidRPr="00770449">
              <w:rPr>
                <w:rFonts w:ascii="Times New Roman" w:hAnsi="Times New Roman"/>
                <w:b/>
                <w:bCs/>
                <w:color w:val="000000"/>
                <w:sz w:val="16"/>
                <w:szCs w:val="16"/>
                <w:lang w:val="lt-LT" w:eastAsia="lt-LT"/>
              </w:rPr>
              <w:t xml:space="preserve"> m. (įskaitytinai)</w:t>
            </w:r>
          </w:p>
        </w:tc>
        <w:tc>
          <w:tcPr>
            <w:tcW w:w="191" w:type="pct"/>
            <w:noWrap/>
          </w:tcPr>
          <w:p w14:paraId="104741C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1C7"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1C8"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02" w:type="pct"/>
            <w:shd w:val="clear" w:color="auto" w:fill="FDE9D9" w:themeFill="accent6" w:themeFillTint="33"/>
            <w:noWrap/>
          </w:tcPr>
          <w:p w14:paraId="104741C9"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2713</w:t>
            </w:r>
          </w:p>
        </w:tc>
        <w:tc>
          <w:tcPr>
            <w:tcW w:w="190" w:type="pct"/>
            <w:noWrap/>
          </w:tcPr>
          <w:p w14:paraId="104741CA"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19" w:type="pct"/>
            <w:noWrap/>
          </w:tcPr>
          <w:p w14:paraId="104741CB"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67" w:type="pct"/>
            <w:shd w:val="clear" w:color="auto" w:fill="FDE9D9" w:themeFill="accent6" w:themeFillTint="33"/>
            <w:noWrap/>
          </w:tcPr>
          <w:p w14:paraId="104741CC"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1410</w:t>
            </w:r>
          </w:p>
        </w:tc>
        <w:tc>
          <w:tcPr>
            <w:tcW w:w="190" w:type="pct"/>
            <w:shd w:val="clear" w:color="auto" w:fill="FDE9D9" w:themeFill="accent6" w:themeFillTint="33"/>
            <w:noWrap/>
          </w:tcPr>
          <w:p w14:paraId="104741CD"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1303</w:t>
            </w:r>
          </w:p>
        </w:tc>
        <w:tc>
          <w:tcPr>
            <w:tcW w:w="190" w:type="pct"/>
            <w:noWrap/>
          </w:tcPr>
          <w:p w14:paraId="104741C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1CF"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1D0"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1D1"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42" w:type="pct"/>
            <w:noWrap/>
          </w:tcPr>
          <w:p w14:paraId="104741D2"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9" w:type="pct"/>
            <w:noWrap/>
          </w:tcPr>
          <w:p w14:paraId="104741D3"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44" w:type="pct"/>
            <w:noWrap/>
          </w:tcPr>
          <w:p w14:paraId="104741D4"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1D5"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1D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5" w:type="pct"/>
            <w:noWrap/>
          </w:tcPr>
          <w:p w14:paraId="104741D7"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1D8"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1D9"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1DA"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r>
      <w:tr w:rsidR="00446D2A" w:rsidRPr="004B0A88" w14:paraId="104741F3" w14:textId="77777777" w:rsidTr="001230DD">
        <w:trPr>
          <w:trHeight w:val="60"/>
        </w:trPr>
        <w:tc>
          <w:tcPr>
            <w:tcW w:w="220" w:type="pct"/>
            <w:vMerge/>
          </w:tcPr>
          <w:p w14:paraId="104741DC" w14:textId="77777777" w:rsidR="00446D2A" w:rsidRPr="00770449" w:rsidRDefault="00446D2A" w:rsidP="00770449">
            <w:pPr>
              <w:spacing w:after="0" w:line="240" w:lineRule="auto"/>
              <w:rPr>
                <w:rFonts w:ascii="Times New Roman" w:hAnsi="Times New Roman"/>
                <w:b/>
                <w:bCs/>
                <w:color w:val="000000"/>
                <w:sz w:val="16"/>
                <w:szCs w:val="16"/>
                <w:lang w:val="lt-LT" w:eastAsia="lt-LT"/>
              </w:rPr>
            </w:pPr>
          </w:p>
        </w:tc>
        <w:tc>
          <w:tcPr>
            <w:tcW w:w="772" w:type="pct"/>
            <w:noWrap/>
          </w:tcPr>
          <w:p w14:paraId="104741DD" w14:textId="77777777" w:rsidR="00446D2A" w:rsidRDefault="00446D2A" w:rsidP="00770449">
            <w:pPr>
              <w:spacing w:after="0" w:line="240" w:lineRule="auto"/>
              <w:jc w:val="center"/>
              <w:rPr>
                <w:rFonts w:ascii="Times New Roman" w:hAnsi="Times New Roman"/>
                <w:b/>
                <w:bCs/>
                <w:color w:val="000000"/>
                <w:sz w:val="16"/>
                <w:szCs w:val="16"/>
                <w:lang w:val="lt-LT" w:eastAsia="lt-LT"/>
              </w:rPr>
            </w:pPr>
            <w:r>
              <w:rPr>
                <w:rFonts w:ascii="Times New Roman" w:hAnsi="Times New Roman"/>
                <w:b/>
                <w:bCs/>
                <w:color w:val="000000"/>
                <w:sz w:val="16"/>
                <w:szCs w:val="16"/>
                <w:lang w:val="lt-LT" w:eastAsia="lt-LT"/>
              </w:rPr>
              <w:t>40-64 m. (įskaitytinai)</w:t>
            </w:r>
          </w:p>
        </w:tc>
        <w:tc>
          <w:tcPr>
            <w:tcW w:w="191" w:type="pct"/>
            <w:noWrap/>
          </w:tcPr>
          <w:p w14:paraId="104741D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91" w:type="pct"/>
            <w:noWrap/>
          </w:tcPr>
          <w:p w14:paraId="104741DF"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91" w:type="pct"/>
            <w:noWrap/>
          </w:tcPr>
          <w:p w14:paraId="104741E0"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202" w:type="pct"/>
            <w:noWrap/>
          </w:tcPr>
          <w:p w14:paraId="104741E1"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90" w:type="pct"/>
            <w:shd w:val="clear" w:color="auto" w:fill="FDE9D9" w:themeFill="accent6" w:themeFillTint="33"/>
            <w:noWrap/>
          </w:tcPr>
          <w:p w14:paraId="104741E2"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3897</w:t>
            </w:r>
          </w:p>
        </w:tc>
        <w:tc>
          <w:tcPr>
            <w:tcW w:w="119" w:type="pct"/>
            <w:noWrap/>
          </w:tcPr>
          <w:p w14:paraId="104741E3"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67" w:type="pct"/>
            <w:shd w:val="clear" w:color="auto" w:fill="FDE9D9" w:themeFill="accent6" w:themeFillTint="33"/>
            <w:noWrap/>
          </w:tcPr>
          <w:p w14:paraId="104741E4"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1932</w:t>
            </w:r>
          </w:p>
        </w:tc>
        <w:tc>
          <w:tcPr>
            <w:tcW w:w="190" w:type="pct"/>
            <w:shd w:val="clear" w:color="auto" w:fill="FDE9D9" w:themeFill="accent6" w:themeFillTint="33"/>
            <w:noWrap/>
          </w:tcPr>
          <w:p w14:paraId="104741E5"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1965</w:t>
            </w:r>
          </w:p>
        </w:tc>
        <w:tc>
          <w:tcPr>
            <w:tcW w:w="190" w:type="pct"/>
            <w:noWrap/>
          </w:tcPr>
          <w:p w14:paraId="104741E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p>
        </w:tc>
        <w:tc>
          <w:tcPr>
            <w:tcW w:w="191" w:type="pct"/>
            <w:noWrap/>
          </w:tcPr>
          <w:p w14:paraId="104741E7"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p>
        </w:tc>
        <w:tc>
          <w:tcPr>
            <w:tcW w:w="190" w:type="pct"/>
            <w:noWrap/>
          </w:tcPr>
          <w:p w14:paraId="104741E8"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p>
        </w:tc>
        <w:tc>
          <w:tcPr>
            <w:tcW w:w="190" w:type="pct"/>
            <w:noWrap/>
          </w:tcPr>
          <w:p w14:paraId="104741E9"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p>
        </w:tc>
        <w:tc>
          <w:tcPr>
            <w:tcW w:w="242" w:type="pct"/>
            <w:noWrap/>
          </w:tcPr>
          <w:p w14:paraId="104741EA"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p>
        </w:tc>
        <w:tc>
          <w:tcPr>
            <w:tcW w:w="189" w:type="pct"/>
            <w:noWrap/>
          </w:tcPr>
          <w:p w14:paraId="104741EB"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p>
        </w:tc>
        <w:tc>
          <w:tcPr>
            <w:tcW w:w="144" w:type="pct"/>
            <w:noWrap/>
          </w:tcPr>
          <w:p w14:paraId="104741EC"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p>
        </w:tc>
        <w:tc>
          <w:tcPr>
            <w:tcW w:w="237" w:type="pct"/>
            <w:noWrap/>
          </w:tcPr>
          <w:p w14:paraId="104741ED"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p>
        </w:tc>
        <w:tc>
          <w:tcPr>
            <w:tcW w:w="237" w:type="pct"/>
            <w:noWrap/>
          </w:tcPr>
          <w:p w14:paraId="104741E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p>
        </w:tc>
        <w:tc>
          <w:tcPr>
            <w:tcW w:w="185" w:type="pct"/>
            <w:noWrap/>
          </w:tcPr>
          <w:p w14:paraId="104741EF"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p>
        </w:tc>
        <w:tc>
          <w:tcPr>
            <w:tcW w:w="191" w:type="pct"/>
            <w:noWrap/>
          </w:tcPr>
          <w:p w14:paraId="104741F0"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p>
        </w:tc>
        <w:tc>
          <w:tcPr>
            <w:tcW w:w="191" w:type="pct"/>
            <w:noWrap/>
          </w:tcPr>
          <w:p w14:paraId="104741F1"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p>
        </w:tc>
        <w:tc>
          <w:tcPr>
            <w:tcW w:w="190" w:type="pct"/>
            <w:noWrap/>
          </w:tcPr>
          <w:p w14:paraId="104741F2"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p>
        </w:tc>
      </w:tr>
      <w:tr w:rsidR="00446D2A" w:rsidRPr="004B0A88" w14:paraId="1047420B" w14:textId="77777777" w:rsidTr="001230DD">
        <w:trPr>
          <w:trHeight w:val="60"/>
        </w:trPr>
        <w:tc>
          <w:tcPr>
            <w:tcW w:w="220" w:type="pct"/>
            <w:vMerge/>
          </w:tcPr>
          <w:p w14:paraId="104741F4" w14:textId="77777777" w:rsidR="00446D2A" w:rsidRPr="00770449" w:rsidRDefault="00446D2A" w:rsidP="00770449">
            <w:pPr>
              <w:spacing w:after="0" w:line="240" w:lineRule="auto"/>
              <w:rPr>
                <w:rFonts w:ascii="Times New Roman" w:hAnsi="Times New Roman"/>
                <w:b/>
                <w:bCs/>
                <w:color w:val="000000"/>
                <w:sz w:val="16"/>
                <w:szCs w:val="16"/>
                <w:lang w:val="lt-LT" w:eastAsia="lt-LT"/>
              </w:rPr>
            </w:pPr>
          </w:p>
        </w:tc>
        <w:tc>
          <w:tcPr>
            <w:tcW w:w="772" w:type="pct"/>
            <w:noWrap/>
          </w:tcPr>
          <w:p w14:paraId="104741F5"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65 m. ir vyresni</w:t>
            </w:r>
          </w:p>
        </w:tc>
        <w:tc>
          <w:tcPr>
            <w:tcW w:w="191" w:type="pct"/>
            <w:noWrap/>
          </w:tcPr>
          <w:p w14:paraId="104741F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1F7"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1F8"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02" w:type="pct"/>
            <w:noWrap/>
          </w:tcPr>
          <w:p w14:paraId="104741F9"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1FA"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19" w:type="pct"/>
            <w:shd w:val="clear" w:color="auto" w:fill="FDE9D9" w:themeFill="accent6" w:themeFillTint="33"/>
            <w:noWrap/>
          </w:tcPr>
          <w:p w14:paraId="104741FB"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3243</w:t>
            </w:r>
          </w:p>
        </w:tc>
        <w:tc>
          <w:tcPr>
            <w:tcW w:w="167" w:type="pct"/>
            <w:shd w:val="clear" w:color="auto" w:fill="FDE9D9" w:themeFill="accent6" w:themeFillTint="33"/>
            <w:noWrap/>
          </w:tcPr>
          <w:p w14:paraId="104741FC"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1255</w:t>
            </w:r>
          </w:p>
        </w:tc>
        <w:tc>
          <w:tcPr>
            <w:tcW w:w="190" w:type="pct"/>
            <w:shd w:val="clear" w:color="auto" w:fill="FDE9D9" w:themeFill="accent6" w:themeFillTint="33"/>
            <w:noWrap/>
          </w:tcPr>
          <w:p w14:paraId="104741FD"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1988</w:t>
            </w:r>
          </w:p>
        </w:tc>
        <w:tc>
          <w:tcPr>
            <w:tcW w:w="190" w:type="pct"/>
            <w:noWrap/>
          </w:tcPr>
          <w:p w14:paraId="104741F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1FF"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00"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01"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42" w:type="pct"/>
            <w:noWrap/>
          </w:tcPr>
          <w:p w14:paraId="10474202"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9" w:type="pct"/>
            <w:noWrap/>
          </w:tcPr>
          <w:p w14:paraId="10474203"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44" w:type="pct"/>
            <w:noWrap/>
          </w:tcPr>
          <w:p w14:paraId="10474204"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205"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20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5" w:type="pct"/>
            <w:noWrap/>
          </w:tcPr>
          <w:p w14:paraId="10474207"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208"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209"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20A"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r>
      <w:tr w:rsidR="00446D2A" w:rsidRPr="004B0A88" w14:paraId="10474223" w14:textId="77777777" w:rsidTr="001230DD">
        <w:trPr>
          <w:trHeight w:val="60"/>
        </w:trPr>
        <w:tc>
          <w:tcPr>
            <w:tcW w:w="220" w:type="pct"/>
            <w:vMerge w:val="restart"/>
            <w:noWrap/>
            <w:textDirection w:val="btLr"/>
          </w:tcPr>
          <w:p w14:paraId="1047420C"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Pagal lytį</w:t>
            </w:r>
          </w:p>
        </w:tc>
        <w:tc>
          <w:tcPr>
            <w:tcW w:w="772" w:type="pct"/>
            <w:noWrap/>
          </w:tcPr>
          <w:p w14:paraId="1047420D"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vyrai</w:t>
            </w:r>
          </w:p>
        </w:tc>
        <w:tc>
          <w:tcPr>
            <w:tcW w:w="191" w:type="pct"/>
            <w:noWrap/>
          </w:tcPr>
          <w:p w14:paraId="1047420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0F"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10"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02" w:type="pct"/>
            <w:noWrap/>
          </w:tcPr>
          <w:p w14:paraId="10474211"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12"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19" w:type="pct"/>
            <w:noWrap/>
          </w:tcPr>
          <w:p w14:paraId="10474213"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67" w:type="pct"/>
            <w:shd w:val="clear" w:color="auto" w:fill="FDE9D9" w:themeFill="accent6" w:themeFillTint="33"/>
            <w:noWrap/>
          </w:tcPr>
          <w:p w14:paraId="10474214"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6645</w:t>
            </w:r>
          </w:p>
        </w:tc>
        <w:tc>
          <w:tcPr>
            <w:tcW w:w="190" w:type="pct"/>
            <w:noWrap/>
          </w:tcPr>
          <w:p w14:paraId="10474215"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shd w:val="clear" w:color="auto" w:fill="FDE9D9" w:themeFill="accent6" w:themeFillTint="33"/>
            <w:noWrap/>
          </w:tcPr>
          <w:p w14:paraId="1047421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51</w:t>
            </w:r>
          </w:p>
        </w:tc>
        <w:tc>
          <w:tcPr>
            <w:tcW w:w="191" w:type="pct"/>
            <w:shd w:val="clear" w:color="auto" w:fill="FDE9D9" w:themeFill="accent6" w:themeFillTint="33"/>
            <w:noWrap/>
          </w:tcPr>
          <w:p w14:paraId="10474217"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3350</w:t>
            </w:r>
          </w:p>
        </w:tc>
        <w:tc>
          <w:tcPr>
            <w:tcW w:w="190" w:type="pct"/>
            <w:shd w:val="clear" w:color="auto" w:fill="FDE9D9" w:themeFill="accent6" w:themeFillTint="33"/>
            <w:noWrap/>
          </w:tcPr>
          <w:p w14:paraId="10474218"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2283</w:t>
            </w:r>
          </w:p>
        </w:tc>
        <w:tc>
          <w:tcPr>
            <w:tcW w:w="190" w:type="pct"/>
            <w:shd w:val="clear" w:color="auto" w:fill="FDE9D9" w:themeFill="accent6" w:themeFillTint="33"/>
            <w:noWrap/>
          </w:tcPr>
          <w:p w14:paraId="10474219"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458</w:t>
            </w:r>
          </w:p>
        </w:tc>
        <w:tc>
          <w:tcPr>
            <w:tcW w:w="242" w:type="pct"/>
            <w:noWrap/>
          </w:tcPr>
          <w:p w14:paraId="1047421A"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 -</w:t>
            </w:r>
          </w:p>
        </w:tc>
        <w:tc>
          <w:tcPr>
            <w:tcW w:w="189" w:type="pct"/>
            <w:noWrap/>
          </w:tcPr>
          <w:p w14:paraId="1047421B"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44" w:type="pct"/>
            <w:noWrap/>
          </w:tcPr>
          <w:p w14:paraId="1047421C"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21D"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21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5" w:type="pct"/>
            <w:noWrap/>
          </w:tcPr>
          <w:p w14:paraId="1047421F"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220"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221"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222"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r>
      <w:tr w:rsidR="00446D2A" w:rsidRPr="004B0A88" w14:paraId="1047423B" w14:textId="77777777" w:rsidTr="001230DD">
        <w:trPr>
          <w:trHeight w:val="60"/>
        </w:trPr>
        <w:tc>
          <w:tcPr>
            <w:tcW w:w="220" w:type="pct"/>
            <w:vMerge/>
          </w:tcPr>
          <w:p w14:paraId="10474224" w14:textId="77777777" w:rsidR="00446D2A" w:rsidRPr="00770449" w:rsidRDefault="00446D2A" w:rsidP="00770449">
            <w:pPr>
              <w:spacing w:after="0" w:line="240" w:lineRule="auto"/>
              <w:rPr>
                <w:rFonts w:ascii="Times New Roman" w:hAnsi="Times New Roman"/>
                <w:b/>
                <w:bCs/>
                <w:color w:val="000000"/>
                <w:sz w:val="16"/>
                <w:szCs w:val="16"/>
                <w:lang w:val="lt-LT" w:eastAsia="lt-LT"/>
              </w:rPr>
            </w:pPr>
          </w:p>
        </w:tc>
        <w:tc>
          <w:tcPr>
            <w:tcW w:w="772" w:type="pct"/>
            <w:noWrap/>
          </w:tcPr>
          <w:p w14:paraId="10474225"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moterys</w:t>
            </w:r>
          </w:p>
        </w:tc>
        <w:tc>
          <w:tcPr>
            <w:tcW w:w="191" w:type="pct"/>
            <w:noWrap/>
          </w:tcPr>
          <w:p w14:paraId="1047422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27"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28"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02" w:type="pct"/>
            <w:noWrap/>
          </w:tcPr>
          <w:p w14:paraId="10474229"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2A"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19" w:type="pct"/>
            <w:noWrap/>
          </w:tcPr>
          <w:p w14:paraId="1047422B"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67" w:type="pct"/>
            <w:noWrap/>
          </w:tcPr>
          <w:p w14:paraId="1047422C"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shd w:val="clear" w:color="auto" w:fill="FDE9D9" w:themeFill="accent6" w:themeFillTint="33"/>
            <w:noWrap/>
          </w:tcPr>
          <w:p w14:paraId="1047422D" w14:textId="77777777" w:rsidR="00446D2A" w:rsidRPr="00770449" w:rsidRDefault="00446D2A" w:rsidP="00712F47">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 </w:t>
            </w:r>
            <w:r>
              <w:rPr>
                <w:rFonts w:ascii="Times New Roman" w:hAnsi="Times New Roman"/>
                <w:color w:val="000000"/>
                <w:sz w:val="14"/>
                <w:szCs w:val="14"/>
                <w:lang w:val="lt-LT" w:eastAsia="lt-LT"/>
              </w:rPr>
              <w:t>7287</w:t>
            </w:r>
          </w:p>
        </w:tc>
        <w:tc>
          <w:tcPr>
            <w:tcW w:w="190" w:type="pct"/>
            <w:shd w:val="clear" w:color="auto" w:fill="FDE9D9" w:themeFill="accent6" w:themeFillTint="33"/>
            <w:noWrap/>
          </w:tcPr>
          <w:p w14:paraId="1047422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52</w:t>
            </w:r>
          </w:p>
        </w:tc>
        <w:tc>
          <w:tcPr>
            <w:tcW w:w="191" w:type="pct"/>
            <w:shd w:val="clear" w:color="auto" w:fill="FDE9D9" w:themeFill="accent6" w:themeFillTint="33"/>
            <w:noWrap/>
          </w:tcPr>
          <w:p w14:paraId="1047422F"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3617</w:t>
            </w:r>
          </w:p>
        </w:tc>
        <w:tc>
          <w:tcPr>
            <w:tcW w:w="190" w:type="pct"/>
            <w:shd w:val="clear" w:color="auto" w:fill="FDE9D9" w:themeFill="accent6" w:themeFillTint="33"/>
            <w:noWrap/>
          </w:tcPr>
          <w:p w14:paraId="10474230"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2641</w:t>
            </w:r>
          </w:p>
        </w:tc>
        <w:tc>
          <w:tcPr>
            <w:tcW w:w="190" w:type="pct"/>
            <w:shd w:val="clear" w:color="auto" w:fill="FDE9D9" w:themeFill="accent6" w:themeFillTint="33"/>
            <w:noWrap/>
          </w:tcPr>
          <w:p w14:paraId="10474231"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593</w:t>
            </w:r>
          </w:p>
        </w:tc>
        <w:tc>
          <w:tcPr>
            <w:tcW w:w="242" w:type="pct"/>
            <w:noWrap/>
          </w:tcPr>
          <w:p w14:paraId="10474232"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 -</w:t>
            </w:r>
          </w:p>
        </w:tc>
        <w:tc>
          <w:tcPr>
            <w:tcW w:w="189" w:type="pct"/>
            <w:noWrap/>
          </w:tcPr>
          <w:p w14:paraId="10474233"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44" w:type="pct"/>
            <w:noWrap/>
          </w:tcPr>
          <w:p w14:paraId="10474234"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235"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23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5" w:type="pct"/>
            <w:noWrap/>
          </w:tcPr>
          <w:p w14:paraId="10474237"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238"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239"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23A"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r>
      <w:tr w:rsidR="00446D2A" w:rsidRPr="004B0A88" w14:paraId="10474253" w14:textId="77777777" w:rsidTr="001230DD">
        <w:trPr>
          <w:trHeight w:val="60"/>
        </w:trPr>
        <w:tc>
          <w:tcPr>
            <w:tcW w:w="220" w:type="pct"/>
            <w:vMerge w:val="restart"/>
            <w:noWrap/>
            <w:textDirection w:val="btLr"/>
          </w:tcPr>
          <w:p w14:paraId="1047423C"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Pagal gyvenamąją vietovę</w:t>
            </w:r>
          </w:p>
        </w:tc>
        <w:tc>
          <w:tcPr>
            <w:tcW w:w="772" w:type="pct"/>
          </w:tcPr>
          <w:p w14:paraId="1047423D"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gyvenantys viensėdžiuose (vienkiemiuose)</w:t>
            </w:r>
          </w:p>
        </w:tc>
        <w:tc>
          <w:tcPr>
            <w:tcW w:w="191" w:type="pct"/>
            <w:noWrap/>
          </w:tcPr>
          <w:p w14:paraId="1047423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3F"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40"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02" w:type="pct"/>
            <w:noWrap/>
          </w:tcPr>
          <w:p w14:paraId="10474241"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42"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19" w:type="pct"/>
            <w:noWrap/>
          </w:tcPr>
          <w:p w14:paraId="10474243"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67" w:type="pct"/>
            <w:noWrap/>
          </w:tcPr>
          <w:p w14:paraId="10474244"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45"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shd w:val="clear" w:color="auto" w:fill="FDE9D9" w:themeFill="accent6" w:themeFillTint="33"/>
            <w:noWrap/>
          </w:tcPr>
          <w:p w14:paraId="1047424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103</w:t>
            </w:r>
          </w:p>
        </w:tc>
        <w:tc>
          <w:tcPr>
            <w:tcW w:w="191" w:type="pct"/>
            <w:noWrap/>
          </w:tcPr>
          <w:p w14:paraId="10474247"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48"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49"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42" w:type="pct"/>
            <w:noWrap/>
          </w:tcPr>
          <w:p w14:paraId="1047424A"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9" w:type="pct"/>
            <w:noWrap/>
          </w:tcPr>
          <w:p w14:paraId="1047424B"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44" w:type="pct"/>
            <w:noWrap/>
          </w:tcPr>
          <w:p w14:paraId="1047424C"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24D"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24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5" w:type="pct"/>
            <w:noWrap/>
          </w:tcPr>
          <w:p w14:paraId="1047424F"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250"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w:t>
            </w:r>
          </w:p>
        </w:tc>
        <w:tc>
          <w:tcPr>
            <w:tcW w:w="191" w:type="pct"/>
            <w:noWrap/>
          </w:tcPr>
          <w:p w14:paraId="10474251"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w:t>
            </w:r>
          </w:p>
        </w:tc>
        <w:tc>
          <w:tcPr>
            <w:tcW w:w="190" w:type="pct"/>
            <w:noWrap/>
          </w:tcPr>
          <w:p w14:paraId="10474252"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w:t>
            </w:r>
          </w:p>
        </w:tc>
      </w:tr>
      <w:tr w:rsidR="00446D2A" w:rsidRPr="004B0A88" w14:paraId="1047426B" w14:textId="77777777" w:rsidTr="001230DD">
        <w:trPr>
          <w:trHeight w:val="60"/>
        </w:trPr>
        <w:tc>
          <w:tcPr>
            <w:tcW w:w="220" w:type="pct"/>
            <w:vMerge/>
          </w:tcPr>
          <w:p w14:paraId="10474254" w14:textId="77777777" w:rsidR="00446D2A" w:rsidRPr="00770449" w:rsidRDefault="00446D2A" w:rsidP="00770449">
            <w:pPr>
              <w:spacing w:after="0" w:line="240" w:lineRule="auto"/>
              <w:rPr>
                <w:rFonts w:ascii="Times New Roman" w:hAnsi="Times New Roman"/>
                <w:b/>
                <w:bCs/>
                <w:color w:val="000000"/>
                <w:sz w:val="16"/>
                <w:szCs w:val="16"/>
                <w:lang w:val="lt-LT" w:eastAsia="lt-LT"/>
              </w:rPr>
            </w:pPr>
          </w:p>
        </w:tc>
        <w:tc>
          <w:tcPr>
            <w:tcW w:w="772" w:type="pct"/>
          </w:tcPr>
          <w:p w14:paraId="10474255"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gyvenantys gyv. vietovėse iki 200 gyventojų (išskyrus viensėdžius)</w:t>
            </w:r>
          </w:p>
        </w:tc>
        <w:tc>
          <w:tcPr>
            <w:tcW w:w="191" w:type="pct"/>
            <w:noWrap/>
          </w:tcPr>
          <w:p w14:paraId="1047425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57"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58"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02" w:type="pct"/>
            <w:noWrap/>
          </w:tcPr>
          <w:p w14:paraId="10474259"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5A"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19" w:type="pct"/>
            <w:noWrap/>
          </w:tcPr>
          <w:p w14:paraId="1047425B"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67" w:type="pct"/>
            <w:noWrap/>
          </w:tcPr>
          <w:p w14:paraId="1047425C"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5D"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5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shd w:val="clear" w:color="auto" w:fill="FDE9D9" w:themeFill="accent6" w:themeFillTint="33"/>
            <w:noWrap/>
          </w:tcPr>
          <w:p w14:paraId="1047425F"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6967</w:t>
            </w:r>
          </w:p>
        </w:tc>
        <w:tc>
          <w:tcPr>
            <w:tcW w:w="190" w:type="pct"/>
            <w:noWrap/>
          </w:tcPr>
          <w:p w14:paraId="10474260"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61"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42" w:type="pct"/>
            <w:noWrap/>
          </w:tcPr>
          <w:p w14:paraId="10474262"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9" w:type="pct"/>
            <w:noWrap/>
          </w:tcPr>
          <w:p w14:paraId="10474263"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44" w:type="pct"/>
            <w:noWrap/>
          </w:tcPr>
          <w:p w14:paraId="10474264"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265"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26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5" w:type="pct"/>
            <w:noWrap/>
          </w:tcPr>
          <w:p w14:paraId="10474267"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268"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w:t>
            </w:r>
          </w:p>
        </w:tc>
        <w:tc>
          <w:tcPr>
            <w:tcW w:w="191" w:type="pct"/>
            <w:noWrap/>
          </w:tcPr>
          <w:p w14:paraId="10474269"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w:t>
            </w:r>
          </w:p>
        </w:tc>
        <w:tc>
          <w:tcPr>
            <w:tcW w:w="190" w:type="pct"/>
            <w:noWrap/>
          </w:tcPr>
          <w:p w14:paraId="1047426A"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w:t>
            </w:r>
          </w:p>
        </w:tc>
      </w:tr>
      <w:tr w:rsidR="00446D2A" w:rsidRPr="004B0A88" w14:paraId="10474283" w14:textId="77777777" w:rsidTr="001230DD">
        <w:trPr>
          <w:trHeight w:val="60"/>
        </w:trPr>
        <w:tc>
          <w:tcPr>
            <w:tcW w:w="220" w:type="pct"/>
            <w:vMerge/>
          </w:tcPr>
          <w:p w14:paraId="1047426C" w14:textId="77777777" w:rsidR="00446D2A" w:rsidRPr="00770449" w:rsidRDefault="00446D2A" w:rsidP="00770449">
            <w:pPr>
              <w:spacing w:after="0" w:line="240" w:lineRule="auto"/>
              <w:rPr>
                <w:rFonts w:ascii="Times New Roman" w:hAnsi="Times New Roman"/>
                <w:b/>
                <w:bCs/>
                <w:color w:val="000000"/>
                <w:sz w:val="16"/>
                <w:szCs w:val="16"/>
                <w:lang w:val="lt-LT" w:eastAsia="lt-LT"/>
              </w:rPr>
            </w:pPr>
          </w:p>
        </w:tc>
        <w:tc>
          <w:tcPr>
            <w:tcW w:w="772" w:type="pct"/>
          </w:tcPr>
          <w:p w14:paraId="1047426D"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gyvenantys gyv. vietovėse nuo 201 iki 1000 gyventojų</w:t>
            </w:r>
          </w:p>
        </w:tc>
        <w:tc>
          <w:tcPr>
            <w:tcW w:w="191" w:type="pct"/>
          </w:tcPr>
          <w:p w14:paraId="1047426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6F"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70"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02" w:type="pct"/>
            <w:noWrap/>
          </w:tcPr>
          <w:p w14:paraId="10474271"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72"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19" w:type="pct"/>
            <w:noWrap/>
          </w:tcPr>
          <w:p w14:paraId="10474273"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67" w:type="pct"/>
            <w:noWrap/>
          </w:tcPr>
          <w:p w14:paraId="10474274"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75"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7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77"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shd w:val="clear" w:color="auto" w:fill="FDE9D9" w:themeFill="accent6" w:themeFillTint="33"/>
            <w:noWrap/>
          </w:tcPr>
          <w:p w14:paraId="10474278"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4924</w:t>
            </w:r>
          </w:p>
        </w:tc>
        <w:tc>
          <w:tcPr>
            <w:tcW w:w="190" w:type="pct"/>
            <w:noWrap/>
          </w:tcPr>
          <w:p w14:paraId="10474279"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42" w:type="pct"/>
            <w:noWrap/>
          </w:tcPr>
          <w:p w14:paraId="1047427A"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9" w:type="pct"/>
            <w:noWrap/>
          </w:tcPr>
          <w:p w14:paraId="1047427B"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44" w:type="pct"/>
            <w:noWrap/>
          </w:tcPr>
          <w:p w14:paraId="1047427C"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27D"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27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5" w:type="pct"/>
            <w:noWrap/>
          </w:tcPr>
          <w:p w14:paraId="1047427F"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280"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w:t>
            </w:r>
          </w:p>
        </w:tc>
        <w:tc>
          <w:tcPr>
            <w:tcW w:w="191" w:type="pct"/>
            <w:noWrap/>
          </w:tcPr>
          <w:p w14:paraId="10474281"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w:t>
            </w:r>
          </w:p>
        </w:tc>
        <w:tc>
          <w:tcPr>
            <w:tcW w:w="190" w:type="pct"/>
            <w:noWrap/>
          </w:tcPr>
          <w:p w14:paraId="10474282"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w:t>
            </w:r>
          </w:p>
        </w:tc>
      </w:tr>
      <w:tr w:rsidR="00446D2A" w:rsidRPr="004B0A88" w14:paraId="1047429B" w14:textId="77777777" w:rsidTr="001230DD">
        <w:trPr>
          <w:trHeight w:val="60"/>
        </w:trPr>
        <w:tc>
          <w:tcPr>
            <w:tcW w:w="220" w:type="pct"/>
            <w:vMerge/>
          </w:tcPr>
          <w:p w14:paraId="10474284" w14:textId="77777777" w:rsidR="00446D2A" w:rsidRPr="00770449" w:rsidRDefault="00446D2A" w:rsidP="00770449">
            <w:pPr>
              <w:spacing w:after="0" w:line="240" w:lineRule="auto"/>
              <w:rPr>
                <w:rFonts w:ascii="Times New Roman" w:hAnsi="Times New Roman"/>
                <w:b/>
                <w:bCs/>
                <w:color w:val="000000"/>
                <w:sz w:val="16"/>
                <w:szCs w:val="16"/>
                <w:lang w:val="lt-LT" w:eastAsia="lt-LT"/>
              </w:rPr>
            </w:pPr>
          </w:p>
        </w:tc>
        <w:tc>
          <w:tcPr>
            <w:tcW w:w="772" w:type="pct"/>
          </w:tcPr>
          <w:p w14:paraId="10474285"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gyvenantys gyv. vietovėse nuo 1001 iki 2999 gyventojų</w:t>
            </w:r>
          </w:p>
        </w:tc>
        <w:tc>
          <w:tcPr>
            <w:tcW w:w="191" w:type="pct"/>
            <w:noWrap/>
          </w:tcPr>
          <w:p w14:paraId="1047428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87"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88"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02" w:type="pct"/>
            <w:noWrap/>
          </w:tcPr>
          <w:p w14:paraId="10474289"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8A"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19" w:type="pct"/>
            <w:noWrap/>
          </w:tcPr>
          <w:p w14:paraId="1047428B"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67" w:type="pct"/>
            <w:noWrap/>
          </w:tcPr>
          <w:p w14:paraId="1047428C"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8D"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8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8F"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90"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shd w:val="clear" w:color="auto" w:fill="FDE9D9" w:themeFill="accent6" w:themeFillTint="33"/>
            <w:noWrap/>
          </w:tcPr>
          <w:p w14:paraId="10474291"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1051</w:t>
            </w:r>
          </w:p>
        </w:tc>
        <w:tc>
          <w:tcPr>
            <w:tcW w:w="242" w:type="pct"/>
            <w:noWrap/>
          </w:tcPr>
          <w:p w14:paraId="10474292"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9" w:type="pct"/>
            <w:noWrap/>
          </w:tcPr>
          <w:p w14:paraId="10474293"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44" w:type="pct"/>
            <w:noWrap/>
          </w:tcPr>
          <w:p w14:paraId="10474294"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295"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29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5" w:type="pct"/>
            <w:noWrap/>
          </w:tcPr>
          <w:p w14:paraId="10474297"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298"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w:t>
            </w:r>
          </w:p>
        </w:tc>
        <w:tc>
          <w:tcPr>
            <w:tcW w:w="191" w:type="pct"/>
            <w:noWrap/>
          </w:tcPr>
          <w:p w14:paraId="10474299"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w:t>
            </w:r>
          </w:p>
        </w:tc>
        <w:tc>
          <w:tcPr>
            <w:tcW w:w="190" w:type="pct"/>
            <w:noWrap/>
          </w:tcPr>
          <w:p w14:paraId="1047429A"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w:t>
            </w:r>
          </w:p>
        </w:tc>
      </w:tr>
      <w:tr w:rsidR="00446D2A" w:rsidRPr="004B0A88" w14:paraId="104742B3" w14:textId="77777777" w:rsidTr="001230DD">
        <w:trPr>
          <w:trHeight w:val="60"/>
        </w:trPr>
        <w:tc>
          <w:tcPr>
            <w:tcW w:w="220" w:type="pct"/>
            <w:vMerge/>
          </w:tcPr>
          <w:p w14:paraId="1047429C" w14:textId="77777777" w:rsidR="00446D2A" w:rsidRPr="00770449" w:rsidRDefault="00446D2A" w:rsidP="00770449">
            <w:pPr>
              <w:spacing w:after="0" w:line="240" w:lineRule="auto"/>
              <w:rPr>
                <w:rFonts w:ascii="Times New Roman" w:hAnsi="Times New Roman"/>
                <w:b/>
                <w:bCs/>
                <w:color w:val="000000"/>
                <w:sz w:val="16"/>
                <w:szCs w:val="16"/>
                <w:lang w:val="lt-LT" w:eastAsia="lt-LT"/>
              </w:rPr>
            </w:pPr>
          </w:p>
        </w:tc>
        <w:tc>
          <w:tcPr>
            <w:tcW w:w="772" w:type="pct"/>
          </w:tcPr>
          <w:p w14:paraId="1047429D"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gyvenantys gyv. vietovėse nuo 3000 iki 6000 gyventojų (išskyrus savivaldybių centrus)</w:t>
            </w:r>
          </w:p>
        </w:tc>
        <w:tc>
          <w:tcPr>
            <w:tcW w:w="191" w:type="pct"/>
            <w:noWrap/>
          </w:tcPr>
          <w:p w14:paraId="1047429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9F"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A0"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02" w:type="pct"/>
            <w:noWrap/>
          </w:tcPr>
          <w:p w14:paraId="104742A1"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A2"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19" w:type="pct"/>
            <w:noWrap/>
          </w:tcPr>
          <w:p w14:paraId="104742A3"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67" w:type="pct"/>
            <w:noWrap/>
          </w:tcPr>
          <w:p w14:paraId="104742A4"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A5"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A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A7"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A8"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A9"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42" w:type="pct"/>
            <w:noWrap/>
          </w:tcPr>
          <w:p w14:paraId="104742AA"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w:t>
            </w:r>
          </w:p>
        </w:tc>
        <w:tc>
          <w:tcPr>
            <w:tcW w:w="189" w:type="pct"/>
            <w:noWrap/>
          </w:tcPr>
          <w:p w14:paraId="104742AB"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44" w:type="pct"/>
            <w:noWrap/>
          </w:tcPr>
          <w:p w14:paraId="104742AC"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2AD"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2A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5" w:type="pct"/>
            <w:noWrap/>
          </w:tcPr>
          <w:p w14:paraId="104742AF"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2B0"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w:t>
            </w:r>
          </w:p>
        </w:tc>
        <w:tc>
          <w:tcPr>
            <w:tcW w:w="191" w:type="pct"/>
            <w:noWrap/>
          </w:tcPr>
          <w:p w14:paraId="104742B1"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w:t>
            </w:r>
          </w:p>
        </w:tc>
        <w:tc>
          <w:tcPr>
            <w:tcW w:w="190" w:type="pct"/>
            <w:noWrap/>
          </w:tcPr>
          <w:p w14:paraId="104742B2"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w:t>
            </w:r>
          </w:p>
        </w:tc>
      </w:tr>
      <w:tr w:rsidR="00446D2A" w:rsidRPr="004B0A88" w14:paraId="104742CC" w14:textId="77777777" w:rsidTr="001230DD">
        <w:trPr>
          <w:trHeight w:val="60"/>
        </w:trPr>
        <w:tc>
          <w:tcPr>
            <w:tcW w:w="220" w:type="pct"/>
            <w:vMerge w:val="restart"/>
            <w:noWrap/>
            <w:textDirection w:val="btLr"/>
          </w:tcPr>
          <w:p w14:paraId="104742B4"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Pagal užimtumą</w:t>
            </w:r>
          </w:p>
        </w:tc>
        <w:tc>
          <w:tcPr>
            <w:tcW w:w="772" w:type="pct"/>
          </w:tcPr>
          <w:p w14:paraId="104742B5"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dirbantys (išskyrus savarankiškai dirbančiuosius)</w:t>
            </w:r>
          </w:p>
        </w:tc>
        <w:tc>
          <w:tcPr>
            <w:tcW w:w="191" w:type="pct"/>
            <w:noWrap/>
          </w:tcPr>
          <w:p w14:paraId="104742B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B7"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B8"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02" w:type="pct"/>
            <w:noWrap/>
          </w:tcPr>
          <w:p w14:paraId="104742B9"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BA"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19" w:type="pct"/>
            <w:noWrap/>
          </w:tcPr>
          <w:p w14:paraId="104742BB"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67" w:type="pct"/>
            <w:noWrap/>
          </w:tcPr>
          <w:p w14:paraId="104742BC"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BD"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B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BF"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C0"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C1"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42" w:type="pct"/>
            <w:noWrap/>
          </w:tcPr>
          <w:p w14:paraId="104742C2"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9" w:type="pct"/>
            <w:shd w:val="clear" w:color="auto" w:fill="FDE9D9" w:themeFill="accent6" w:themeFillTint="33"/>
            <w:noWrap/>
          </w:tcPr>
          <w:p w14:paraId="104742C3"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6429</w:t>
            </w:r>
          </w:p>
          <w:p w14:paraId="104742C4" w14:textId="77777777" w:rsidR="00446D2A" w:rsidRPr="00770449" w:rsidRDefault="00446D2A" w:rsidP="00770449">
            <w:pPr>
              <w:spacing w:after="0" w:line="240" w:lineRule="auto"/>
              <w:rPr>
                <w:rFonts w:ascii="Times New Roman" w:hAnsi="Times New Roman"/>
                <w:color w:val="000000"/>
                <w:sz w:val="14"/>
                <w:szCs w:val="14"/>
                <w:lang w:val="lt-LT" w:eastAsia="lt-LT"/>
              </w:rPr>
            </w:pPr>
          </w:p>
        </w:tc>
        <w:tc>
          <w:tcPr>
            <w:tcW w:w="144" w:type="pct"/>
            <w:noWrap/>
          </w:tcPr>
          <w:p w14:paraId="104742C5"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2C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2C7"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5" w:type="pct"/>
            <w:noWrap/>
          </w:tcPr>
          <w:p w14:paraId="104742C8"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2C9"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2CA"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2CB"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r>
      <w:tr w:rsidR="00446D2A" w:rsidRPr="004B0A88" w14:paraId="104742E4" w14:textId="77777777" w:rsidTr="001230DD">
        <w:trPr>
          <w:trHeight w:val="60"/>
        </w:trPr>
        <w:tc>
          <w:tcPr>
            <w:tcW w:w="220" w:type="pct"/>
            <w:vMerge/>
          </w:tcPr>
          <w:p w14:paraId="104742CD" w14:textId="77777777" w:rsidR="00446D2A" w:rsidRPr="00770449" w:rsidRDefault="00446D2A" w:rsidP="00770449">
            <w:pPr>
              <w:spacing w:after="0" w:line="240" w:lineRule="auto"/>
              <w:rPr>
                <w:rFonts w:ascii="Times New Roman" w:hAnsi="Times New Roman"/>
                <w:b/>
                <w:bCs/>
                <w:color w:val="000000"/>
                <w:sz w:val="16"/>
                <w:szCs w:val="16"/>
                <w:lang w:val="lt-LT" w:eastAsia="lt-LT"/>
              </w:rPr>
            </w:pPr>
          </w:p>
        </w:tc>
        <w:tc>
          <w:tcPr>
            <w:tcW w:w="772" w:type="pct"/>
          </w:tcPr>
          <w:p w14:paraId="104742CE"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savarankiškai dirbantys pagal verslo liudijimą</w:t>
            </w:r>
          </w:p>
        </w:tc>
        <w:tc>
          <w:tcPr>
            <w:tcW w:w="191" w:type="pct"/>
            <w:noWrap/>
          </w:tcPr>
          <w:p w14:paraId="104742CF"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D0"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D1"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02" w:type="pct"/>
            <w:noWrap/>
          </w:tcPr>
          <w:p w14:paraId="104742D2"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D3"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19" w:type="pct"/>
            <w:noWrap/>
          </w:tcPr>
          <w:p w14:paraId="104742D4"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67" w:type="pct"/>
            <w:noWrap/>
          </w:tcPr>
          <w:p w14:paraId="104742D5"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D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D7"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noWrap/>
          </w:tcPr>
          <w:p w14:paraId="104742D8"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D9"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0" w:type="pct"/>
            <w:noWrap/>
          </w:tcPr>
          <w:p w14:paraId="104742DA"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42" w:type="pct"/>
            <w:noWrap/>
          </w:tcPr>
          <w:p w14:paraId="104742DB"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9" w:type="pct"/>
            <w:noWrap/>
          </w:tcPr>
          <w:p w14:paraId="104742DC"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44" w:type="pct"/>
            <w:shd w:val="clear" w:color="auto" w:fill="FDE9D9" w:themeFill="accent6" w:themeFillTint="33"/>
            <w:noWrap/>
          </w:tcPr>
          <w:p w14:paraId="104742DD"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520</w:t>
            </w:r>
          </w:p>
        </w:tc>
        <w:tc>
          <w:tcPr>
            <w:tcW w:w="237" w:type="pct"/>
            <w:noWrap/>
          </w:tcPr>
          <w:p w14:paraId="104742D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noWrap/>
          </w:tcPr>
          <w:p w14:paraId="104742DF"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5" w:type="pct"/>
            <w:noWrap/>
          </w:tcPr>
          <w:p w14:paraId="104742E0"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2E1"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2E2"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2E3"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r>
      <w:tr w:rsidR="00446D2A" w:rsidRPr="004B0A88" w14:paraId="104742FC" w14:textId="77777777" w:rsidTr="001230DD">
        <w:trPr>
          <w:trHeight w:val="60"/>
        </w:trPr>
        <w:tc>
          <w:tcPr>
            <w:tcW w:w="220" w:type="pct"/>
            <w:vMerge/>
          </w:tcPr>
          <w:p w14:paraId="104742E5" w14:textId="77777777" w:rsidR="00446D2A" w:rsidRPr="00770449" w:rsidRDefault="00446D2A" w:rsidP="00770449">
            <w:pPr>
              <w:spacing w:after="0" w:line="240" w:lineRule="auto"/>
              <w:rPr>
                <w:rFonts w:ascii="Times New Roman" w:hAnsi="Times New Roman"/>
                <w:b/>
                <w:bCs/>
                <w:color w:val="000000"/>
                <w:sz w:val="16"/>
                <w:szCs w:val="16"/>
                <w:lang w:val="lt-LT" w:eastAsia="lt-LT"/>
              </w:rPr>
            </w:pPr>
          </w:p>
        </w:tc>
        <w:tc>
          <w:tcPr>
            <w:tcW w:w="772" w:type="pct"/>
          </w:tcPr>
          <w:p w14:paraId="104742E6"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ikimokyklinio ir bendrojo ugdymo įstaigas, veikiančias VVG atstovaujamoje teritorijoje, lankantys asmenys</w:t>
            </w:r>
          </w:p>
        </w:tc>
        <w:tc>
          <w:tcPr>
            <w:tcW w:w="191" w:type="pct"/>
          </w:tcPr>
          <w:p w14:paraId="104742E7" w14:textId="77777777" w:rsidR="00446D2A" w:rsidRPr="00770449" w:rsidRDefault="00446D2A" w:rsidP="00770449">
            <w:pPr>
              <w:spacing w:after="0" w:line="240" w:lineRule="auto"/>
              <w:jc w:val="center"/>
              <w:rPr>
                <w:rFonts w:ascii="Times New Roman" w:hAnsi="Times New Roman"/>
                <w:bCs/>
                <w:color w:val="000000"/>
                <w:sz w:val="16"/>
                <w:szCs w:val="16"/>
                <w:lang w:val="lt-LT" w:eastAsia="lt-LT"/>
              </w:rPr>
            </w:pPr>
            <w:r w:rsidRPr="00770449">
              <w:rPr>
                <w:rFonts w:ascii="Times New Roman" w:hAnsi="Times New Roman"/>
                <w:bCs/>
                <w:color w:val="000000"/>
                <w:sz w:val="16"/>
                <w:szCs w:val="16"/>
                <w:lang w:val="lt-LT" w:eastAsia="lt-LT"/>
              </w:rPr>
              <w:t>x</w:t>
            </w:r>
          </w:p>
        </w:tc>
        <w:tc>
          <w:tcPr>
            <w:tcW w:w="191" w:type="pct"/>
            <w:noWrap/>
          </w:tcPr>
          <w:p w14:paraId="104742E8"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2E9"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02" w:type="pct"/>
            <w:noWrap/>
          </w:tcPr>
          <w:p w14:paraId="104742EA"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2EB"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19" w:type="pct"/>
            <w:noWrap/>
          </w:tcPr>
          <w:p w14:paraId="104742EC"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Pr>
                <w:rFonts w:ascii="Times New Roman" w:hAnsi="Times New Roman"/>
                <w:color w:val="000000"/>
                <w:sz w:val="16"/>
                <w:szCs w:val="16"/>
                <w:lang w:val="lt-LT" w:eastAsia="lt-LT"/>
              </w:rPr>
              <w:t>x</w:t>
            </w:r>
          </w:p>
        </w:tc>
        <w:tc>
          <w:tcPr>
            <w:tcW w:w="167" w:type="pct"/>
            <w:noWrap/>
          </w:tcPr>
          <w:p w14:paraId="104742ED"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2EE"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2EF"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2F0"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2F1"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2F2"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42" w:type="pct"/>
            <w:noWrap/>
          </w:tcPr>
          <w:p w14:paraId="104742F3"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89" w:type="pct"/>
            <w:noWrap/>
          </w:tcPr>
          <w:p w14:paraId="104742F4"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44" w:type="pct"/>
            <w:noWrap/>
          </w:tcPr>
          <w:p w14:paraId="104742F5"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37" w:type="pct"/>
            <w:shd w:val="clear" w:color="auto" w:fill="FDE9D9" w:themeFill="accent6" w:themeFillTint="33"/>
            <w:noWrap/>
          </w:tcPr>
          <w:p w14:paraId="104742F6"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797</w:t>
            </w:r>
          </w:p>
        </w:tc>
        <w:tc>
          <w:tcPr>
            <w:tcW w:w="237" w:type="pct"/>
            <w:noWrap/>
          </w:tcPr>
          <w:p w14:paraId="104742F7"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85" w:type="pct"/>
            <w:noWrap/>
          </w:tcPr>
          <w:p w14:paraId="104742F8"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2F9"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2FA"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2FB"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r>
      <w:tr w:rsidR="00446D2A" w:rsidRPr="004B0A88" w14:paraId="10474315" w14:textId="77777777" w:rsidTr="001230DD">
        <w:trPr>
          <w:trHeight w:val="60"/>
        </w:trPr>
        <w:tc>
          <w:tcPr>
            <w:tcW w:w="220" w:type="pct"/>
            <w:vMerge/>
          </w:tcPr>
          <w:p w14:paraId="104742FD" w14:textId="77777777" w:rsidR="00446D2A" w:rsidRPr="00770449" w:rsidRDefault="00446D2A" w:rsidP="00770449">
            <w:pPr>
              <w:spacing w:after="0" w:line="240" w:lineRule="auto"/>
              <w:rPr>
                <w:rFonts w:ascii="Times New Roman" w:hAnsi="Times New Roman"/>
                <w:b/>
                <w:bCs/>
                <w:color w:val="000000"/>
                <w:sz w:val="16"/>
                <w:szCs w:val="16"/>
                <w:lang w:val="lt-LT" w:eastAsia="lt-LT"/>
              </w:rPr>
            </w:pPr>
          </w:p>
        </w:tc>
        <w:tc>
          <w:tcPr>
            <w:tcW w:w="772" w:type="pct"/>
          </w:tcPr>
          <w:p w14:paraId="104742FE"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bedarbiai (išskyrus gaunančius senatvės pensiją arba nedirbančius dėl negalios)</w:t>
            </w:r>
          </w:p>
        </w:tc>
        <w:tc>
          <w:tcPr>
            <w:tcW w:w="191" w:type="pct"/>
            <w:noWrap/>
          </w:tcPr>
          <w:p w14:paraId="104742FF"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00"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01"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02" w:type="pct"/>
            <w:noWrap/>
          </w:tcPr>
          <w:p w14:paraId="10474302"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03"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19" w:type="pct"/>
            <w:noWrap/>
          </w:tcPr>
          <w:p w14:paraId="10474304"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Pr>
                <w:rFonts w:ascii="Times New Roman" w:hAnsi="Times New Roman"/>
                <w:color w:val="000000"/>
                <w:sz w:val="16"/>
                <w:szCs w:val="16"/>
                <w:lang w:val="lt-LT" w:eastAsia="lt-LT"/>
              </w:rPr>
              <w:t>x</w:t>
            </w:r>
          </w:p>
        </w:tc>
        <w:tc>
          <w:tcPr>
            <w:tcW w:w="167" w:type="pct"/>
            <w:noWrap/>
          </w:tcPr>
          <w:p w14:paraId="10474305"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06"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07"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08"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09"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0A"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42" w:type="pct"/>
            <w:noWrap/>
          </w:tcPr>
          <w:p w14:paraId="1047430B"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89" w:type="pct"/>
            <w:noWrap/>
          </w:tcPr>
          <w:p w14:paraId="1047430C"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44" w:type="pct"/>
            <w:noWrap/>
          </w:tcPr>
          <w:p w14:paraId="1047430D"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37" w:type="pct"/>
            <w:noWrap/>
          </w:tcPr>
          <w:p w14:paraId="1047430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237" w:type="pct"/>
            <w:shd w:val="clear" w:color="auto" w:fill="FDE9D9" w:themeFill="accent6" w:themeFillTint="33"/>
            <w:noWrap/>
          </w:tcPr>
          <w:p w14:paraId="1047430F"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1820</w:t>
            </w:r>
          </w:p>
          <w:p w14:paraId="10474310"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p>
        </w:tc>
        <w:tc>
          <w:tcPr>
            <w:tcW w:w="185" w:type="pct"/>
            <w:noWrap/>
          </w:tcPr>
          <w:p w14:paraId="10474311"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12"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13"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14"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r>
      <w:tr w:rsidR="00446D2A" w:rsidRPr="004B0A88" w14:paraId="10474332" w14:textId="77777777" w:rsidTr="001230DD">
        <w:trPr>
          <w:trHeight w:val="60"/>
        </w:trPr>
        <w:tc>
          <w:tcPr>
            <w:tcW w:w="220" w:type="pct"/>
            <w:vMerge/>
          </w:tcPr>
          <w:p w14:paraId="10474316" w14:textId="77777777" w:rsidR="00446D2A" w:rsidRPr="00770449" w:rsidRDefault="00446D2A" w:rsidP="00770449">
            <w:pPr>
              <w:spacing w:after="0" w:line="240" w:lineRule="auto"/>
              <w:rPr>
                <w:rFonts w:ascii="Times New Roman" w:hAnsi="Times New Roman"/>
                <w:b/>
                <w:bCs/>
                <w:color w:val="000000"/>
                <w:sz w:val="16"/>
                <w:szCs w:val="16"/>
                <w:lang w:val="lt-LT" w:eastAsia="lt-LT"/>
              </w:rPr>
            </w:pPr>
          </w:p>
        </w:tc>
        <w:tc>
          <w:tcPr>
            <w:tcW w:w="772" w:type="pct"/>
          </w:tcPr>
          <w:p w14:paraId="10474317"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gaunantys senatvės pensiją</w:t>
            </w:r>
          </w:p>
          <w:p w14:paraId="10474318"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p>
          <w:p w14:paraId="10474319"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p>
          <w:p w14:paraId="1047431A"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p>
          <w:p w14:paraId="1047431B"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p>
        </w:tc>
        <w:tc>
          <w:tcPr>
            <w:tcW w:w="191" w:type="pct"/>
          </w:tcPr>
          <w:p w14:paraId="1047431C" w14:textId="77777777" w:rsidR="00446D2A" w:rsidRPr="00770449" w:rsidRDefault="00446D2A" w:rsidP="00770449">
            <w:pPr>
              <w:spacing w:after="0" w:line="240" w:lineRule="auto"/>
              <w:jc w:val="center"/>
              <w:rPr>
                <w:rFonts w:ascii="Times New Roman" w:hAnsi="Times New Roman"/>
                <w:bCs/>
                <w:color w:val="000000"/>
                <w:sz w:val="16"/>
                <w:szCs w:val="16"/>
                <w:lang w:val="lt-LT" w:eastAsia="lt-LT"/>
              </w:rPr>
            </w:pPr>
            <w:r w:rsidRPr="00770449">
              <w:rPr>
                <w:rFonts w:ascii="Times New Roman" w:hAnsi="Times New Roman"/>
                <w:bCs/>
                <w:color w:val="000000"/>
                <w:sz w:val="16"/>
                <w:szCs w:val="16"/>
                <w:lang w:val="lt-LT" w:eastAsia="lt-LT"/>
              </w:rPr>
              <w:t>x</w:t>
            </w:r>
          </w:p>
        </w:tc>
        <w:tc>
          <w:tcPr>
            <w:tcW w:w="191" w:type="pct"/>
            <w:noWrap/>
          </w:tcPr>
          <w:p w14:paraId="1047431D"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1E"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02" w:type="pct"/>
            <w:noWrap/>
          </w:tcPr>
          <w:p w14:paraId="1047431F"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20"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19" w:type="pct"/>
            <w:noWrap/>
          </w:tcPr>
          <w:p w14:paraId="10474321"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Pr>
                <w:rFonts w:ascii="Times New Roman" w:hAnsi="Times New Roman"/>
                <w:color w:val="000000"/>
                <w:sz w:val="16"/>
                <w:szCs w:val="16"/>
                <w:lang w:val="lt-LT" w:eastAsia="lt-LT"/>
              </w:rPr>
              <w:t>x</w:t>
            </w:r>
          </w:p>
        </w:tc>
        <w:tc>
          <w:tcPr>
            <w:tcW w:w="167" w:type="pct"/>
            <w:noWrap/>
          </w:tcPr>
          <w:p w14:paraId="10474322"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23"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24"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25"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26"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27"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42" w:type="pct"/>
            <w:noWrap/>
          </w:tcPr>
          <w:p w14:paraId="10474328"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89" w:type="pct"/>
            <w:noWrap/>
          </w:tcPr>
          <w:p w14:paraId="10474329"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44" w:type="pct"/>
            <w:noWrap/>
          </w:tcPr>
          <w:p w14:paraId="1047432A"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37" w:type="pct"/>
            <w:noWrap/>
          </w:tcPr>
          <w:p w14:paraId="1047432B"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37" w:type="pct"/>
            <w:noWrap/>
          </w:tcPr>
          <w:p w14:paraId="1047432C"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85" w:type="pct"/>
            <w:shd w:val="clear" w:color="auto" w:fill="FDE9D9" w:themeFill="accent6" w:themeFillTint="33"/>
            <w:noWrap/>
          </w:tcPr>
          <w:p w14:paraId="1047432D"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4480</w:t>
            </w:r>
          </w:p>
          <w:p w14:paraId="1047432E"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p>
        </w:tc>
        <w:tc>
          <w:tcPr>
            <w:tcW w:w="191" w:type="pct"/>
            <w:noWrap/>
          </w:tcPr>
          <w:p w14:paraId="1047432F"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30"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31"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r>
      <w:tr w:rsidR="00446D2A" w:rsidRPr="004B0A88" w14:paraId="1047434A" w14:textId="77777777" w:rsidTr="001230DD">
        <w:trPr>
          <w:trHeight w:val="60"/>
        </w:trPr>
        <w:tc>
          <w:tcPr>
            <w:tcW w:w="220" w:type="pct"/>
            <w:vMerge w:val="restart"/>
            <w:textDirection w:val="btLr"/>
          </w:tcPr>
          <w:p w14:paraId="10474333"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Pagal socialinę padėtį</w:t>
            </w:r>
          </w:p>
        </w:tc>
        <w:tc>
          <w:tcPr>
            <w:tcW w:w="772" w:type="pct"/>
          </w:tcPr>
          <w:p w14:paraId="10474334"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 xml:space="preserve">skurdą patiriantys asmenys </w:t>
            </w:r>
          </w:p>
        </w:tc>
        <w:tc>
          <w:tcPr>
            <w:tcW w:w="191" w:type="pct"/>
            <w:noWrap/>
          </w:tcPr>
          <w:p w14:paraId="10474335"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36"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37"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02" w:type="pct"/>
            <w:noWrap/>
          </w:tcPr>
          <w:p w14:paraId="10474338"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39"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19" w:type="pct"/>
            <w:noWrap/>
          </w:tcPr>
          <w:p w14:paraId="1047433A"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Pr>
                <w:rFonts w:ascii="Times New Roman" w:hAnsi="Times New Roman"/>
                <w:color w:val="000000"/>
                <w:sz w:val="16"/>
                <w:szCs w:val="16"/>
                <w:lang w:val="lt-LT" w:eastAsia="lt-LT"/>
              </w:rPr>
              <w:t>x</w:t>
            </w:r>
          </w:p>
        </w:tc>
        <w:tc>
          <w:tcPr>
            <w:tcW w:w="167" w:type="pct"/>
            <w:noWrap/>
          </w:tcPr>
          <w:p w14:paraId="1047433B"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3C"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3D"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3E"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3F"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40"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42" w:type="pct"/>
            <w:noWrap/>
          </w:tcPr>
          <w:p w14:paraId="10474341"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89" w:type="pct"/>
            <w:noWrap/>
          </w:tcPr>
          <w:p w14:paraId="10474342"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44" w:type="pct"/>
            <w:noWrap/>
          </w:tcPr>
          <w:p w14:paraId="10474343"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37" w:type="pct"/>
            <w:noWrap/>
          </w:tcPr>
          <w:p w14:paraId="10474344"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37" w:type="pct"/>
            <w:noWrap/>
          </w:tcPr>
          <w:p w14:paraId="10474345"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85" w:type="pct"/>
            <w:noWrap/>
          </w:tcPr>
          <w:p w14:paraId="10474346"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shd w:val="clear" w:color="auto" w:fill="FDE9D9" w:themeFill="accent6" w:themeFillTint="33"/>
            <w:noWrap/>
          </w:tcPr>
          <w:p w14:paraId="10474347"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3010</w:t>
            </w:r>
          </w:p>
        </w:tc>
        <w:tc>
          <w:tcPr>
            <w:tcW w:w="191" w:type="pct"/>
            <w:noWrap/>
          </w:tcPr>
          <w:p w14:paraId="10474348"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49"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r>
      <w:tr w:rsidR="00446D2A" w:rsidRPr="004B0A88" w14:paraId="10474362" w14:textId="77777777" w:rsidTr="001230DD">
        <w:trPr>
          <w:trHeight w:val="50"/>
        </w:trPr>
        <w:tc>
          <w:tcPr>
            <w:tcW w:w="220" w:type="pct"/>
            <w:vMerge/>
          </w:tcPr>
          <w:p w14:paraId="1047434B" w14:textId="77777777" w:rsidR="00446D2A" w:rsidRPr="00770449" w:rsidRDefault="00446D2A" w:rsidP="00770449">
            <w:pPr>
              <w:spacing w:after="0" w:line="240" w:lineRule="auto"/>
              <w:rPr>
                <w:rFonts w:ascii="Times New Roman" w:hAnsi="Times New Roman"/>
                <w:b/>
                <w:bCs/>
                <w:color w:val="000000"/>
                <w:sz w:val="16"/>
                <w:szCs w:val="16"/>
                <w:lang w:val="lt-LT" w:eastAsia="lt-LT"/>
              </w:rPr>
            </w:pPr>
          </w:p>
        </w:tc>
        <w:tc>
          <w:tcPr>
            <w:tcW w:w="772" w:type="pct"/>
          </w:tcPr>
          <w:p w14:paraId="1047434C"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 xml:space="preserve">socialinės rizikos šeimų skaičius </w:t>
            </w:r>
          </w:p>
        </w:tc>
        <w:tc>
          <w:tcPr>
            <w:tcW w:w="191" w:type="pct"/>
            <w:noWrap/>
          </w:tcPr>
          <w:p w14:paraId="1047434D"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4E"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4F"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02" w:type="pct"/>
            <w:noWrap/>
          </w:tcPr>
          <w:p w14:paraId="10474350"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51"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19" w:type="pct"/>
            <w:noWrap/>
          </w:tcPr>
          <w:p w14:paraId="10474352"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Pr>
                <w:rFonts w:ascii="Times New Roman" w:hAnsi="Times New Roman"/>
                <w:color w:val="000000"/>
                <w:sz w:val="16"/>
                <w:szCs w:val="16"/>
                <w:lang w:val="lt-LT" w:eastAsia="lt-LT"/>
              </w:rPr>
              <w:t>x</w:t>
            </w:r>
          </w:p>
        </w:tc>
        <w:tc>
          <w:tcPr>
            <w:tcW w:w="167" w:type="pct"/>
            <w:noWrap/>
          </w:tcPr>
          <w:p w14:paraId="10474353"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54"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55"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56"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57"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58"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42" w:type="pct"/>
            <w:noWrap/>
          </w:tcPr>
          <w:p w14:paraId="10474359"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89" w:type="pct"/>
            <w:noWrap/>
          </w:tcPr>
          <w:p w14:paraId="1047435A"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44" w:type="pct"/>
            <w:noWrap/>
          </w:tcPr>
          <w:p w14:paraId="1047435B"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37" w:type="pct"/>
            <w:noWrap/>
          </w:tcPr>
          <w:p w14:paraId="1047435C"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37" w:type="pct"/>
            <w:noWrap/>
          </w:tcPr>
          <w:p w14:paraId="1047435D"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85" w:type="pct"/>
            <w:noWrap/>
          </w:tcPr>
          <w:p w14:paraId="1047435E"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5F"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x</w:t>
            </w:r>
          </w:p>
        </w:tc>
        <w:tc>
          <w:tcPr>
            <w:tcW w:w="191" w:type="pct"/>
            <w:shd w:val="clear" w:color="auto" w:fill="FDE9D9" w:themeFill="accent6" w:themeFillTint="33"/>
            <w:noWrap/>
          </w:tcPr>
          <w:p w14:paraId="10474360"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107</w:t>
            </w:r>
          </w:p>
        </w:tc>
        <w:tc>
          <w:tcPr>
            <w:tcW w:w="190" w:type="pct"/>
            <w:noWrap/>
          </w:tcPr>
          <w:p w14:paraId="10474361"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r>
      <w:tr w:rsidR="00446D2A" w:rsidRPr="004B0A88" w14:paraId="1047437A" w14:textId="77777777" w:rsidTr="001230DD">
        <w:trPr>
          <w:trHeight w:val="151"/>
        </w:trPr>
        <w:tc>
          <w:tcPr>
            <w:tcW w:w="220" w:type="pct"/>
            <w:vMerge/>
          </w:tcPr>
          <w:p w14:paraId="10474363" w14:textId="77777777" w:rsidR="00446D2A" w:rsidRPr="00770449" w:rsidRDefault="00446D2A" w:rsidP="00770449">
            <w:pPr>
              <w:spacing w:after="0" w:line="240" w:lineRule="auto"/>
              <w:rPr>
                <w:rFonts w:ascii="Times New Roman" w:hAnsi="Times New Roman"/>
                <w:b/>
                <w:bCs/>
                <w:color w:val="000000"/>
                <w:sz w:val="16"/>
                <w:szCs w:val="16"/>
                <w:lang w:val="lt-LT" w:eastAsia="lt-LT"/>
              </w:rPr>
            </w:pPr>
          </w:p>
        </w:tc>
        <w:tc>
          <w:tcPr>
            <w:tcW w:w="772" w:type="pct"/>
          </w:tcPr>
          <w:p w14:paraId="10474364"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socialinės rizikos šeimose augančių vaikų skaičius</w:t>
            </w:r>
          </w:p>
        </w:tc>
        <w:tc>
          <w:tcPr>
            <w:tcW w:w="191" w:type="pct"/>
            <w:noWrap/>
          </w:tcPr>
          <w:p w14:paraId="10474365"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66"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67"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02" w:type="pct"/>
            <w:noWrap/>
          </w:tcPr>
          <w:p w14:paraId="10474368"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69"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19" w:type="pct"/>
            <w:noWrap/>
          </w:tcPr>
          <w:p w14:paraId="1047436A"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Pr>
                <w:rFonts w:ascii="Times New Roman" w:hAnsi="Times New Roman"/>
                <w:color w:val="000000"/>
                <w:sz w:val="16"/>
                <w:szCs w:val="16"/>
                <w:lang w:val="lt-LT" w:eastAsia="lt-LT"/>
              </w:rPr>
              <w:t>x</w:t>
            </w:r>
          </w:p>
        </w:tc>
        <w:tc>
          <w:tcPr>
            <w:tcW w:w="167" w:type="pct"/>
            <w:noWrap/>
          </w:tcPr>
          <w:p w14:paraId="1047436B"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6C"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6D"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6E"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6F"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noWrap/>
          </w:tcPr>
          <w:p w14:paraId="10474370"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42" w:type="pct"/>
            <w:noWrap/>
          </w:tcPr>
          <w:p w14:paraId="10474371"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89" w:type="pct"/>
            <w:noWrap/>
          </w:tcPr>
          <w:p w14:paraId="10474372"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44" w:type="pct"/>
            <w:noWrap/>
          </w:tcPr>
          <w:p w14:paraId="10474373"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37" w:type="pct"/>
            <w:noWrap/>
          </w:tcPr>
          <w:p w14:paraId="10474374"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237" w:type="pct"/>
            <w:noWrap/>
          </w:tcPr>
          <w:p w14:paraId="10474375"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85" w:type="pct"/>
            <w:noWrap/>
          </w:tcPr>
          <w:p w14:paraId="10474376"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77"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1" w:type="pct"/>
            <w:noWrap/>
          </w:tcPr>
          <w:p w14:paraId="10474378" w14:textId="77777777" w:rsidR="00446D2A" w:rsidRPr="00770449" w:rsidRDefault="00446D2A" w:rsidP="00770449">
            <w:pPr>
              <w:spacing w:after="0" w:line="240" w:lineRule="auto"/>
              <w:jc w:val="center"/>
              <w:rPr>
                <w:rFonts w:ascii="Times New Roman" w:hAnsi="Times New Roman"/>
                <w:color w:val="000000"/>
                <w:sz w:val="16"/>
                <w:szCs w:val="16"/>
                <w:lang w:val="lt-LT" w:eastAsia="lt-LT"/>
              </w:rPr>
            </w:pPr>
            <w:r w:rsidRPr="00770449">
              <w:rPr>
                <w:rFonts w:ascii="Times New Roman" w:hAnsi="Times New Roman"/>
                <w:color w:val="000000"/>
                <w:sz w:val="16"/>
                <w:szCs w:val="16"/>
                <w:lang w:val="lt-LT" w:eastAsia="lt-LT"/>
              </w:rPr>
              <w:t>x</w:t>
            </w:r>
          </w:p>
        </w:tc>
        <w:tc>
          <w:tcPr>
            <w:tcW w:w="190" w:type="pct"/>
            <w:shd w:val="clear" w:color="auto" w:fill="FDE9D9" w:themeFill="accent6" w:themeFillTint="33"/>
            <w:noWrap/>
          </w:tcPr>
          <w:p w14:paraId="10474379" w14:textId="77777777" w:rsidR="00446D2A" w:rsidRPr="00770449" w:rsidRDefault="00446D2A" w:rsidP="00770449">
            <w:pPr>
              <w:spacing w:after="0" w:line="240" w:lineRule="auto"/>
              <w:jc w:val="center"/>
              <w:rPr>
                <w:rFonts w:ascii="Times New Roman" w:hAnsi="Times New Roman"/>
                <w:color w:val="000000"/>
                <w:sz w:val="14"/>
                <w:szCs w:val="14"/>
                <w:lang w:val="lt-LT" w:eastAsia="lt-LT"/>
              </w:rPr>
            </w:pPr>
            <w:r w:rsidRPr="00770449">
              <w:rPr>
                <w:rFonts w:ascii="Times New Roman" w:hAnsi="Times New Roman"/>
                <w:color w:val="000000"/>
                <w:sz w:val="14"/>
                <w:szCs w:val="14"/>
                <w:lang w:val="lt-LT" w:eastAsia="lt-LT"/>
              </w:rPr>
              <w:t>258</w:t>
            </w:r>
          </w:p>
        </w:tc>
      </w:tr>
      <w:tr w:rsidR="00446D2A" w:rsidRPr="000030EA" w14:paraId="1047438A" w14:textId="77777777" w:rsidTr="001230DD">
        <w:trPr>
          <w:trHeight w:val="315"/>
        </w:trPr>
        <w:tc>
          <w:tcPr>
            <w:tcW w:w="993" w:type="pct"/>
            <w:gridSpan w:val="2"/>
            <w:vMerge w:val="restart"/>
            <w:shd w:val="clear" w:color="auto" w:fill="FDE9D9" w:themeFill="accent6" w:themeFillTint="33"/>
            <w:noWrap/>
          </w:tcPr>
          <w:p w14:paraId="1047437B"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Statistinės informacijos šaltiniai ir metai</w:t>
            </w:r>
          </w:p>
          <w:p w14:paraId="1047437C"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p>
        </w:tc>
        <w:tc>
          <w:tcPr>
            <w:tcW w:w="4007" w:type="pct"/>
            <w:gridSpan w:val="21"/>
            <w:vMerge w:val="restart"/>
            <w:shd w:val="clear" w:color="auto" w:fill="FDE9D9" w:themeFill="accent6" w:themeFillTint="33"/>
          </w:tcPr>
          <w:p w14:paraId="1047437D" w14:textId="77777777" w:rsidR="00446D2A" w:rsidRPr="00BA063D" w:rsidRDefault="00446D2A" w:rsidP="00770449">
            <w:pPr>
              <w:spacing w:after="0" w:line="240" w:lineRule="auto"/>
              <w:rPr>
                <w:rFonts w:ascii="Times New Roman" w:hAnsi="Times New Roman"/>
                <w:i/>
                <w:iCs/>
                <w:color w:val="000000"/>
                <w:lang w:val="lt-LT" w:eastAsia="lt-LT"/>
              </w:rPr>
            </w:pPr>
            <w:r w:rsidRPr="00770449">
              <w:rPr>
                <w:rFonts w:ascii="Times New Roman" w:hAnsi="Times New Roman"/>
                <w:b/>
                <w:iCs/>
                <w:color w:val="000000"/>
                <w:lang w:val="lt-LT" w:eastAsia="lt-LT"/>
              </w:rPr>
              <w:t xml:space="preserve">        Pagal amžių</w:t>
            </w:r>
            <w:r w:rsidRPr="00770449">
              <w:rPr>
                <w:rFonts w:ascii="Times New Roman" w:hAnsi="Times New Roman"/>
                <w:b/>
                <w:i/>
                <w:iCs/>
                <w:color w:val="000000"/>
                <w:lang w:val="lt-LT" w:eastAsia="lt-LT"/>
              </w:rPr>
              <w:t xml:space="preserve">:  </w:t>
            </w:r>
            <w:r w:rsidRPr="004F39F6">
              <w:rPr>
                <w:rFonts w:ascii="Times New Roman" w:hAnsi="Times New Roman"/>
                <w:i/>
                <w:iCs/>
                <w:color w:val="000000"/>
                <w:lang w:val="lt-LT" w:eastAsia="lt-LT"/>
              </w:rPr>
              <w:t xml:space="preserve">vadovautasi </w:t>
            </w:r>
            <w:r>
              <w:rPr>
                <w:rFonts w:ascii="Times New Roman" w:hAnsi="Times New Roman"/>
                <w:i/>
                <w:iCs/>
                <w:color w:val="000000"/>
                <w:lang w:val="lt-LT" w:eastAsia="lt-LT"/>
              </w:rPr>
              <w:t>Kupiškio rajono seniūnijų duomenimis pateiktais raštu ir saugomais VVG būstinėje</w:t>
            </w:r>
            <w:r w:rsidRPr="00770449" w:rsidDel="008D0E3B">
              <w:rPr>
                <w:rFonts w:ascii="Times New Roman" w:hAnsi="Times New Roman"/>
                <w:i/>
                <w:iCs/>
                <w:color w:val="000000"/>
                <w:lang w:val="lt-LT" w:eastAsia="lt-LT"/>
              </w:rPr>
              <w:t xml:space="preserve"> </w:t>
            </w:r>
            <w:r w:rsidRPr="00770449">
              <w:rPr>
                <w:rFonts w:ascii="Times New Roman" w:hAnsi="Times New Roman"/>
                <w:i/>
                <w:iCs/>
                <w:color w:val="000000"/>
                <w:lang w:val="lt-LT" w:eastAsia="lt-LT"/>
              </w:rPr>
              <w:t>(2011 m.)</w:t>
            </w:r>
          </w:p>
          <w:p w14:paraId="1047437E" w14:textId="77777777" w:rsidR="00446D2A" w:rsidRPr="00770449" w:rsidRDefault="00446D2A" w:rsidP="00770449">
            <w:pPr>
              <w:spacing w:after="0" w:line="240" w:lineRule="auto"/>
              <w:rPr>
                <w:rFonts w:ascii="Times New Roman" w:hAnsi="Times New Roman"/>
                <w:i/>
                <w:iCs/>
                <w:color w:val="000000"/>
                <w:lang w:val="lt-LT" w:eastAsia="lt-LT"/>
              </w:rPr>
            </w:pPr>
            <w:r w:rsidRPr="00770449">
              <w:rPr>
                <w:rFonts w:ascii="Times New Roman" w:hAnsi="Times New Roman"/>
                <w:b/>
                <w:iCs/>
                <w:color w:val="000000"/>
                <w:lang w:val="lt-LT" w:eastAsia="lt-LT"/>
              </w:rPr>
              <w:t xml:space="preserve">        Pagal lytį</w:t>
            </w:r>
            <w:r w:rsidRPr="00770449">
              <w:rPr>
                <w:rFonts w:ascii="Times New Roman" w:hAnsi="Times New Roman"/>
                <w:b/>
                <w:i/>
                <w:iCs/>
                <w:color w:val="000000"/>
                <w:lang w:val="lt-LT" w:eastAsia="lt-LT"/>
              </w:rPr>
              <w:t xml:space="preserve">:  </w:t>
            </w:r>
            <w:r w:rsidRPr="004F39F6">
              <w:rPr>
                <w:rFonts w:ascii="Times New Roman" w:hAnsi="Times New Roman"/>
                <w:i/>
                <w:iCs/>
                <w:color w:val="000000"/>
                <w:lang w:val="lt-LT" w:eastAsia="lt-LT"/>
              </w:rPr>
              <w:t xml:space="preserve">vadovautasi </w:t>
            </w:r>
            <w:r>
              <w:rPr>
                <w:rFonts w:ascii="Times New Roman" w:hAnsi="Times New Roman"/>
                <w:i/>
                <w:iCs/>
                <w:color w:val="000000"/>
                <w:lang w:val="lt-LT" w:eastAsia="lt-LT"/>
              </w:rPr>
              <w:t>Kupiškio rajono seniūnijų duomenimis pateiktais raštu ir saugomais VVG būstinėje</w:t>
            </w:r>
            <w:r w:rsidDel="008D0E3B">
              <w:rPr>
                <w:rFonts w:ascii="Times New Roman" w:hAnsi="Times New Roman"/>
                <w:i/>
                <w:iCs/>
                <w:color w:val="000000"/>
                <w:lang w:val="lt-LT" w:eastAsia="lt-LT"/>
              </w:rPr>
              <w:t xml:space="preserve"> </w:t>
            </w:r>
            <w:r>
              <w:rPr>
                <w:rFonts w:ascii="Times New Roman" w:hAnsi="Times New Roman"/>
                <w:i/>
                <w:iCs/>
                <w:color w:val="000000"/>
                <w:lang w:val="lt-LT" w:eastAsia="lt-LT"/>
              </w:rPr>
              <w:t xml:space="preserve"> (2011 m.)</w:t>
            </w:r>
          </w:p>
          <w:p w14:paraId="1047437F" w14:textId="77777777" w:rsidR="00446D2A" w:rsidRPr="00770449" w:rsidRDefault="00446D2A" w:rsidP="00770449">
            <w:pPr>
              <w:spacing w:after="0" w:line="240" w:lineRule="auto"/>
              <w:rPr>
                <w:rFonts w:ascii="Times New Roman" w:hAnsi="Times New Roman"/>
                <w:i/>
                <w:iCs/>
                <w:color w:val="000000"/>
                <w:lang w:val="lt-LT" w:eastAsia="lt-LT"/>
              </w:rPr>
            </w:pPr>
            <w:r w:rsidRPr="00770449">
              <w:rPr>
                <w:rFonts w:ascii="Times New Roman" w:hAnsi="Times New Roman"/>
                <w:b/>
                <w:bCs/>
                <w:color w:val="000000"/>
                <w:lang w:val="lt-LT" w:eastAsia="lt-LT"/>
              </w:rPr>
              <w:t xml:space="preserve">        Pagal gyvenamąją vietovę: </w:t>
            </w:r>
            <w:r w:rsidRPr="00770449">
              <w:rPr>
                <w:rFonts w:ascii="Times New Roman" w:hAnsi="Times New Roman"/>
                <w:i/>
                <w:iCs/>
                <w:color w:val="000000"/>
                <w:lang w:val="lt-LT" w:eastAsia="lt-LT"/>
              </w:rPr>
              <w:t xml:space="preserve">Lietuvos Respublikos </w:t>
            </w:r>
            <w:r>
              <w:rPr>
                <w:rFonts w:ascii="Times New Roman" w:hAnsi="Times New Roman"/>
                <w:i/>
                <w:iCs/>
                <w:color w:val="000000"/>
                <w:lang w:val="lt-LT" w:eastAsia="lt-LT"/>
              </w:rPr>
              <w:t>(</w:t>
            </w:r>
            <w:r w:rsidRPr="00770449">
              <w:rPr>
                <w:rFonts w:ascii="Times New Roman" w:hAnsi="Times New Roman"/>
                <w:i/>
                <w:iCs/>
                <w:color w:val="000000"/>
                <w:lang w:val="lt-LT" w:eastAsia="lt-LT"/>
              </w:rPr>
              <w:t xml:space="preserve">2011 metų </w:t>
            </w:r>
            <w:r>
              <w:rPr>
                <w:rFonts w:ascii="Times New Roman" w:hAnsi="Times New Roman"/>
                <w:i/>
                <w:iCs/>
                <w:color w:val="000000"/>
                <w:lang w:val="lt-LT" w:eastAsia="lt-LT"/>
              </w:rPr>
              <w:t xml:space="preserve">) </w:t>
            </w:r>
            <w:r w:rsidRPr="00770449">
              <w:rPr>
                <w:rFonts w:ascii="Times New Roman" w:hAnsi="Times New Roman"/>
                <w:i/>
                <w:iCs/>
                <w:color w:val="000000"/>
                <w:lang w:val="lt-LT" w:eastAsia="lt-LT"/>
              </w:rPr>
              <w:t>gyventojų ir būstų surašymo rezultatai;</w:t>
            </w:r>
          </w:p>
          <w:p w14:paraId="10474380" w14:textId="77777777" w:rsidR="00446D2A" w:rsidRPr="00770449" w:rsidRDefault="00446D2A" w:rsidP="00770449">
            <w:pPr>
              <w:spacing w:after="0" w:line="240" w:lineRule="auto"/>
              <w:rPr>
                <w:rFonts w:ascii="Times New Roman" w:hAnsi="Times New Roman"/>
                <w:bCs/>
                <w:color w:val="000000"/>
                <w:lang w:val="lt-LT" w:eastAsia="lt-LT"/>
              </w:rPr>
            </w:pPr>
            <w:r w:rsidRPr="00770449">
              <w:rPr>
                <w:rFonts w:ascii="Times New Roman" w:hAnsi="Times New Roman"/>
                <w:b/>
                <w:bCs/>
                <w:color w:val="000000"/>
                <w:lang w:val="lt-LT" w:eastAsia="lt-LT"/>
              </w:rPr>
              <w:t xml:space="preserve">        Pagal užimtumą:</w:t>
            </w:r>
            <w:r w:rsidRPr="00770449">
              <w:rPr>
                <w:rFonts w:ascii="Times New Roman" w:hAnsi="Times New Roman"/>
                <w:bCs/>
                <w:color w:val="000000"/>
                <w:lang w:val="lt-LT" w:eastAsia="lt-LT"/>
              </w:rPr>
              <w:t xml:space="preserve"> </w:t>
            </w:r>
          </w:p>
          <w:p w14:paraId="10474381" w14:textId="77777777" w:rsidR="00446D2A" w:rsidRPr="00770449" w:rsidRDefault="00446D2A" w:rsidP="00770449">
            <w:pPr>
              <w:numPr>
                <w:ilvl w:val="0"/>
                <w:numId w:val="13"/>
              </w:numPr>
              <w:spacing w:after="0" w:line="240" w:lineRule="auto"/>
              <w:contextualSpacing/>
              <w:rPr>
                <w:rFonts w:ascii="Times New Roman" w:hAnsi="Times New Roman"/>
                <w:bCs/>
                <w:color w:val="000000"/>
                <w:lang w:val="lt-LT" w:eastAsia="lt-LT"/>
              </w:rPr>
            </w:pPr>
            <w:r w:rsidRPr="00770449">
              <w:rPr>
                <w:rFonts w:ascii="Times New Roman" w:hAnsi="Times New Roman"/>
                <w:b/>
                <w:bCs/>
                <w:i/>
                <w:color w:val="000000"/>
                <w:lang w:val="lt-LT" w:eastAsia="lt-LT"/>
              </w:rPr>
              <w:t xml:space="preserve">dirbantys </w:t>
            </w:r>
            <w:r w:rsidRPr="00770449">
              <w:rPr>
                <w:rFonts w:ascii="Times New Roman" w:hAnsi="Times New Roman"/>
                <w:bCs/>
                <w:color w:val="000000"/>
                <w:lang w:val="lt-LT" w:eastAsia="lt-LT"/>
              </w:rPr>
              <w:t xml:space="preserve">- </w:t>
            </w:r>
            <w:r w:rsidRPr="00770449">
              <w:rPr>
                <w:rFonts w:ascii="Times New Roman" w:hAnsi="Times New Roman"/>
                <w:i/>
                <w:iCs/>
                <w:color w:val="000000"/>
                <w:lang w:val="lt-LT" w:eastAsia="lt-LT"/>
              </w:rPr>
              <w:t>Lietuvos statistikos departamento duomenys (2011 m.)</w:t>
            </w:r>
            <w:r w:rsidRPr="00770449">
              <w:rPr>
                <w:rFonts w:ascii="Times New Roman" w:hAnsi="Times New Roman"/>
                <w:bCs/>
                <w:color w:val="000000"/>
                <w:lang w:val="lt-LT" w:eastAsia="lt-LT"/>
              </w:rPr>
              <w:t xml:space="preserve">; </w:t>
            </w:r>
          </w:p>
          <w:p w14:paraId="10474382" w14:textId="77777777" w:rsidR="00446D2A" w:rsidRPr="00770449" w:rsidRDefault="00446D2A" w:rsidP="00770449">
            <w:pPr>
              <w:numPr>
                <w:ilvl w:val="0"/>
                <w:numId w:val="13"/>
              </w:numPr>
              <w:spacing w:after="0" w:line="240" w:lineRule="auto"/>
              <w:contextualSpacing/>
              <w:rPr>
                <w:rFonts w:ascii="Times New Roman" w:hAnsi="Times New Roman"/>
                <w:bCs/>
                <w:i/>
                <w:color w:val="000000"/>
                <w:lang w:val="lt-LT" w:eastAsia="lt-LT"/>
              </w:rPr>
            </w:pPr>
            <w:r w:rsidRPr="00770449">
              <w:rPr>
                <w:rFonts w:ascii="Times New Roman" w:hAnsi="Times New Roman"/>
                <w:b/>
                <w:bCs/>
                <w:i/>
                <w:color w:val="000000"/>
                <w:lang w:val="lt-LT" w:eastAsia="lt-LT"/>
              </w:rPr>
              <w:t xml:space="preserve">savarankiškai dirbantys pagal verslo liudijimą -  </w:t>
            </w:r>
            <w:r w:rsidRPr="00770449">
              <w:rPr>
                <w:rFonts w:ascii="Times New Roman" w:hAnsi="Times New Roman"/>
                <w:bCs/>
                <w:i/>
                <w:color w:val="000000"/>
                <w:lang w:val="lt-LT" w:eastAsia="lt-LT"/>
              </w:rPr>
              <w:t>Valstybinės mokesčių inspekcijos duomenys</w:t>
            </w:r>
            <w:r w:rsidRPr="00770449">
              <w:rPr>
                <w:rFonts w:ascii="Times New Roman" w:hAnsi="Times New Roman"/>
                <w:b/>
                <w:bCs/>
                <w:i/>
                <w:color w:val="000000"/>
                <w:lang w:val="lt-LT" w:eastAsia="lt-LT"/>
              </w:rPr>
              <w:t xml:space="preserve"> </w:t>
            </w:r>
            <w:r w:rsidRPr="00770449">
              <w:rPr>
                <w:rFonts w:ascii="Times New Roman" w:hAnsi="Times New Roman"/>
                <w:bCs/>
                <w:i/>
                <w:color w:val="000000"/>
                <w:lang w:val="lt-LT" w:eastAsia="lt-LT"/>
              </w:rPr>
              <w:t xml:space="preserve">(2012 m.); </w:t>
            </w:r>
          </w:p>
          <w:p w14:paraId="10474383" w14:textId="77777777" w:rsidR="00446D2A" w:rsidRPr="00770449" w:rsidRDefault="00446D2A" w:rsidP="00770449">
            <w:pPr>
              <w:spacing w:after="0" w:line="240" w:lineRule="auto"/>
              <w:rPr>
                <w:rFonts w:ascii="Times New Roman" w:hAnsi="Times New Roman"/>
                <w:b/>
                <w:bCs/>
                <w:color w:val="000000"/>
                <w:lang w:val="lt-LT" w:eastAsia="lt-LT"/>
              </w:rPr>
            </w:pPr>
            <w:r w:rsidRPr="00770449">
              <w:rPr>
                <w:rFonts w:ascii="Times New Roman" w:hAnsi="Times New Roman"/>
                <w:b/>
                <w:bCs/>
                <w:i/>
                <w:color w:val="000000"/>
                <w:lang w:val="lt-LT" w:eastAsia="lt-LT"/>
              </w:rPr>
              <w:t>ikimokyklinio ir bendrojo ugdymo įstaigas, veikiančias VVG atstovaujamoje teritorijoje, lankantys asmenys</w:t>
            </w:r>
            <w:r w:rsidRPr="00770449">
              <w:rPr>
                <w:rFonts w:ascii="Times New Roman" w:hAnsi="Times New Roman"/>
                <w:bCs/>
                <w:color w:val="000000"/>
                <w:lang w:val="lt-LT" w:eastAsia="lt-LT"/>
              </w:rPr>
              <w:t xml:space="preserve"> – </w:t>
            </w:r>
            <w:r w:rsidRPr="00770449">
              <w:rPr>
                <w:rFonts w:ascii="Times New Roman" w:hAnsi="Times New Roman"/>
                <w:bCs/>
                <w:i/>
                <w:color w:val="000000"/>
                <w:lang w:val="lt-LT" w:eastAsia="lt-LT"/>
              </w:rPr>
              <w:t>Švietimo informacinių technologijų centras (2013-2014 m).;</w:t>
            </w:r>
            <w:r w:rsidRPr="00770449">
              <w:rPr>
                <w:rFonts w:ascii="Times New Roman" w:hAnsi="Times New Roman"/>
                <w:b/>
                <w:bCs/>
                <w:color w:val="000000"/>
                <w:lang w:val="lt-LT" w:eastAsia="lt-LT"/>
              </w:rPr>
              <w:t xml:space="preserve"> </w:t>
            </w:r>
          </w:p>
          <w:p w14:paraId="10474384" w14:textId="77777777" w:rsidR="00446D2A" w:rsidRPr="00770449" w:rsidRDefault="00446D2A" w:rsidP="00770449">
            <w:pPr>
              <w:numPr>
                <w:ilvl w:val="0"/>
                <w:numId w:val="14"/>
              </w:numPr>
              <w:spacing w:after="0" w:line="240" w:lineRule="auto"/>
              <w:contextualSpacing/>
              <w:rPr>
                <w:rFonts w:ascii="Times New Roman" w:hAnsi="Times New Roman"/>
                <w:bCs/>
                <w:color w:val="000000"/>
                <w:lang w:val="lt-LT" w:eastAsia="lt-LT"/>
              </w:rPr>
            </w:pPr>
            <w:r w:rsidRPr="00770449">
              <w:rPr>
                <w:rFonts w:ascii="Times New Roman" w:hAnsi="Times New Roman"/>
                <w:b/>
                <w:bCs/>
                <w:i/>
                <w:color w:val="000000"/>
                <w:lang w:val="lt-LT" w:eastAsia="lt-LT"/>
              </w:rPr>
              <w:t xml:space="preserve">bedarbiai </w:t>
            </w:r>
            <w:r w:rsidRPr="00770449">
              <w:rPr>
                <w:rFonts w:ascii="Times New Roman" w:hAnsi="Times New Roman"/>
                <w:b/>
                <w:bCs/>
                <w:color w:val="000000"/>
                <w:lang w:val="lt-LT" w:eastAsia="lt-LT"/>
              </w:rPr>
              <w:t xml:space="preserve">– </w:t>
            </w:r>
            <w:r w:rsidRPr="00770449">
              <w:rPr>
                <w:rFonts w:ascii="Times New Roman" w:hAnsi="Times New Roman"/>
                <w:bCs/>
                <w:i/>
                <w:color w:val="000000"/>
                <w:lang w:val="lt-LT" w:eastAsia="lt-LT"/>
              </w:rPr>
              <w:t>Panevėžio teritorinės darbo biržos Kupiškio skyriaus duomenys</w:t>
            </w:r>
            <w:r w:rsidRPr="00770449">
              <w:rPr>
                <w:rFonts w:ascii="Times New Roman" w:hAnsi="Times New Roman"/>
                <w:b/>
                <w:bCs/>
                <w:color w:val="000000"/>
                <w:lang w:val="lt-LT" w:eastAsia="lt-LT"/>
              </w:rPr>
              <w:t xml:space="preserve"> </w:t>
            </w:r>
            <w:r w:rsidRPr="00770449">
              <w:rPr>
                <w:rFonts w:ascii="Times New Roman" w:hAnsi="Times New Roman"/>
                <w:bCs/>
                <w:color w:val="000000"/>
                <w:lang w:val="lt-LT" w:eastAsia="lt-LT"/>
              </w:rPr>
              <w:t>(</w:t>
            </w:r>
            <w:r w:rsidRPr="00770449">
              <w:rPr>
                <w:rFonts w:ascii="Times New Roman" w:hAnsi="Times New Roman"/>
                <w:bCs/>
                <w:i/>
                <w:color w:val="000000"/>
                <w:lang w:val="lt-LT" w:eastAsia="lt-LT"/>
              </w:rPr>
              <w:t>2012 m</w:t>
            </w:r>
            <w:r w:rsidRPr="00770449">
              <w:rPr>
                <w:rFonts w:ascii="Times New Roman" w:hAnsi="Times New Roman"/>
                <w:bCs/>
                <w:color w:val="000000"/>
                <w:lang w:val="lt-LT" w:eastAsia="lt-LT"/>
              </w:rPr>
              <w:t>.);</w:t>
            </w:r>
          </w:p>
          <w:p w14:paraId="10474385" w14:textId="77777777" w:rsidR="00446D2A" w:rsidRPr="00770449" w:rsidRDefault="00446D2A" w:rsidP="00770449">
            <w:pPr>
              <w:numPr>
                <w:ilvl w:val="0"/>
                <w:numId w:val="14"/>
              </w:numPr>
              <w:spacing w:after="0" w:line="240" w:lineRule="auto"/>
              <w:contextualSpacing/>
              <w:rPr>
                <w:rFonts w:ascii="Times New Roman" w:hAnsi="Times New Roman"/>
                <w:i/>
                <w:iCs/>
                <w:color w:val="000000"/>
                <w:lang w:val="lt-LT" w:eastAsia="lt-LT"/>
              </w:rPr>
            </w:pPr>
            <w:r w:rsidRPr="00770449">
              <w:rPr>
                <w:rFonts w:ascii="Times New Roman" w:hAnsi="Times New Roman"/>
                <w:b/>
                <w:bCs/>
                <w:i/>
                <w:color w:val="000000"/>
                <w:lang w:val="lt-LT" w:eastAsia="lt-LT"/>
              </w:rPr>
              <w:t>gaunantys senatvės pensiją</w:t>
            </w:r>
            <w:r w:rsidRPr="00770449">
              <w:rPr>
                <w:rFonts w:ascii="Times New Roman" w:hAnsi="Times New Roman"/>
                <w:bCs/>
                <w:color w:val="000000"/>
                <w:lang w:val="lt-LT" w:eastAsia="lt-LT"/>
              </w:rPr>
              <w:t xml:space="preserve"> – </w:t>
            </w:r>
            <w:r w:rsidRPr="00770449">
              <w:rPr>
                <w:rFonts w:ascii="Times New Roman" w:hAnsi="Times New Roman"/>
                <w:i/>
                <w:iCs/>
                <w:color w:val="000000"/>
                <w:lang w:val="lt-LT" w:eastAsia="lt-LT"/>
              </w:rPr>
              <w:t>Sodros Statistikos analizės ir prognozės skyriaus duomenys (2011 m.)</w:t>
            </w:r>
          </w:p>
          <w:p w14:paraId="10474386" w14:textId="77777777" w:rsidR="00446D2A" w:rsidRPr="00770449" w:rsidRDefault="00446D2A" w:rsidP="00770449">
            <w:pPr>
              <w:spacing w:after="0" w:line="240" w:lineRule="auto"/>
              <w:rPr>
                <w:rFonts w:ascii="Times New Roman" w:hAnsi="Times New Roman"/>
                <w:b/>
                <w:bCs/>
                <w:color w:val="000000"/>
                <w:lang w:val="lt-LT" w:eastAsia="lt-LT"/>
              </w:rPr>
            </w:pPr>
            <w:r w:rsidRPr="00770449">
              <w:rPr>
                <w:rFonts w:ascii="Times New Roman" w:hAnsi="Times New Roman"/>
                <w:b/>
                <w:bCs/>
                <w:color w:val="000000"/>
                <w:lang w:val="lt-LT" w:eastAsia="lt-LT"/>
              </w:rPr>
              <w:t xml:space="preserve">        Pagal socialinę padėtį: </w:t>
            </w:r>
          </w:p>
          <w:p w14:paraId="10474387" w14:textId="77777777" w:rsidR="00446D2A" w:rsidRPr="00770449" w:rsidRDefault="00446D2A" w:rsidP="00770449">
            <w:pPr>
              <w:numPr>
                <w:ilvl w:val="0"/>
                <w:numId w:val="15"/>
              </w:numPr>
              <w:spacing w:after="0" w:line="240" w:lineRule="auto"/>
              <w:contextualSpacing/>
              <w:rPr>
                <w:rFonts w:ascii="Times New Roman" w:hAnsi="Times New Roman"/>
                <w:bCs/>
                <w:i/>
                <w:iCs/>
                <w:color w:val="000000"/>
                <w:lang w:val="lt-LT" w:eastAsia="lt-LT"/>
              </w:rPr>
            </w:pPr>
            <w:r w:rsidRPr="00770449">
              <w:rPr>
                <w:rFonts w:ascii="Times New Roman" w:hAnsi="Times New Roman"/>
                <w:b/>
                <w:bCs/>
                <w:i/>
                <w:color w:val="000000"/>
                <w:lang w:val="lt-LT" w:eastAsia="lt-LT"/>
              </w:rPr>
              <w:t>skurdą patiriantys asmenys</w:t>
            </w:r>
            <w:r w:rsidRPr="00770449">
              <w:rPr>
                <w:rFonts w:ascii="Times New Roman" w:hAnsi="Times New Roman"/>
                <w:b/>
                <w:bCs/>
                <w:color w:val="000000"/>
                <w:lang w:val="lt-LT" w:eastAsia="lt-LT"/>
              </w:rPr>
              <w:t xml:space="preserve"> – </w:t>
            </w:r>
            <w:r w:rsidRPr="00770449">
              <w:rPr>
                <w:rFonts w:ascii="Times New Roman" w:hAnsi="Times New Roman"/>
                <w:bCs/>
                <w:i/>
                <w:iCs/>
                <w:color w:val="000000"/>
                <w:lang w:val="lt-LT" w:eastAsia="lt-LT"/>
              </w:rPr>
              <w:t xml:space="preserve">Kupiškio raj., sav., socialinės paramos skyriaus duomenys (2011m.); </w:t>
            </w:r>
          </w:p>
          <w:p w14:paraId="10474388" w14:textId="77777777" w:rsidR="00446D2A" w:rsidRPr="00770449" w:rsidRDefault="00446D2A" w:rsidP="00770449">
            <w:pPr>
              <w:numPr>
                <w:ilvl w:val="0"/>
                <w:numId w:val="15"/>
              </w:numPr>
              <w:spacing w:after="0" w:line="240" w:lineRule="auto"/>
              <w:contextualSpacing/>
              <w:rPr>
                <w:rFonts w:ascii="Times New Roman" w:hAnsi="Times New Roman"/>
                <w:b/>
                <w:bCs/>
                <w:i/>
                <w:color w:val="000000"/>
                <w:lang w:val="lt-LT" w:eastAsia="lt-LT"/>
              </w:rPr>
            </w:pPr>
            <w:r w:rsidRPr="00770449">
              <w:rPr>
                <w:rFonts w:ascii="Times New Roman" w:hAnsi="Times New Roman"/>
                <w:b/>
                <w:bCs/>
                <w:i/>
                <w:color w:val="000000"/>
                <w:lang w:val="lt-LT" w:eastAsia="lt-LT"/>
              </w:rPr>
              <w:t xml:space="preserve">socialinės rizikos šeimų skaičius </w:t>
            </w:r>
            <w:r w:rsidRPr="00770449">
              <w:rPr>
                <w:rFonts w:ascii="Times New Roman" w:hAnsi="Times New Roman"/>
                <w:bCs/>
                <w:i/>
                <w:color w:val="000000"/>
                <w:lang w:val="lt-LT" w:eastAsia="lt-LT"/>
              </w:rPr>
              <w:t>– Kupiškio raj., savivaldybės duomenys (Kupiškio r. sav., 2015 m. socialinių paslaugų planas);</w:t>
            </w:r>
            <w:r w:rsidRPr="00770449">
              <w:rPr>
                <w:rFonts w:ascii="Times New Roman" w:hAnsi="Times New Roman"/>
                <w:b/>
                <w:bCs/>
                <w:i/>
                <w:color w:val="000000"/>
                <w:lang w:val="lt-LT" w:eastAsia="lt-LT"/>
              </w:rPr>
              <w:t xml:space="preserve"> </w:t>
            </w:r>
          </w:p>
          <w:p w14:paraId="10474389" w14:textId="77777777" w:rsidR="00446D2A" w:rsidRPr="00770449" w:rsidRDefault="00446D2A" w:rsidP="00770449">
            <w:pPr>
              <w:numPr>
                <w:ilvl w:val="0"/>
                <w:numId w:val="15"/>
              </w:numPr>
              <w:spacing w:after="0" w:line="240" w:lineRule="auto"/>
              <w:contextualSpacing/>
              <w:rPr>
                <w:rFonts w:ascii="Times New Roman" w:hAnsi="Times New Roman"/>
                <w:i/>
                <w:iCs/>
                <w:color w:val="000000"/>
                <w:lang w:val="lt-LT" w:eastAsia="lt-LT"/>
              </w:rPr>
            </w:pPr>
            <w:r w:rsidRPr="00770449">
              <w:rPr>
                <w:rFonts w:ascii="Times New Roman" w:hAnsi="Times New Roman"/>
                <w:b/>
                <w:bCs/>
                <w:i/>
                <w:color w:val="000000"/>
                <w:lang w:val="lt-LT" w:eastAsia="lt-LT"/>
              </w:rPr>
              <w:t>socialinės rizikos šeimose augančių vaikų skaičius</w:t>
            </w:r>
            <w:r w:rsidRPr="00770449">
              <w:rPr>
                <w:rFonts w:ascii="Times New Roman" w:hAnsi="Times New Roman"/>
                <w:b/>
                <w:bCs/>
                <w:color w:val="000000"/>
                <w:lang w:val="lt-LT" w:eastAsia="lt-LT"/>
              </w:rPr>
              <w:t xml:space="preserve">- </w:t>
            </w:r>
            <w:r w:rsidRPr="00770449">
              <w:rPr>
                <w:rFonts w:ascii="Times New Roman" w:hAnsi="Times New Roman"/>
                <w:i/>
                <w:lang w:val="lt-LT"/>
              </w:rPr>
              <w:t>Kupiškio rajono savivaldybės 2015 m. socialinių paslaugų planas;</w:t>
            </w:r>
            <w:r w:rsidRPr="00770449">
              <w:rPr>
                <w:rFonts w:ascii="Times New Roman" w:hAnsi="Times New Roman"/>
                <w:b/>
                <w:bCs/>
                <w:color w:val="000000"/>
                <w:lang w:val="lt-LT" w:eastAsia="lt-LT"/>
              </w:rPr>
              <w:t xml:space="preserve"> </w:t>
            </w:r>
          </w:p>
        </w:tc>
      </w:tr>
      <w:tr w:rsidR="00446D2A" w:rsidRPr="000030EA" w14:paraId="1047438D" w14:textId="77777777" w:rsidTr="001230DD">
        <w:trPr>
          <w:trHeight w:val="184"/>
        </w:trPr>
        <w:tc>
          <w:tcPr>
            <w:tcW w:w="993" w:type="pct"/>
            <w:gridSpan w:val="2"/>
            <w:vMerge/>
            <w:shd w:val="clear" w:color="auto" w:fill="FDE9D9" w:themeFill="accent6" w:themeFillTint="33"/>
          </w:tcPr>
          <w:p w14:paraId="1047438B" w14:textId="77777777" w:rsidR="00446D2A" w:rsidRPr="00770449" w:rsidRDefault="00446D2A" w:rsidP="00770449">
            <w:pPr>
              <w:spacing w:after="0" w:line="240" w:lineRule="auto"/>
              <w:rPr>
                <w:rFonts w:ascii="Times New Roman" w:hAnsi="Times New Roman"/>
                <w:b/>
                <w:bCs/>
                <w:color w:val="000000"/>
                <w:sz w:val="16"/>
                <w:szCs w:val="16"/>
                <w:lang w:val="lt-LT" w:eastAsia="lt-LT"/>
              </w:rPr>
            </w:pPr>
          </w:p>
        </w:tc>
        <w:tc>
          <w:tcPr>
            <w:tcW w:w="4007" w:type="pct"/>
            <w:gridSpan w:val="21"/>
            <w:vMerge/>
            <w:shd w:val="clear" w:color="auto" w:fill="FDE9D9" w:themeFill="accent6" w:themeFillTint="33"/>
          </w:tcPr>
          <w:p w14:paraId="1047438C" w14:textId="77777777" w:rsidR="00446D2A" w:rsidRPr="00770449" w:rsidRDefault="00446D2A" w:rsidP="00770449">
            <w:pPr>
              <w:spacing w:after="0" w:line="240" w:lineRule="auto"/>
              <w:rPr>
                <w:rFonts w:ascii="Times New Roman" w:hAnsi="Times New Roman"/>
                <w:i/>
                <w:iCs/>
                <w:color w:val="000000"/>
                <w:lang w:val="lt-LT" w:eastAsia="lt-LT"/>
              </w:rPr>
            </w:pPr>
          </w:p>
        </w:tc>
      </w:tr>
      <w:tr w:rsidR="00446D2A" w:rsidRPr="000030EA" w14:paraId="10474398" w14:textId="77777777" w:rsidTr="001230DD">
        <w:trPr>
          <w:trHeight w:val="122"/>
        </w:trPr>
        <w:tc>
          <w:tcPr>
            <w:tcW w:w="993" w:type="pct"/>
            <w:gridSpan w:val="2"/>
            <w:shd w:val="clear" w:color="auto" w:fill="FDE9D9" w:themeFill="accent6" w:themeFillTint="33"/>
            <w:noWrap/>
          </w:tcPr>
          <w:p w14:paraId="1047438E" w14:textId="77777777" w:rsidR="00446D2A" w:rsidRPr="00770449" w:rsidRDefault="00446D2A" w:rsidP="00770449">
            <w:pPr>
              <w:spacing w:after="0" w:line="240" w:lineRule="auto"/>
              <w:jc w:val="center"/>
              <w:rPr>
                <w:rFonts w:ascii="Times New Roman" w:hAnsi="Times New Roman"/>
                <w:b/>
                <w:bCs/>
                <w:color w:val="000000"/>
                <w:sz w:val="16"/>
                <w:szCs w:val="16"/>
                <w:lang w:val="lt-LT" w:eastAsia="lt-LT"/>
              </w:rPr>
            </w:pPr>
            <w:r w:rsidRPr="00770449">
              <w:rPr>
                <w:rFonts w:ascii="Times New Roman" w:hAnsi="Times New Roman"/>
                <w:b/>
                <w:bCs/>
                <w:color w:val="000000"/>
                <w:sz w:val="16"/>
                <w:szCs w:val="16"/>
                <w:lang w:val="lt-LT" w:eastAsia="lt-LT"/>
              </w:rPr>
              <w:t>Paaiškinimai</w:t>
            </w:r>
          </w:p>
        </w:tc>
        <w:tc>
          <w:tcPr>
            <w:tcW w:w="4007" w:type="pct"/>
            <w:gridSpan w:val="21"/>
            <w:shd w:val="clear" w:color="auto" w:fill="FDE9D9" w:themeFill="accent6" w:themeFillTint="33"/>
          </w:tcPr>
          <w:p w14:paraId="1047438F" w14:textId="77777777" w:rsidR="00446D2A" w:rsidRPr="00770449" w:rsidRDefault="00446D2A" w:rsidP="00770449">
            <w:pPr>
              <w:spacing w:after="0" w:line="240" w:lineRule="auto"/>
              <w:rPr>
                <w:rFonts w:ascii="Times New Roman" w:hAnsi="Times New Roman"/>
                <w:b/>
                <w:iCs/>
                <w:color w:val="000000"/>
                <w:lang w:val="lt-LT" w:eastAsia="lt-LT"/>
              </w:rPr>
            </w:pPr>
            <w:r w:rsidRPr="00770449">
              <w:rPr>
                <w:rFonts w:ascii="Times New Roman" w:hAnsi="Times New Roman"/>
                <w:b/>
                <w:iCs/>
                <w:color w:val="000000"/>
                <w:lang w:val="lt-LT" w:eastAsia="lt-LT"/>
              </w:rPr>
              <w:t xml:space="preserve">       </w:t>
            </w:r>
            <w:r w:rsidRPr="00770449">
              <w:rPr>
                <w:rFonts w:ascii="Times New Roman" w:hAnsi="Times New Roman"/>
                <w:b/>
                <w:bCs/>
                <w:i/>
                <w:color w:val="000000"/>
                <w:lang w:val="lt-LT" w:eastAsia="lt-LT"/>
              </w:rPr>
              <w:t xml:space="preserve">„-„    -   </w:t>
            </w:r>
            <w:r>
              <w:rPr>
                <w:rFonts w:ascii="Times New Roman" w:hAnsi="Times New Roman"/>
                <w:bCs/>
                <w:i/>
                <w:color w:val="000000"/>
                <w:lang w:val="lt-LT" w:eastAsia="lt-LT"/>
              </w:rPr>
              <w:t>Duomenų nėra, nes atitinkamos įstaigos nepateikė  ar negalėjo pateikti tokių duomenų.</w:t>
            </w:r>
          </w:p>
          <w:p w14:paraId="10474390" w14:textId="77777777" w:rsidR="00446D2A" w:rsidRPr="00770449" w:rsidRDefault="00446D2A" w:rsidP="00770449">
            <w:pPr>
              <w:spacing w:after="0" w:line="240" w:lineRule="auto"/>
              <w:rPr>
                <w:rFonts w:ascii="Times New Roman" w:hAnsi="Times New Roman"/>
                <w:b/>
                <w:i/>
                <w:iCs/>
                <w:color w:val="000000"/>
                <w:lang w:val="lt-LT" w:eastAsia="lt-LT"/>
              </w:rPr>
            </w:pPr>
            <w:r w:rsidRPr="00770449">
              <w:rPr>
                <w:rFonts w:ascii="Times New Roman" w:hAnsi="Times New Roman"/>
                <w:b/>
                <w:iCs/>
                <w:color w:val="000000"/>
                <w:lang w:val="lt-LT" w:eastAsia="lt-LT"/>
              </w:rPr>
              <w:t xml:space="preserve"> Pagal užimtumą: </w:t>
            </w:r>
          </w:p>
          <w:p w14:paraId="10474391" w14:textId="77777777" w:rsidR="00446D2A" w:rsidRPr="00770449" w:rsidRDefault="00446D2A" w:rsidP="00770449">
            <w:pPr>
              <w:numPr>
                <w:ilvl w:val="0"/>
                <w:numId w:val="12"/>
              </w:numPr>
              <w:spacing w:after="0" w:line="240" w:lineRule="auto"/>
              <w:contextualSpacing/>
              <w:rPr>
                <w:rFonts w:ascii="Times New Roman" w:hAnsi="Times New Roman"/>
                <w:b/>
                <w:bCs/>
                <w:i/>
                <w:color w:val="000000"/>
                <w:lang w:val="lt-LT" w:eastAsia="lt-LT"/>
              </w:rPr>
            </w:pPr>
            <w:r w:rsidRPr="00770449">
              <w:rPr>
                <w:rFonts w:ascii="Times New Roman" w:hAnsi="Times New Roman"/>
                <w:b/>
                <w:bCs/>
                <w:i/>
                <w:color w:val="000000"/>
                <w:lang w:val="lt-LT" w:eastAsia="lt-LT"/>
              </w:rPr>
              <w:t xml:space="preserve">dirbantys </w:t>
            </w:r>
            <w:r w:rsidRPr="00770449">
              <w:rPr>
                <w:rFonts w:ascii="Times New Roman" w:hAnsi="Times New Roman"/>
                <w:bCs/>
                <w:i/>
                <w:color w:val="000000"/>
                <w:lang w:val="lt-LT" w:eastAsia="lt-LT"/>
              </w:rPr>
              <w:t>(6429 - užimtieji )</w:t>
            </w:r>
            <w:r w:rsidRPr="00770449">
              <w:rPr>
                <w:rFonts w:ascii="Times New Roman" w:hAnsi="Times New Roman"/>
                <w:b/>
                <w:bCs/>
                <w:i/>
                <w:color w:val="000000"/>
                <w:lang w:val="lt-LT" w:eastAsia="lt-LT"/>
              </w:rPr>
              <w:t xml:space="preserve"> </w:t>
            </w:r>
            <w:r w:rsidRPr="00770449">
              <w:rPr>
                <w:rFonts w:ascii="Times New Roman" w:hAnsi="Times New Roman"/>
                <w:bCs/>
                <w:i/>
                <w:color w:val="000000"/>
                <w:lang w:val="lt-LT" w:eastAsia="lt-LT"/>
              </w:rPr>
              <w:t>-</w:t>
            </w:r>
            <w:r w:rsidRPr="00770449">
              <w:rPr>
                <w:rFonts w:ascii="Times New Roman" w:hAnsi="Times New Roman"/>
                <w:b/>
                <w:bCs/>
                <w:i/>
                <w:color w:val="000000"/>
                <w:lang w:val="lt-LT" w:eastAsia="lt-LT"/>
              </w:rPr>
              <w:t xml:space="preserve"> </w:t>
            </w:r>
            <w:r w:rsidRPr="00770449">
              <w:rPr>
                <w:rFonts w:ascii="Times New Roman" w:hAnsi="Times New Roman"/>
                <w:i/>
                <w:iCs/>
                <w:color w:val="000000"/>
                <w:lang w:val="lt-LT" w:eastAsia="lt-LT"/>
              </w:rPr>
              <w:t>duomenys pateikiami Kupiškio rajono savivaldybės lygmeniu, kitokių duomenų nėra;</w:t>
            </w:r>
          </w:p>
          <w:p w14:paraId="10474392" w14:textId="77777777" w:rsidR="00446D2A" w:rsidRPr="00770449" w:rsidRDefault="00446D2A" w:rsidP="00770449">
            <w:pPr>
              <w:numPr>
                <w:ilvl w:val="0"/>
                <w:numId w:val="12"/>
              </w:numPr>
              <w:spacing w:after="0" w:line="240" w:lineRule="auto"/>
              <w:contextualSpacing/>
              <w:rPr>
                <w:rFonts w:ascii="Times New Roman" w:hAnsi="Times New Roman"/>
                <w:i/>
                <w:iCs/>
                <w:color w:val="000000"/>
                <w:lang w:val="lt-LT" w:eastAsia="lt-LT"/>
              </w:rPr>
            </w:pPr>
            <w:r w:rsidRPr="00770449">
              <w:rPr>
                <w:rFonts w:ascii="Times New Roman" w:hAnsi="Times New Roman"/>
                <w:b/>
                <w:bCs/>
                <w:i/>
                <w:color w:val="000000"/>
                <w:lang w:val="lt-LT" w:eastAsia="lt-LT"/>
              </w:rPr>
              <w:t>dirbantys pagal verslo liudijimą-</w:t>
            </w:r>
            <w:r w:rsidRPr="00770449">
              <w:rPr>
                <w:rFonts w:ascii="Times New Roman" w:hAnsi="Times New Roman"/>
                <w:i/>
                <w:iCs/>
                <w:color w:val="000000"/>
                <w:lang w:val="lt-LT" w:eastAsia="lt-LT"/>
              </w:rPr>
              <w:t xml:space="preserve"> duomenys pateikiami Kupiškio rajono savivaldybės lygmeniu (520);  </w:t>
            </w:r>
          </w:p>
          <w:p w14:paraId="10474393" w14:textId="77777777" w:rsidR="00446D2A" w:rsidRPr="00770449" w:rsidRDefault="00446D2A" w:rsidP="00770449">
            <w:pPr>
              <w:numPr>
                <w:ilvl w:val="0"/>
                <w:numId w:val="12"/>
              </w:numPr>
              <w:spacing w:after="0" w:line="240" w:lineRule="auto"/>
              <w:contextualSpacing/>
              <w:rPr>
                <w:rFonts w:ascii="Times New Roman" w:hAnsi="Times New Roman"/>
                <w:i/>
                <w:iCs/>
                <w:color w:val="000000"/>
                <w:lang w:val="lt-LT" w:eastAsia="lt-LT"/>
              </w:rPr>
            </w:pPr>
            <w:r w:rsidRPr="00770449">
              <w:rPr>
                <w:rFonts w:ascii="Times New Roman" w:hAnsi="Times New Roman"/>
                <w:b/>
                <w:bCs/>
                <w:i/>
                <w:color w:val="000000"/>
                <w:lang w:val="lt-LT" w:eastAsia="lt-LT"/>
              </w:rPr>
              <w:t xml:space="preserve">ikimokyklinio ir bendrojo ugdymo įstaigas, veikiančias VVG atstovaujamoje teritorijoje, lankantys asmenys </w:t>
            </w:r>
            <w:r w:rsidRPr="00770449">
              <w:rPr>
                <w:rFonts w:ascii="Times New Roman" w:hAnsi="Times New Roman"/>
                <w:bCs/>
                <w:i/>
                <w:color w:val="000000"/>
                <w:lang w:val="lt-LT" w:eastAsia="lt-LT"/>
              </w:rPr>
              <w:t>–</w:t>
            </w:r>
            <w:r w:rsidRPr="00770449">
              <w:rPr>
                <w:rFonts w:ascii="Times New Roman" w:hAnsi="Times New Roman"/>
                <w:b/>
                <w:bCs/>
                <w:i/>
                <w:color w:val="000000"/>
                <w:lang w:val="lt-LT" w:eastAsia="lt-LT"/>
              </w:rPr>
              <w:t xml:space="preserve"> </w:t>
            </w:r>
            <w:r w:rsidRPr="00770449">
              <w:rPr>
                <w:rFonts w:ascii="Times New Roman" w:hAnsi="Times New Roman"/>
                <w:bCs/>
                <w:i/>
                <w:color w:val="000000"/>
                <w:lang w:val="lt-LT" w:eastAsia="lt-LT"/>
              </w:rPr>
              <w:t>(797)</w:t>
            </w:r>
            <w:r w:rsidRPr="00770449">
              <w:rPr>
                <w:rFonts w:ascii="Times New Roman" w:hAnsi="Times New Roman"/>
                <w:b/>
                <w:bCs/>
                <w:i/>
                <w:color w:val="000000"/>
                <w:lang w:val="lt-LT" w:eastAsia="lt-LT"/>
              </w:rPr>
              <w:t xml:space="preserve"> </w:t>
            </w:r>
            <w:r w:rsidRPr="00770449">
              <w:rPr>
                <w:rFonts w:ascii="Times New Roman" w:hAnsi="Times New Roman"/>
                <w:i/>
                <w:iCs/>
                <w:color w:val="000000"/>
                <w:lang w:val="lt-LT" w:eastAsia="lt-LT"/>
              </w:rPr>
              <w:t xml:space="preserve">duomenys pateikiami Kupiškio rajono savivaldybės lygmeniu, kitokių duomenų nėra; </w:t>
            </w:r>
          </w:p>
          <w:p w14:paraId="10474394" w14:textId="77777777" w:rsidR="00446D2A" w:rsidRPr="00770449" w:rsidRDefault="00446D2A" w:rsidP="00770449">
            <w:pPr>
              <w:numPr>
                <w:ilvl w:val="0"/>
                <w:numId w:val="12"/>
              </w:numPr>
              <w:spacing w:after="0" w:line="240" w:lineRule="auto"/>
              <w:contextualSpacing/>
              <w:rPr>
                <w:rFonts w:ascii="Times New Roman" w:hAnsi="Times New Roman"/>
                <w:i/>
                <w:iCs/>
                <w:color w:val="000000"/>
                <w:lang w:val="lt-LT" w:eastAsia="lt-LT"/>
              </w:rPr>
            </w:pPr>
            <w:r w:rsidRPr="00770449">
              <w:rPr>
                <w:rFonts w:ascii="Times New Roman" w:hAnsi="Times New Roman"/>
                <w:b/>
                <w:i/>
                <w:iCs/>
                <w:color w:val="000000"/>
                <w:lang w:val="lt-LT" w:eastAsia="lt-LT"/>
              </w:rPr>
              <w:t>bedarbiai</w:t>
            </w:r>
            <w:r w:rsidRPr="00770449">
              <w:rPr>
                <w:rFonts w:ascii="Times New Roman" w:hAnsi="Times New Roman"/>
                <w:i/>
                <w:iCs/>
                <w:color w:val="000000"/>
                <w:lang w:val="lt-LT" w:eastAsia="lt-LT"/>
              </w:rPr>
              <w:t xml:space="preserve"> (1820) - duomenys pateikiami Kupiškio rajono savivaldybės lygmeniu, kitokių duomenų nėra; </w:t>
            </w:r>
          </w:p>
          <w:p w14:paraId="10474395" w14:textId="77777777" w:rsidR="00446D2A" w:rsidRPr="00770449" w:rsidRDefault="00446D2A" w:rsidP="00770449">
            <w:pPr>
              <w:numPr>
                <w:ilvl w:val="0"/>
                <w:numId w:val="12"/>
              </w:numPr>
              <w:spacing w:after="0" w:line="240" w:lineRule="auto"/>
              <w:contextualSpacing/>
              <w:rPr>
                <w:rFonts w:ascii="Times New Roman" w:hAnsi="Times New Roman"/>
                <w:i/>
                <w:iCs/>
                <w:color w:val="000000"/>
                <w:lang w:val="lt-LT" w:eastAsia="lt-LT"/>
              </w:rPr>
            </w:pPr>
            <w:r w:rsidRPr="00770449">
              <w:rPr>
                <w:rFonts w:ascii="Times New Roman" w:hAnsi="Times New Roman"/>
                <w:b/>
                <w:i/>
                <w:iCs/>
                <w:color w:val="000000"/>
                <w:lang w:val="lt-LT" w:eastAsia="lt-LT"/>
              </w:rPr>
              <w:t>gaunantys senatvės pensiją</w:t>
            </w:r>
            <w:r w:rsidRPr="00770449">
              <w:rPr>
                <w:rFonts w:ascii="Times New Roman" w:hAnsi="Times New Roman"/>
                <w:i/>
                <w:iCs/>
                <w:color w:val="000000"/>
                <w:lang w:val="lt-LT" w:eastAsia="lt-LT"/>
              </w:rPr>
              <w:t xml:space="preserve">  (4480) - duomenys pateikiami Kupiškio rajono savivaldybės lygmeniu, kitokių duomenų nėra; </w:t>
            </w:r>
          </w:p>
          <w:p w14:paraId="10474396" w14:textId="77777777" w:rsidR="00446D2A" w:rsidRPr="00770449" w:rsidRDefault="00446D2A" w:rsidP="00770449">
            <w:pPr>
              <w:spacing w:after="0" w:line="240" w:lineRule="auto"/>
              <w:rPr>
                <w:rFonts w:ascii="Times New Roman" w:hAnsi="Times New Roman"/>
                <w:bCs/>
                <w:color w:val="000000"/>
                <w:lang w:val="lt-LT" w:eastAsia="lt-LT"/>
              </w:rPr>
            </w:pPr>
            <w:r w:rsidRPr="00770449">
              <w:rPr>
                <w:rFonts w:ascii="Times New Roman" w:hAnsi="Times New Roman"/>
                <w:b/>
                <w:bCs/>
                <w:color w:val="000000"/>
                <w:lang w:val="lt-LT" w:eastAsia="lt-LT"/>
              </w:rPr>
              <w:t xml:space="preserve">        Pagal socialinę padėtį: </w:t>
            </w:r>
          </w:p>
          <w:p w14:paraId="10474397" w14:textId="77777777" w:rsidR="00446D2A" w:rsidRPr="00770449" w:rsidRDefault="00446D2A" w:rsidP="00770449">
            <w:pPr>
              <w:numPr>
                <w:ilvl w:val="0"/>
                <w:numId w:val="16"/>
              </w:numPr>
              <w:spacing w:after="0" w:line="240" w:lineRule="auto"/>
              <w:contextualSpacing/>
              <w:rPr>
                <w:rFonts w:ascii="Times New Roman" w:hAnsi="Times New Roman"/>
                <w:b/>
                <w:i/>
                <w:iCs/>
                <w:color w:val="000000"/>
                <w:lang w:val="lt-LT" w:eastAsia="lt-LT"/>
              </w:rPr>
            </w:pPr>
            <w:r w:rsidRPr="00770449">
              <w:rPr>
                <w:rFonts w:ascii="Times New Roman" w:hAnsi="Times New Roman"/>
                <w:b/>
                <w:bCs/>
                <w:i/>
                <w:color w:val="000000"/>
                <w:lang w:val="lt-LT" w:eastAsia="lt-LT"/>
              </w:rPr>
              <w:t>skurdą patiriantys asmenys</w:t>
            </w:r>
            <w:r w:rsidRPr="00770449">
              <w:rPr>
                <w:rFonts w:ascii="Times New Roman" w:hAnsi="Times New Roman"/>
                <w:b/>
                <w:bCs/>
                <w:color w:val="000000"/>
                <w:lang w:val="lt-LT" w:eastAsia="lt-LT"/>
              </w:rPr>
              <w:t xml:space="preserve"> </w:t>
            </w:r>
            <w:r w:rsidRPr="00770449">
              <w:rPr>
                <w:rFonts w:ascii="Times New Roman" w:hAnsi="Times New Roman"/>
                <w:bCs/>
                <w:color w:val="000000"/>
                <w:lang w:val="lt-LT" w:eastAsia="lt-LT"/>
              </w:rPr>
              <w:t xml:space="preserve">– </w:t>
            </w:r>
            <w:r w:rsidRPr="00770449">
              <w:rPr>
                <w:rFonts w:ascii="Times New Roman" w:hAnsi="Times New Roman"/>
                <w:i/>
                <w:iCs/>
                <w:color w:val="000000"/>
                <w:lang w:val="lt-LT" w:eastAsia="lt-LT"/>
              </w:rPr>
              <w:t>duomenys pateikiami Kupiškio rajono savivaldybės lygmeniu, kitokių duomenų nėra;</w:t>
            </w:r>
          </w:p>
        </w:tc>
      </w:tr>
    </w:tbl>
    <w:p w14:paraId="10474399" w14:textId="77777777" w:rsidR="00446D2A" w:rsidRPr="00443655" w:rsidRDefault="00446D2A" w:rsidP="004A062C">
      <w:pPr>
        <w:spacing w:after="0" w:line="240" w:lineRule="auto"/>
        <w:jc w:val="right"/>
        <w:rPr>
          <w:rFonts w:ascii="Times New Roman" w:hAnsi="Times New Roman"/>
          <w:sz w:val="20"/>
          <w:szCs w:val="20"/>
          <w:lang w:val="lt-LT"/>
        </w:rPr>
      </w:pPr>
    </w:p>
    <w:p w14:paraId="1047439A" w14:textId="77777777" w:rsidR="00446D2A" w:rsidRPr="00997654" w:rsidRDefault="00446D2A" w:rsidP="00C652E6">
      <w:pPr>
        <w:tabs>
          <w:tab w:val="left" w:pos="13950"/>
          <w:tab w:val="left" w:pos="14580"/>
        </w:tabs>
        <w:ind w:right="368"/>
        <w:jc w:val="center"/>
        <w:rPr>
          <w:szCs w:val="24"/>
          <w:lang w:val="lt-LT"/>
        </w:rPr>
      </w:pPr>
      <w:r>
        <w:rPr>
          <w:szCs w:val="24"/>
          <w:lang w:val="lt-LT"/>
        </w:rPr>
        <w:t>---------------------------------------</w:t>
      </w:r>
    </w:p>
    <w:p w14:paraId="1047439B" w14:textId="77777777" w:rsidR="00446D2A" w:rsidRPr="005A34AB" w:rsidRDefault="00446D2A" w:rsidP="00997654">
      <w:pPr>
        <w:tabs>
          <w:tab w:val="left" w:pos="13950"/>
          <w:tab w:val="left" w:pos="14580"/>
        </w:tabs>
        <w:ind w:right="368"/>
        <w:rPr>
          <w:szCs w:val="24"/>
          <w:lang w:val="lt-LT"/>
        </w:rPr>
      </w:pPr>
    </w:p>
    <w:p w14:paraId="1047439C" w14:textId="77777777" w:rsidR="00446D2A" w:rsidRDefault="00446D2A" w:rsidP="00770449">
      <w:pPr>
        <w:spacing w:after="0" w:line="240" w:lineRule="auto"/>
        <w:jc w:val="right"/>
        <w:rPr>
          <w:rFonts w:ascii="Times New Roman" w:hAnsi="Times New Roman"/>
          <w:sz w:val="20"/>
          <w:szCs w:val="20"/>
        </w:rPr>
      </w:pPr>
    </w:p>
    <w:p w14:paraId="1047439D" w14:textId="77777777" w:rsidR="00446D2A" w:rsidRDefault="00446D2A" w:rsidP="00770449">
      <w:pPr>
        <w:spacing w:after="0" w:line="240" w:lineRule="auto"/>
        <w:jc w:val="right"/>
        <w:rPr>
          <w:rFonts w:ascii="Times New Roman" w:hAnsi="Times New Roman"/>
          <w:sz w:val="20"/>
          <w:szCs w:val="20"/>
        </w:rPr>
      </w:pPr>
    </w:p>
    <w:p w14:paraId="1047439E" w14:textId="77777777" w:rsidR="00446D2A" w:rsidRDefault="00446D2A" w:rsidP="00770449">
      <w:pPr>
        <w:spacing w:after="0" w:line="240" w:lineRule="auto"/>
        <w:jc w:val="right"/>
        <w:rPr>
          <w:rFonts w:ascii="Times New Roman" w:hAnsi="Times New Roman"/>
          <w:sz w:val="20"/>
          <w:szCs w:val="20"/>
        </w:rPr>
      </w:pPr>
    </w:p>
    <w:p w14:paraId="1047439F" w14:textId="77777777" w:rsidR="00446D2A" w:rsidRDefault="00446D2A" w:rsidP="00770449">
      <w:pPr>
        <w:spacing w:after="0" w:line="240" w:lineRule="auto"/>
        <w:jc w:val="right"/>
        <w:rPr>
          <w:rFonts w:ascii="Times New Roman" w:hAnsi="Times New Roman"/>
          <w:sz w:val="20"/>
          <w:szCs w:val="20"/>
        </w:rPr>
      </w:pPr>
    </w:p>
    <w:p w14:paraId="104743A0" w14:textId="77777777" w:rsidR="004940FF" w:rsidRDefault="004940FF" w:rsidP="001230DD">
      <w:pPr>
        <w:spacing w:after="0" w:line="240" w:lineRule="auto"/>
        <w:rPr>
          <w:rFonts w:ascii="Times New Roman" w:hAnsi="Times New Roman"/>
          <w:sz w:val="20"/>
          <w:szCs w:val="20"/>
        </w:rPr>
      </w:pPr>
    </w:p>
    <w:p w14:paraId="104743A1" w14:textId="77777777" w:rsidR="00446D2A" w:rsidRDefault="00446D2A" w:rsidP="00770449">
      <w:pPr>
        <w:spacing w:after="0" w:line="240" w:lineRule="auto"/>
        <w:jc w:val="right"/>
        <w:rPr>
          <w:rFonts w:ascii="Times New Roman" w:hAnsi="Times New Roman"/>
          <w:sz w:val="20"/>
          <w:szCs w:val="20"/>
        </w:rPr>
      </w:pPr>
    </w:p>
    <w:p w14:paraId="104743A2" w14:textId="77777777" w:rsidR="00446D2A" w:rsidRPr="007A0888" w:rsidRDefault="00446D2A" w:rsidP="007A0888">
      <w:pPr>
        <w:spacing w:after="0" w:line="240" w:lineRule="auto"/>
        <w:jc w:val="right"/>
        <w:rPr>
          <w:rFonts w:ascii="Times New Roman" w:hAnsi="Times New Roman"/>
          <w:sz w:val="20"/>
          <w:szCs w:val="20"/>
        </w:rPr>
      </w:pPr>
      <w:r w:rsidRPr="006F4D26">
        <w:rPr>
          <w:rFonts w:ascii="Times New Roman" w:hAnsi="Times New Roman"/>
          <w:sz w:val="20"/>
          <w:szCs w:val="20"/>
        </w:rPr>
        <w:t xml:space="preserve">Kaimo vietovių VPS formos </w:t>
      </w:r>
      <w:r>
        <w:rPr>
          <w:rFonts w:ascii="Times New Roman" w:hAnsi="Times New Roman"/>
          <w:sz w:val="20"/>
          <w:szCs w:val="20"/>
        </w:rPr>
        <w:t>2 priedas</w:t>
      </w:r>
    </w:p>
    <w:tbl>
      <w:tblPr>
        <w:tblStyle w:val="Lentelstinklelis"/>
        <w:tblW w:w="5000" w:type="pct"/>
        <w:tblLayout w:type="fixed"/>
        <w:tblLook w:val="00A0" w:firstRow="1" w:lastRow="0" w:firstColumn="1" w:lastColumn="0" w:noHBand="0" w:noVBand="0"/>
      </w:tblPr>
      <w:tblGrid>
        <w:gridCol w:w="691"/>
        <w:gridCol w:w="2808"/>
        <w:gridCol w:w="563"/>
        <w:gridCol w:w="562"/>
        <w:gridCol w:w="568"/>
        <w:gridCol w:w="571"/>
        <w:gridCol w:w="562"/>
        <w:gridCol w:w="587"/>
        <w:gridCol w:w="568"/>
        <w:gridCol w:w="568"/>
        <w:gridCol w:w="565"/>
        <w:gridCol w:w="568"/>
        <w:gridCol w:w="565"/>
        <w:gridCol w:w="568"/>
        <w:gridCol w:w="531"/>
        <w:gridCol w:w="562"/>
        <w:gridCol w:w="565"/>
        <w:gridCol w:w="706"/>
        <w:gridCol w:w="706"/>
        <w:gridCol w:w="565"/>
        <w:gridCol w:w="562"/>
        <w:gridCol w:w="550"/>
        <w:gridCol w:w="553"/>
      </w:tblGrid>
      <w:tr w:rsidR="00446D2A" w:rsidRPr="004B0A88" w14:paraId="104743A5" w14:textId="77777777" w:rsidTr="001230DD">
        <w:trPr>
          <w:trHeight w:val="822"/>
        </w:trPr>
        <w:tc>
          <w:tcPr>
            <w:tcW w:w="5000" w:type="pct"/>
            <w:gridSpan w:val="23"/>
            <w:shd w:val="clear" w:color="auto" w:fill="FBD4B4" w:themeFill="accent6" w:themeFillTint="66"/>
            <w:noWrap/>
          </w:tcPr>
          <w:p w14:paraId="104743A3" w14:textId="77777777" w:rsidR="00446D2A" w:rsidRPr="008D3A56" w:rsidRDefault="00446D2A" w:rsidP="00C652E6">
            <w:pPr>
              <w:spacing w:after="0" w:line="240" w:lineRule="auto"/>
              <w:ind w:right="-182"/>
              <w:jc w:val="center"/>
              <w:rPr>
                <w:rFonts w:ascii="Times New Roman" w:hAnsi="Times New Roman"/>
                <w:b/>
                <w:bCs/>
                <w:color w:val="000000"/>
                <w:sz w:val="24"/>
                <w:lang w:val="lt-LT" w:eastAsia="lt-LT"/>
              </w:rPr>
            </w:pPr>
            <w:r w:rsidRPr="008D3A56">
              <w:rPr>
                <w:rFonts w:ascii="Times New Roman" w:hAnsi="Times New Roman"/>
                <w:b/>
                <w:bCs/>
                <w:color w:val="000000"/>
                <w:sz w:val="24"/>
                <w:lang w:val="lt-LT" w:eastAsia="lt-LT"/>
              </w:rPr>
              <w:t>VVG atstovaujamos teritorijos situacijos analizei naudojama statistinė informacija apie VVG atstovaujamos teritorijos gyventojus</w:t>
            </w:r>
          </w:p>
          <w:p w14:paraId="104743A4" w14:textId="77777777" w:rsidR="00446D2A" w:rsidRPr="0082053C" w:rsidRDefault="00446D2A" w:rsidP="00E632AD">
            <w:pPr>
              <w:spacing w:after="0" w:line="240" w:lineRule="auto"/>
              <w:jc w:val="center"/>
              <w:rPr>
                <w:rFonts w:ascii="Times New Roman" w:hAnsi="Times New Roman"/>
                <w:b/>
                <w:bCs/>
                <w:color w:val="000000"/>
                <w:sz w:val="18"/>
                <w:szCs w:val="18"/>
                <w:lang w:val="lt-LT" w:eastAsia="lt-LT"/>
              </w:rPr>
            </w:pPr>
            <w:r w:rsidRPr="0082053C">
              <w:rPr>
                <w:rFonts w:ascii="Times New Roman" w:hAnsi="Times New Roman"/>
                <w:i/>
                <w:iCs/>
                <w:color w:val="000000"/>
                <w:sz w:val="18"/>
                <w:szCs w:val="18"/>
                <w:lang w:val="lt-LT" w:eastAsia="lt-LT"/>
              </w:rPr>
              <w:t>pagal 2014-2015 m. turimus duomenis</w:t>
            </w:r>
          </w:p>
        </w:tc>
      </w:tr>
      <w:tr w:rsidR="00446D2A" w:rsidRPr="004B0A88" w14:paraId="104743AD" w14:textId="77777777" w:rsidTr="001230DD">
        <w:trPr>
          <w:trHeight w:val="523"/>
        </w:trPr>
        <w:tc>
          <w:tcPr>
            <w:tcW w:w="1120" w:type="pct"/>
            <w:gridSpan w:val="2"/>
            <w:vMerge w:val="restart"/>
          </w:tcPr>
          <w:p w14:paraId="104743A6"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 xml:space="preserve">VVG atstovaujamos teritorijos gyventojų skaičius iš viso: </w:t>
            </w:r>
            <w:r>
              <w:rPr>
                <w:rFonts w:ascii="Times New Roman" w:hAnsi="Times New Roman"/>
                <w:b/>
                <w:bCs/>
                <w:color w:val="000000"/>
                <w:sz w:val="16"/>
                <w:szCs w:val="16"/>
                <w:lang w:val="lt-LT" w:eastAsia="lt-LT"/>
              </w:rPr>
              <w:t>13016</w:t>
            </w:r>
          </w:p>
          <w:p w14:paraId="104743A7"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p>
        </w:tc>
        <w:tc>
          <w:tcPr>
            <w:tcW w:w="725" w:type="pct"/>
            <w:gridSpan w:val="4"/>
            <w:noWrap/>
          </w:tcPr>
          <w:p w14:paraId="104743A8" w14:textId="77777777" w:rsidR="00446D2A" w:rsidRPr="008D3A56" w:rsidRDefault="00446D2A" w:rsidP="00E632AD">
            <w:pPr>
              <w:spacing w:after="0" w:line="240" w:lineRule="auto"/>
              <w:jc w:val="center"/>
              <w:rPr>
                <w:rFonts w:ascii="Times New Roman" w:hAnsi="Times New Roman"/>
                <w:b/>
                <w:bCs/>
                <w:color w:val="000000"/>
                <w:sz w:val="14"/>
                <w:szCs w:val="14"/>
                <w:lang w:val="lt-LT" w:eastAsia="lt-LT"/>
              </w:rPr>
            </w:pPr>
            <w:r w:rsidRPr="008D3A56">
              <w:rPr>
                <w:rFonts w:ascii="Times New Roman" w:hAnsi="Times New Roman"/>
                <w:b/>
                <w:bCs/>
                <w:color w:val="000000"/>
                <w:sz w:val="14"/>
                <w:szCs w:val="14"/>
                <w:lang w:val="lt-LT" w:eastAsia="lt-LT"/>
              </w:rPr>
              <w:t>Pagal amžių</w:t>
            </w:r>
          </w:p>
        </w:tc>
        <w:tc>
          <w:tcPr>
            <w:tcW w:w="732" w:type="pct"/>
            <w:gridSpan w:val="4"/>
          </w:tcPr>
          <w:p w14:paraId="104743A9" w14:textId="77777777" w:rsidR="00446D2A" w:rsidRPr="008D3A56" w:rsidRDefault="00446D2A" w:rsidP="00E632AD">
            <w:pPr>
              <w:spacing w:after="0" w:line="240" w:lineRule="auto"/>
              <w:jc w:val="center"/>
              <w:rPr>
                <w:rFonts w:ascii="Times New Roman" w:hAnsi="Times New Roman"/>
                <w:b/>
                <w:bCs/>
                <w:color w:val="000000"/>
                <w:sz w:val="14"/>
                <w:szCs w:val="14"/>
                <w:lang w:val="lt-LT" w:eastAsia="lt-LT"/>
              </w:rPr>
            </w:pPr>
            <w:r w:rsidRPr="008D3A56">
              <w:rPr>
                <w:rFonts w:ascii="Times New Roman" w:hAnsi="Times New Roman"/>
                <w:b/>
                <w:bCs/>
                <w:color w:val="000000"/>
                <w:sz w:val="14"/>
                <w:szCs w:val="14"/>
                <w:lang w:val="lt-LT" w:eastAsia="lt-LT"/>
              </w:rPr>
              <w:t>Pagal lytį</w:t>
            </w:r>
          </w:p>
        </w:tc>
        <w:tc>
          <w:tcPr>
            <w:tcW w:w="896" w:type="pct"/>
            <w:gridSpan w:val="5"/>
            <w:noWrap/>
          </w:tcPr>
          <w:p w14:paraId="104743AA" w14:textId="77777777" w:rsidR="00446D2A" w:rsidRPr="008D3A56" w:rsidRDefault="00446D2A" w:rsidP="00E632AD">
            <w:pPr>
              <w:spacing w:after="0" w:line="240" w:lineRule="auto"/>
              <w:jc w:val="center"/>
              <w:rPr>
                <w:rFonts w:ascii="Times New Roman" w:hAnsi="Times New Roman"/>
                <w:b/>
                <w:bCs/>
                <w:color w:val="000000"/>
                <w:sz w:val="14"/>
                <w:szCs w:val="14"/>
                <w:lang w:val="lt-LT" w:eastAsia="lt-LT"/>
              </w:rPr>
            </w:pPr>
            <w:r w:rsidRPr="008D3A56">
              <w:rPr>
                <w:rFonts w:ascii="Times New Roman" w:hAnsi="Times New Roman"/>
                <w:b/>
                <w:bCs/>
                <w:color w:val="000000"/>
                <w:sz w:val="14"/>
                <w:szCs w:val="14"/>
                <w:lang w:val="lt-LT" w:eastAsia="lt-LT"/>
              </w:rPr>
              <w:t>Pagal gyvenamąją vietovę</w:t>
            </w:r>
          </w:p>
        </w:tc>
        <w:tc>
          <w:tcPr>
            <w:tcW w:w="994" w:type="pct"/>
            <w:gridSpan w:val="5"/>
            <w:noWrap/>
          </w:tcPr>
          <w:p w14:paraId="104743AB" w14:textId="77777777" w:rsidR="00446D2A" w:rsidRPr="008D3A56" w:rsidRDefault="00446D2A" w:rsidP="00E632AD">
            <w:pPr>
              <w:spacing w:after="0" w:line="240" w:lineRule="auto"/>
              <w:jc w:val="center"/>
              <w:rPr>
                <w:rFonts w:ascii="Times New Roman" w:hAnsi="Times New Roman"/>
                <w:b/>
                <w:bCs/>
                <w:color w:val="000000"/>
                <w:sz w:val="14"/>
                <w:szCs w:val="14"/>
                <w:lang w:val="lt-LT" w:eastAsia="lt-LT"/>
              </w:rPr>
            </w:pPr>
            <w:r w:rsidRPr="008D3A56">
              <w:rPr>
                <w:rFonts w:ascii="Times New Roman" w:hAnsi="Times New Roman"/>
                <w:b/>
                <w:bCs/>
                <w:color w:val="000000"/>
                <w:sz w:val="14"/>
                <w:szCs w:val="14"/>
                <w:lang w:val="lt-LT" w:eastAsia="lt-LT"/>
              </w:rPr>
              <w:t>Pagal užimtumą</w:t>
            </w:r>
          </w:p>
        </w:tc>
        <w:tc>
          <w:tcPr>
            <w:tcW w:w="533" w:type="pct"/>
            <w:gridSpan w:val="3"/>
          </w:tcPr>
          <w:p w14:paraId="104743AC" w14:textId="77777777" w:rsidR="00446D2A" w:rsidRPr="008D3A56" w:rsidRDefault="00446D2A" w:rsidP="00E632AD">
            <w:pPr>
              <w:spacing w:after="0" w:line="240" w:lineRule="auto"/>
              <w:jc w:val="center"/>
              <w:rPr>
                <w:rFonts w:ascii="Times New Roman" w:hAnsi="Times New Roman"/>
                <w:b/>
                <w:bCs/>
                <w:color w:val="000000"/>
                <w:sz w:val="14"/>
                <w:szCs w:val="14"/>
                <w:lang w:val="lt-LT" w:eastAsia="lt-LT"/>
              </w:rPr>
            </w:pPr>
            <w:r w:rsidRPr="008D3A56">
              <w:rPr>
                <w:rFonts w:ascii="Times New Roman" w:hAnsi="Times New Roman"/>
                <w:b/>
                <w:bCs/>
                <w:color w:val="000000"/>
                <w:sz w:val="14"/>
                <w:szCs w:val="14"/>
                <w:lang w:val="lt-LT" w:eastAsia="lt-LT"/>
              </w:rPr>
              <w:t>Pagal socialinę padėtį</w:t>
            </w:r>
          </w:p>
        </w:tc>
      </w:tr>
      <w:tr w:rsidR="00446D2A" w:rsidRPr="00C13835" w14:paraId="104743C4" w14:textId="77777777" w:rsidTr="001230DD">
        <w:trPr>
          <w:trHeight w:val="2184"/>
        </w:trPr>
        <w:tc>
          <w:tcPr>
            <w:tcW w:w="1120" w:type="pct"/>
            <w:gridSpan w:val="2"/>
            <w:vMerge/>
          </w:tcPr>
          <w:p w14:paraId="104743AE"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p>
        </w:tc>
        <w:tc>
          <w:tcPr>
            <w:tcW w:w="180" w:type="pct"/>
            <w:noWrap/>
            <w:textDirection w:val="btLr"/>
          </w:tcPr>
          <w:p w14:paraId="104743AF"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Pr>
                <w:rFonts w:ascii="Times New Roman" w:hAnsi="Times New Roman"/>
                <w:b/>
                <w:bCs/>
                <w:color w:val="000000"/>
                <w:sz w:val="16"/>
                <w:szCs w:val="16"/>
                <w:lang w:val="lt-LT" w:eastAsia="lt-LT"/>
              </w:rPr>
              <w:t>Iki 7</w:t>
            </w:r>
            <w:r w:rsidRPr="008D3A56">
              <w:rPr>
                <w:rFonts w:ascii="Times New Roman" w:hAnsi="Times New Roman"/>
                <w:b/>
                <w:bCs/>
                <w:color w:val="000000"/>
                <w:sz w:val="16"/>
                <w:szCs w:val="16"/>
                <w:lang w:val="lt-LT" w:eastAsia="lt-LT"/>
              </w:rPr>
              <w:t xml:space="preserve"> m. (įskaitytinai)</w:t>
            </w:r>
          </w:p>
        </w:tc>
        <w:tc>
          <w:tcPr>
            <w:tcW w:w="180" w:type="pct"/>
            <w:noWrap/>
            <w:textDirection w:val="btLr"/>
          </w:tcPr>
          <w:p w14:paraId="104743B0"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Pr>
                <w:rFonts w:ascii="Times New Roman" w:hAnsi="Times New Roman"/>
                <w:b/>
                <w:bCs/>
                <w:color w:val="000000"/>
                <w:sz w:val="16"/>
                <w:szCs w:val="16"/>
                <w:lang w:val="lt-LT" w:eastAsia="lt-LT"/>
              </w:rPr>
              <w:t xml:space="preserve">7-13 </w:t>
            </w:r>
            <w:r w:rsidRPr="008D3A56">
              <w:rPr>
                <w:rFonts w:ascii="Times New Roman" w:hAnsi="Times New Roman"/>
                <w:b/>
                <w:bCs/>
                <w:color w:val="000000"/>
                <w:sz w:val="16"/>
                <w:szCs w:val="16"/>
                <w:lang w:val="lt-LT" w:eastAsia="lt-LT"/>
              </w:rPr>
              <w:t>m. (įskaitytinai)</w:t>
            </w:r>
          </w:p>
        </w:tc>
        <w:tc>
          <w:tcPr>
            <w:tcW w:w="182" w:type="pct"/>
            <w:noWrap/>
            <w:textDirection w:val="btLr"/>
          </w:tcPr>
          <w:p w14:paraId="104743B1" w14:textId="77777777" w:rsidR="00446D2A" w:rsidRPr="008D3A56" w:rsidRDefault="00446D2A" w:rsidP="00712F47">
            <w:pPr>
              <w:spacing w:after="0" w:line="240" w:lineRule="auto"/>
              <w:jc w:val="center"/>
              <w:rPr>
                <w:rFonts w:ascii="Times New Roman" w:hAnsi="Times New Roman"/>
                <w:b/>
                <w:bCs/>
                <w:color w:val="000000"/>
                <w:sz w:val="14"/>
                <w:szCs w:val="14"/>
                <w:lang w:val="lt-LT" w:eastAsia="lt-LT"/>
              </w:rPr>
            </w:pPr>
            <w:r>
              <w:rPr>
                <w:rFonts w:ascii="Times New Roman" w:hAnsi="Times New Roman"/>
                <w:b/>
                <w:bCs/>
                <w:color w:val="000000"/>
                <w:sz w:val="16"/>
                <w:szCs w:val="16"/>
                <w:lang w:val="lt-LT" w:eastAsia="lt-LT"/>
              </w:rPr>
              <w:t>14-29</w:t>
            </w:r>
            <w:r w:rsidRPr="008D3A56">
              <w:rPr>
                <w:rFonts w:ascii="Times New Roman" w:hAnsi="Times New Roman"/>
                <w:b/>
                <w:bCs/>
                <w:color w:val="000000"/>
                <w:sz w:val="16"/>
                <w:szCs w:val="16"/>
                <w:lang w:val="lt-LT" w:eastAsia="lt-LT"/>
              </w:rPr>
              <w:t xml:space="preserve"> m. (įskaitytinai)</w:t>
            </w:r>
          </w:p>
        </w:tc>
        <w:tc>
          <w:tcPr>
            <w:tcW w:w="183" w:type="pct"/>
            <w:noWrap/>
            <w:textDirection w:val="btLr"/>
          </w:tcPr>
          <w:p w14:paraId="104743B2" w14:textId="77777777" w:rsidR="00446D2A" w:rsidRPr="008D3A56" w:rsidRDefault="00446D2A" w:rsidP="00BA063D">
            <w:pPr>
              <w:spacing w:after="0" w:line="240" w:lineRule="auto"/>
              <w:jc w:val="center"/>
              <w:rPr>
                <w:rFonts w:ascii="Times New Roman" w:hAnsi="Times New Roman"/>
                <w:b/>
                <w:bCs/>
                <w:color w:val="000000"/>
                <w:sz w:val="14"/>
                <w:szCs w:val="14"/>
                <w:lang w:val="lt-LT" w:eastAsia="lt-LT"/>
              </w:rPr>
            </w:pPr>
            <w:r>
              <w:rPr>
                <w:rFonts w:ascii="Times New Roman" w:hAnsi="Times New Roman"/>
                <w:b/>
                <w:bCs/>
                <w:color w:val="000000"/>
                <w:sz w:val="16"/>
                <w:szCs w:val="16"/>
                <w:lang w:val="lt-LT" w:eastAsia="lt-LT"/>
              </w:rPr>
              <w:t xml:space="preserve">30-39 </w:t>
            </w:r>
            <w:r w:rsidRPr="008D3A56">
              <w:rPr>
                <w:rFonts w:ascii="Times New Roman" w:hAnsi="Times New Roman"/>
                <w:b/>
                <w:bCs/>
                <w:color w:val="000000"/>
                <w:sz w:val="16"/>
                <w:szCs w:val="16"/>
                <w:lang w:val="lt-LT" w:eastAsia="lt-LT"/>
              </w:rPr>
              <w:t xml:space="preserve"> m. (įskaitytinai)</w:t>
            </w:r>
          </w:p>
        </w:tc>
        <w:tc>
          <w:tcPr>
            <w:tcW w:w="180" w:type="pct"/>
            <w:noWrap/>
            <w:textDirection w:val="btLr"/>
          </w:tcPr>
          <w:p w14:paraId="104743B3" w14:textId="77777777" w:rsidR="00446D2A" w:rsidRPr="008D3A56" w:rsidRDefault="00446D2A" w:rsidP="00E632AD">
            <w:pPr>
              <w:spacing w:after="0" w:line="240" w:lineRule="auto"/>
              <w:jc w:val="center"/>
              <w:rPr>
                <w:rFonts w:ascii="Times New Roman" w:hAnsi="Times New Roman"/>
                <w:b/>
                <w:bCs/>
                <w:color w:val="000000"/>
                <w:sz w:val="14"/>
                <w:szCs w:val="14"/>
                <w:lang w:val="lt-LT" w:eastAsia="lt-LT"/>
              </w:rPr>
            </w:pPr>
            <w:r>
              <w:rPr>
                <w:rFonts w:ascii="Times New Roman" w:hAnsi="Times New Roman"/>
                <w:b/>
                <w:bCs/>
                <w:color w:val="000000"/>
                <w:sz w:val="16"/>
                <w:szCs w:val="16"/>
                <w:lang w:val="lt-LT" w:eastAsia="lt-LT"/>
              </w:rPr>
              <w:t>40-64 m. (įskaitytinai)</w:t>
            </w:r>
          </w:p>
        </w:tc>
        <w:tc>
          <w:tcPr>
            <w:tcW w:w="188" w:type="pct"/>
            <w:noWrap/>
            <w:textDirection w:val="btLr"/>
          </w:tcPr>
          <w:p w14:paraId="104743B4" w14:textId="77777777" w:rsidR="00446D2A" w:rsidRPr="008D3A56" w:rsidRDefault="00446D2A" w:rsidP="00E632AD">
            <w:pPr>
              <w:spacing w:after="0" w:line="240" w:lineRule="auto"/>
              <w:jc w:val="center"/>
              <w:rPr>
                <w:rFonts w:ascii="Times New Roman" w:hAnsi="Times New Roman"/>
                <w:b/>
                <w:bCs/>
                <w:color w:val="000000"/>
                <w:sz w:val="14"/>
                <w:szCs w:val="14"/>
                <w:lang w:val="lt-LT" w:eastAsia="lt-LT"/>
              </w:rPr>
            </w:pPr>
            <w:r w:rsidRPr="008D3A56">
              <w:rPr>
                <w:rFonts w:ascii="Times New Roman" w:hAnsi="Times New Roman"/>
                <w:b/>
                <w:bCs/>
                <w:color w:val="000000"/>
                <w:sz w:val="16"/>
                <w:szCs w:val="16"/>
                <w:lang w:val="lt-LT" w:eastAsia="lt-LT"/>
              </w:rPr>
              <w:t>65 m. ir vyresni</w:t>
            </w:r>
          </w:p>
        </w:tc>
        <w:tc>
          <w:tcPr>
            <w:tcW w:w="182" w:type="pct"/>
            <w:noWrap/>
            <w:textDirection w:val="btLr"/>
          </w:tcPr>
          <w:p w14:paraId="104743B5" w14:textId="77777777" w:rsidR="00446D2A" w:rsidRPr="008D3A56" w:rsidRDefault="00446D2A" w:rsidP="00E632AD">
            <w:pPr>
              <w:spacing w:after="0" w:line="240" w:lineRule="auto"/>
              <w:jc w:val="center"/>
              <w:rPr>
                <w:rFonts w:ascii="Times New Roman" w:hAnsi="Times New Roman"/>
                <w:b/>
                <w:bCs/>
                <w:color w:val="000000"/>
                <w:sz w:val="14"/>
                <w:szCs w:val="14"/>
                <w:lang w:val="lt-LT" w:eastAsia="lt-LT"/>
              </w:rPr>
            </w:pPr>
            <w:r w:rsidRPr="008D3A56">
              <w:rPr>
                <w:rFonts w:ascii="Times New Roman" w:hAnsi="Times New Roman"/>
                <w:b/>
                <w:bCs/>
                <w:color w:val="000000"/>
                <w:sz w:val="14"/>
                <w:szCs w:val="14"/>
                <w:lang w:val="lt-LT" w:eastAsia="lt-LT"/>
              </w:rPr>
              <w:t>vyrai</w:t>
            </w:r>
          </w:p>
        </w:tc>
        <w:tc>
          <w:tcPr>
            <w:tcW w:w="182" w:type="pct"/>
            <w:noWrap/>
            <w:textDirection w:val="btLr"/>
          </w:tcPr>
          <w:p w14:paraId="104743B6" w14:textId="77777777" w:rsidR="00446D2A" w:rsidRPr="008D3A56" w:rsidRDefault="00446D2A" w:rsidP="00E632AD">
            <w:pPr>
              <w:spacing w:after="0" w:line="240" w:lineRule="auto"/>
              <w:jc w:val="center"/>
              <w:rPr>
                <w:rFonts w:ascii="Times New Roman" w:hAnsi="Times New Roman"/>
                <w:b/>
                <w:bCs/>
                <w:color w:val="000000"/>
                <w:sz w:val="14"/>
                <w:szCs w:val="14"/>
                <w:lang w:val="lt-LT" w:eastAsia="lt-LT"/>
              </w:rPr>
            </w:pPr>
            <w:r w:rsidRPr="008D3A56">
              <w:rPr>
                <w:rFonts w:ascii="Times New Roman" w:hAnsi="Times New Roman"/>
                <w:b/>
                <w:bCs/>
                <w:color w:val="000000"/>
                <w:sz w:val="14"/>
                <w:szCs w:val="14"/>
                <w:lang w:val="lt-LT" w:eastAsia="lt-LT"/>
              </w:rPr>
              <w:t>moterys</w:t>
            </w:r>
          </w:p>
        </w:tc>
        <w:tc>
          <w:tcPr>
            <w:tcW w:w="181" w:type="pct"/>
            <w:textDirection w:val="btLr"/>
          </w:tcPr>
          <w:p w14:paraId="104743B7"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 xml:space="preserve">gyvenantys  viensėdžiuose (vienkiemiuose) </w:t>
            </w:r>
          </w:p>
        </w:tc>
        <w:tc>
          <w:tcPr>
            <w:tcW w:w="182" w:type="pct"/>
            <w:textDirection w:val="btLr"/>
          </w:tcPr>
          <w:p w14:paraId="104743B8"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gyvenantys gyv. vietovėse iki 200 gyventojų (išskyrus viensėdžius)</w:t>
            </w:r>
          </w:p>
        </w:tc>
        <w:tc>
          <w:tcPr>
            <w:tcW w:w="181" w:type="pct"/>
            <w:textDirection w:val="btLr"/>
          </w:tcPr>
          <w:p w14:paraId="104743B9"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gyvenantys gyv. vietovėse nuo 201 iki 1000 gyventojų</w:t>
            </w:r>
          </w:p>
        </w:tc>
        <w:tc>
          <w:tcPr>
            <w:tcW w:w="182" w:type="pct"/>
            <w:textDirection w:val="btLr"/>
          </w:tcPr>
          <w:p w14:paraId="104743BA"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gyvenantys gyv. vietovėse nuo 1001 iki 2999 gyventojų</w:t>
            </w:r>
          </w:p>
        </w:tc>
        <w:tc>
          <w:tcPr>
            <w:tcW w:w="170" w:type="pct"/>
            <w:textDirection w:val="btLr"/>
          </w:tcPr>
          <w:p w14:paraId="104743BB"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gyvenantys gyv. vietovėse nuo 3000 iki 6000 gyventojų (išskyrus savivaldybių centrus)</w:t>
            </w:r>
          </w:p>
        </w:tc>
        <w:tc>
          <w:tcPr>
            <w:tcW w:w="180" w:type="pct"/>
            <w:textDirection w:val="btLr"/>
          </w:tcPr>
          <w:p w14:paraId="104743BC"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dirbantys (išskyrus savarankiškai dirbančiuosius)</w:t>
            </w:r>
          </w:p>
        </w:tc>
        <w:tc>
          <w:tcPr>
            <w:tcW w:w="181" w:type="pct"/>
            <w:textDirection w:val="btLr"/>
          </w:tcPr>
          <w:p w14:paraId="104743BD"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savarankiškai dirbantys pagal verslo liudijimą</w:t>
            </w:r>
          </w:p>
        </w:tc>
        <w:tc>
          <w:tcPr>
            <w:tcW w:w="226" w:type="pct"/>
            <w:textDirection w:val="btLr"/>
          </w:tcPr>
          <w:p w14:paraId="104743BE"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ikimokyklinio ir bendrojo ugdymo įstaigas, veikiančias VVG atstovaujamoje teritorijoje, lankantys asmenys</w:t>
            </w:r>
          </w:p>
        </w:tc>
        <w:tc>
          <w:tcPr>
            <w:tcW w:w="226" w:type="pct"/>
            <w:textDirection w:val="btLr"/>
          </w:tcPr>
          <w:p w14:paraId="104743BF"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bedarbiai (išskyrus: gaunančius senatvės pensiją; nedirbančius dėl negalios)</w:t>
            </w:r>
          </w:p>
        </w:tc>
        <w:tc>
          <w:tcPr>
            <w:tcW w:w="181" w:type="pct"/>
            <w:textDirection w:val="btLr"/>
          </w:tcPr>
          <w:p w14:paraId="104743C0"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gaunantys senatvės pensiją</w:t>
            </w:r>
          </w:p>
        </w:tc>
        <w:tc>
          <w:tcPr>
            <w:tcW w:w="180" w:type="pct"/>
            <w:textDirection w:val="btLr"/>
          </w:tcPr>
          <w:p w14:paraId="104743C1"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 xml:space="preserve">skurdą patiriantys asmenys </w:t>
            </w:r>
          </w:p>
        </w:tc>
        <w:tc>
          <w:tcPr>
            <w:tcW w:w="176" w:type="pct"/>
            <w:noWrap/>
            <w:textDirection w:val="btLr"/>
          </w:tcPr>
          <w:p w14:paraId="104743C2"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socialinės rizikos šeimų skaičius</w:t>
            </w:r>
          </w:p>
        </w:tc>
        <w:tc>
          <w:tcPr>
            <w:tcW w:w="177" w:type="pct"/>
            <w:textDirection w:val="btLr"/>
          </w:tcPr>
          <w:p w14:paraId="104743C3"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socialinės rizikos šeimose augančių vaikų skaičius</w:t>
            </w:r>
          </w:p>
        </w:tc>
      </w:tr>
      <w:tr w:rsidR="00446D2A" w:rsidRPr="004B0A88" w14:paraId="104743DC" w14:textId="77777777" w:rsidTr="001230DD">
        <w:trPr>
          <w:trHeight w:val="60"/>
        </w:trPr>
        <w:tc>
          <w:tcPr>
            <w:tcW w:w="221" w:type="pct"/>
            <w:vMerge w:val="restart"/>
            <w:textDirection w:val="btLr"/>
          </w:tcPr>
          <w:p w14:paraId="104743C5"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Pagal amžių</w:t>
            </w:r>
          </w:p>
        </w:tc>
        <w:tc>
          <w:tcPr>
            <w:tcW w:w="899" w:type="pct"/>
            <w:noWrap/>
          </w:tcPr>
          <w:p w14:paraId="104743C6"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Pr>
                <w:rFonts w:ascii="Times New Roman" w:hAnsi="Times New Roman"/>
                <w:b/>
                <w:bCs/>
                <w:color w:val="000000"/>
                <w:sz w:val="16"/>
                <w:szCs w:val="16"/>
                <w:lang w:val="lt-LT" w:eastAsia="lt-LT"/>
              </w:rPr>
              <w:t xml:space="preserve">Iki 7 </w:t>
            </w:r>
            <w:r w:rsidRPr="008D3A56">
              <w:rPr>
                <w:rFonts w:ascii="Times New Roman" w:hAnsi="Times New Roman"/>
                <w:b/>
                <w:bCs/>
                <w:color w:val="000000"/>
                <w:sz w:val="16"/>
                <w:szCs w:val="16"/>
                <w:lang w:val="lt-LT" w:eastAsia="lt-LT"/>
              </w:rPr>
              <w:t xml:space="preserve"> m. (įskaitytinai)</w:t>
            </w:r>
          </w:p>
        </w:tc>
        <w:tc>
          <w:tcPr>
            <w:tcW w:w="180" w:type="pct"/>
            <w:shd w:val="clear" w:color="auto" w:fill="FDE9D9" w:themeFill="accent6" w:themeFillTint="33"/>
            <w:noWrap/>
          </w:tcPr>
          <w:p w14:paraId="104743C7" w14:textId="77777777" w:rsidR="004940FF" w:rsidRDefault="00446D2A" w:rsidP="001230DD">
            <w:pPr>
              <w:spacing w:after="0" w:line="240" w:lineRule="auto"/>
              <w:rPr>
                <w:rFonts w:ascii="Times New Roman" w:hAnsi="Times New Roman"/>
                <w:color w:val="000000"/>
                <w:sz w:val="14"/>
                <w:szCs w:val="14"/>
                <w:lang w:val="lt-LT" w:eastAsia="lt-LT"/>
              </w:rPr>
            </w:pPr>
            <w:r>
              <w:rPr>
                <w:rFonts w:ascii="Times New Roman" w:hAnsi="Times New Roman"/>
                <w:color w:val="000000"/>
                <w:sz w:val="14"/>
                <w:szCs w:val="14"/>
                <w:lang w:val="lt-LT" w:eastAsia="lt-LT"/>
              </w:rPr>
              <w:t>602</w:t>
            </w:r>
          </w:p>
        </w:tc>
        <w:tc>
          <w:tcPr>
            <w:tcW w:w="180" w:type="pct"/>
            <w:noWrap/>
          </w:tcPr>
          <w:p w14:paraId="104743C8"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2" w:type="pct"/>
            <w:noWrap/>
          </w:tcPr>
          <w:p w14:paraId="104743C9"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3" w:type="pct"/>
            <w:noWrap/>
          </w:tcPr>
          <w:p w14:paraId="104743CA"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noWrap/>
          </w:tcPr>
          <w:p w14:paraId="104743CB"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8" w:type="pct"/>
            <w:noWrap/>
          </w:tcPr>
          <w:p w14:paraId="104743CC"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Pr>
                <w:rFonts w:ascii="Times New Roman" w:hAnsi="Times New Roman"/>
                <w:color w:val="000000"/>
                <w:sz w:val="16"/>
                <w:szCs w:val="16"/>
                <w:lang w:val="lt-LT" w:eastAsia="lt-LT"/>
              </w:rPr>
              <w:t>x</w:t>
            </w:r>
          </w:p>
        </w:tc>
        <w:tc>
          <w:tcPr>
            <w:tcW w:w="182" w:type="pct"/>
            <w:shd w:val="clear" w:color="auto" w:fill="FDE9D9" w:themeFill="accent6" w:themeFillTint="33"/>
            <w:noWrap/>
          </w:tcPr>
          <w:p w14:paraId="104743CD"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322</w:t>
            </w:r>
          </w:p>
        </w:tc>
        <w:tc>
          <w:tcPr>
            <w:tcW w:w="182" w:type="pct"/>
            <w:shd w:val="clear" w:color="auto" w:fill="FDE9D9" w:themeFill="accent6" w:themeFillTint="33"/>
            <w:noWrap/>
          </w:tcPr>
          <w:p w14:paraId="104743C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290</w:t>
            </w:r>
          </w:p>
        </w:tc>
        <w:tc>
          <w:tcPr>
            <w:tcW w:w="181" w:type="pct"/>
            <w:noWrap/>
          </w:tcPr>
          <w:p w14:paraId="104743CF"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2" w:type="pct"/>
            <w:noWrap/>
          </w:tcPr>
          <w:p w14:paraId="104743D0"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1" w:type="pct"/>
            <w:noWrap/>
          </w:tcPr>
          <w:p w14:paraId="104743D1"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2" w:type="pct"/>
            <w:noWrap/>
          </w:tcPr>
          <w:p w14:paraId="104743D2"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70" w:type="pct"/>
            <w:noWrap/>
          </w:tcPr>
          <w:p w14:paraId="104743D3"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noWrap/>
          </w:tcPr>
          <w:p w14:paraId="104743D4"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1" w:type="pct"/>
            <w:noWrap/>
          </w:tcPr>
          <w:p w14:paraId="104743D5"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226" w:type="pct"/>
            <w:noWrap/>
          </w:tcPr>
          <w:p w14:paraId="104743D6"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226" w:type="pct"/>
            <w:noWrap/>
          </w:tcPr>
          <w:p w14:paraId="104743D7"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1" w:type="pct"/>
            <w:noWrap/>
          </w:tcPr>
          <w:p w14:paraId="104743D8"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noWrap/>
          </w:tcPr>
          <w:p w14:paraId="104743D9"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76" w:type="pct"/>
            <w:noWrap/>
          </w:tcPr>
          <w:p w14:paraId="104743DA"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 </w:t>
            </w:r>
          </w:p>
        </w:tc>
        <w:tc>
          <w:tcPr>
            <w:tcW w:w="177" w:type="pct"/>
            <w:noWrap/>
          </w:tcPr>
          <w:p w14:paraId="104743DB"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r>
      <w:tr w:rsidR="00446D2A" w:rsidRPr="004B0A88" w14:paraId="104743F4" w14:textId="77777777" w:rsidTr="001230DD">
        <w:trPr>
          <w:trHeight w:val="60"/>
        </w:trPr>
        <w:tc>
          <w:tcPr>
            <w:tcW w:w="221" w:type="pct"/>
            <w:vMerge/>
          </w:tcPr>
          <w:p w14:paraId="104743DD"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p>
        </w:tc>
        <w:tc>
          <w:tcPr>
            <w:tcW w:w="899" w:type="pct"/>
            <w:noWrap/>
          </w:tcPr>
          <w:p w14:paraId="104743DE"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Pr>
                <w:rFonts w:ascii="Times New Roman" w:hAnsi="Times New Roman"/>
                <w:b/>
                <w:bCs/>
                <w:color w:val="000000"/>
                <w:sz w:val="16"/>
                <w:szCs w:val="16"/>
                <w:lang w:val="lt-LT" w:eastAsia="lt-LT"/>
              </w:rPr>
              <w:t xml:space="preserve">7-13 </w:t>
            </w:r>
            <w:r w:rsidRPr="008D3A56">
              <w:rPr>
                <w:rFonts w:ascii="Times New Roman" w:hAnsi="Times New Roman"/>
                <w:b/>
                <w:bCs/>
                <w:color w:val="000000"/>
                <w:sz w:val="16"/>
                <w:szCs w:val="16"/>
                <w:lang w:val="lt-LT" w:eastAsia="lt-LT"/>
              </w:rPr>
              <w:t>m. (įskaitytinai)</w:t>
            </w:r>
          </w:p>
        </w:tc>
        <w:tc>
          <w:tcPr>
            <w:tcW w:w="180" w:type="pct"/>
            <w:noWrap/>
          </w:tcPr>
          <w:p w14:paraId="104743DF"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shd w:val="clear" w:color="auto" w:fill="FDE9D9" w:themeFill="accent6" w:themeFillTint="33"/>
            <w:noWrap/>
          </w:tcPr>
          <w:p w14:paraId="104743E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920</w:t>
            </w:r>
          </w:p>
        </w:tc>
        <w:tc>
          <w:tcPr>
            <w:tcW w:w="182" w:type="pct"/>
            <w:noWrap/>
          </w:tcPr>
          <w:p w14:paraId="104743E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3" w:type="pct"/>
            <w:noWrap/>
          </w:tcPr>
          <w:p w14:paraId="104743E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3E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8" w:type="pct"/>
            <w:noWrap/>
          </w:tcPr>
          <w:p w14:paraId="104743E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shd w:val="clear" w:color="auto" w:fill="FDE9D9" w:themeFill="accent6" w:themeFillTint="33"/>
            <w:noWrap/>
          </w:tcPr>
          <w:p w14:paraId="104743E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455</w:t>
            </w:r>
          </w:p>
        </w:tc>
        <w:tc>
          <w:tcPr>
            <w:tcW w:w="182" w:type="pct"/>
            <w:shd w:val="clear" w:color="auto" w:fill="FDE9D9" w:themeFill="accent6" w:themeFillTint="33"/>
            <w:noWrap/>
          </w:tcPr>
          <w:p w14:paraId="104743E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475</w:t>
            </w:r>
          </w:p>
        </w:tc>
        <w:tc>
          <w:tcPr>
            <w:tcW w:w="181" w:type="pct"/>
            <w:noWrap/>
          </w:tcPr>
          <w:p w14:paraId="104743E7"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3E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3E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3E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0" w:type="pct"/>
            <w:noWrap/>
          </w:tcPr>
          <w:p w14:paraId="104743E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3E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3ED"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3E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3E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3F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3F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6" w:type="pct"/>
            <w:noWrap/>
          </w:tcPr>
          <w:p w14:paraId="104743F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 -</w:t>
            </w:r>
          </w:p>
        </w:tc>
        <w:tc>
          <w:tcPr>
            <w:tcW w:w="177" w:type="pct"/>
            <w:noWrap/>
          </w:tcPr>
          <w:p w14:paraId="104743F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r>
      <w:tr w:rsidR="00446D2A" w:rsidRPr="004B0A88" w14:paraId="1047440C" w14:textId="77777777" w:rsidTr="001230DD">
        <w:trPr>
          <w:trHeight w:val="60"/>
        </w:trPr>
        <w:tc>
          <w:tcPr>
            <w:tcW w:w="221" w:type="pct"/>
            <w:vMerge/>
          </w:tcPr>
          <w:p w14:paraId="104743F5"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p>
        </w:tc>
        <w:tc>
          <w:tcPr>
            <w:tcW w:w="899" w:type="pct"/>
            <w:noWrap/>
          </w:tcPr>
          <w:p w14:paraId="104743F6"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Pr>
                <w:rFonts w:ascii="Times New Roman" w:hAnsi="Times New Roman"/>
                <w:b/>
                <w:bCs/>
                <w:color w:val="000000"/>
                <w:sz w:val="16"/>
                <w:szCs w:val="16"/>
                <w:lang w:val="lt-LT" w:eastAsia="lt-LT"/>
              </w:rPr>
              <w:t>14-29</w:t>
            </w:r>
            <w:r w:rsidRPr="008D3A56">
              <w:rPr>
                <w:rFonts w:ascii="Times New Roman" w:hAnsi="Times New Roman"/>
                <w:b/>
                <w:bCs/>
                <w:color w:val="000000"/>
                <w:sz w:val="16"/>
                <w:szCs w:val="16"/>
                <w:lang w:val="lt-LT" w:eastAsia="lt-LT"/>
              </w:rPr>
              <w:t xml:space="preserve"> m. (įskaitytinai)</w:t>
            </w:r>
          </w:p>
        </w:tc>
        <w:tc>
          <w:tcPr>
            <w:tcW w:w="180" w:type="pct"/>
            <w:noWrap/>
          </w:tcPr>
          <w:p w14:paraId="104743F7"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noWrap/>
          </w:tcPr>
          <w:p w14:paraId="104743F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shd w:val="clear" w:color="auto" w:fill="FDE9D9" w:themeFill="accent6" w:themeFillTint="33"/>
            <w:noWrap/>
          </w:tcPr>
          <w:p w14:paraId="104743F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2200</w:t>
            </w:r>
          </w:p>
        </w:tc>
        <w:tc>
          <w:tcPr>
            <w:tcW w:w="183" w:type="pct"/>
            <w:noWrap/>
          </w:tcPr>
          <w:p w14:paraId="104743F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3F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8" w:type="pct"/>
            <w:noWrap/>
          </w:tcPr>
          <w:p w14:paraId="104743F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shd w:val="clear" w:color="auto" w:fill="FDE9D9" w:themeFill="accent6" w:themeFillTint="33"/>
            <w:noWrap/>
          </w:tcPr>
          <w:p w14:paraId="104743FD"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1122</w:t>
            </w:r>
          </w:p>
        </w:tc>
        <w:tc>
          <w:tcPr>
            <w:tcW w:w="182" w:type="pct"/>
            <w:shd w:val="clear" w:color="auto" w:fill="FDE9D9" w:themeFill="accent6" w:themeFillTint="33"/>
            <w:noWrap/>
          </w:tcPr>
          <w:p w14:paraId="104743F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1068</w:t>
            </w:r>
          </w:p>
        </w:tc>
        <w:tc>
          <w:tcPr>
            <w:tcW w:w="181" w:type="pct"/>
            <w:noWrap/>
          </w:tcPr>
          <w:p w14:paraId="104743F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0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0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0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0" w:type="pct"/>
            <w:noWrap/>
          </w:tcPr>
          <w:p w14:paraId="1047440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0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0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0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07"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0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0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6" w:type="pct"/>
            <w:noWrap/>
          </w:tcPr>
          <w:p w14:paraId="1047440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7" w:type="pct"/>
            <w:noWrap/>
          </w:tcPr>
          <w:p w14:paraId="1047440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r>
      <w:tr w:rsidR="00446D2A" w:rsidRPr="004B0A88" w14:paraId="10474424" w14:textId="77777777" w:rsidTr="001230DD">
        <w:trPr>
          <w:trHeight w:val="60"/>
        </w:trPr>
        <w:tc>
          <w:tcPr>
            <w:tcW w:w="221" w:type="pct"/>
            <w:vMerge/>
          </w:tcPr>
          <w:p w14:paraId="1047440D"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p>
        </w:tc>
        <w:tc>
          <w:tcPr>
            <w:tcW w:w="899" w:type="pct"/>
            <w:noWrap/>
          </w:tcPr>
          <w:p w14:paraId="1047440E"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Pr>
                <w:rFonts w:ascii="Times New Roman" w:hAnsi="Times New Roman"/>
                <w:b/>
                <w:bCs/>
                <w:color w:val="000000"/>
                <w:sz w:val="16"/>
                <w:szCs w:val="16"/>
                <w:lang w:val="lt-LT" w:eastAsia="lt-LT"/>
              </w:rPr>
              <w:t>30-39</w:t>
            </w:r>
            <w:r w:rsidRPr="008D3A56">
              <w:rPr>
                <w:rFonts w:ascii="Times New Roman" w:hAnsi="Times New Roman"/>
                <w:b/>
                <w:bCs/>
                <w:color w:val="000000"/>
                <w:sz w:val="16"/>
                <w:szCs w:val="16"/>
                <w:lang w:val="lt-LT" w:eastAsia="lt-LT"/>
              </w:rPr>
              <w:t xml:space="preserve"> m. (įskaitytinai)</w:t>
            </w:r>
          </w:p>
        </w:tc>
        <w:tc>
          <w:tcPr>
            <w:tcW w:w="180" w:type="pct"/>
            <w:noWrap/>
          </w:tcPr>
          <w:p w14:paraId="1047440F"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noWrap/>
          </w:tcPr>
          <w:p w14:paraId="1047441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1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3" w:type="pct"/>
            <w:shd w:val="clear" w:color="auto" w:fill="FDE9D9" w:themeFill="accent6" w:themeFillTint="33"/>
            <w:noWrap/>
          </w:tcPr>
          <w:p w14:paraId="1047441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2389</w:t>
            </w:r>
          </w:p>
        </w:tc>
        <w:tc>
          <w:tcPr>
            <w:tcW w:w="180" w:type="pct"/>
            <w:noWrap/>
          </w:tcPr>
          <w:p w14:paraId="1047441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8" w:type="pct"/>
            <w:noWrap/>
          </w:tcPr>
          <w:p w14:paraId="1047441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shd w:val="clear" w:color="auto" w:fill="FDE9D9" w:themeFill="accent6" w:themeFillTint="33"/>
            <w:noWrap/>
          </w:tcPr>
          <w:p w14:paraId="1047441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1290</w:t>
            </w:r>
          </w:p>
        </w:tc>
        <w:tc>
          <w:tcPr>
            <w:tcW w:w="182" w:type="pct"/>
            <w:shd w:val="clear" w:color="auto" w:fill="FDE9D9" w:themeFill="accent6" w:themeFillTint="33"/>
            <w:noWrap/>
          </w:tcPr>
          <w:p w14:paraId="1047441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1094</w:t>
            </w:r>
          </w:p>
        </w:tc>
        <w:tc>
          <w:tcPr>
            <w:tcW w:w="181" w:type="pct"/>
            <w:noWrap/>
          </w:tcPr>
          <w:p w14:paraId="10474417"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1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1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1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0" w:type="pct"/>
            <w:noWrap/>
          </w:tcPr>
          <w:p w14:paraId="1047441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1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1D"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1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1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2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2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6" w:type="pct"/>
            <w:noWrap/>
          </w:tcPr>
          <w:p w14:paraId="1047442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7" w:type="pct"/>
            <w:noWrap/>
          </w:tcPr>
          <w:p w14:paraId="1047442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r>
      <w:tr w:rsidR="00446D2A" w:rsidRPr="004B0A88" w14:paraId="1047443C" w14:textId="77777777" w:rsidTr="001230DD">
        <w:trPr>
          <w:trHeight w:val="60"/>
        </w:trPr>
        <w:tc>
          <w:tcPr>
            <w:tcW w:w="221" w:type="pct"/>
            <w:vMerge/>
          </w:tcPr>
          <w:p w14:paraId="10474425"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p>
        </w:tc>
        <w:tc>
          <w:tcPr>
            <w:tcW w:w="899" w:type="pct"/>
            <w:noWrap/>
          </w:tcPr>
          <w:p w14:paraId="10474426" w14:textId="77777777" w:rsidR="00446D2A" w:rsidRDefault="00446D2A" w:rsidP="00E632AD">
            <w:pPr>
              <w:spacing w:after="0" w:line="240" w:lineRule="auto"/>
              <w:jc w:val="center"/>
              <w:rPr>
                <w:rFonts w:ascii="Times New Roman" w:hAnsi="Times New Roman"/>
                <w:b/>
                <w:bCs/>
                <w:color w:val="000000"/>
                <w:sz w:val="16"/>
                <w:szCs w:val="16"/>
                <w:lang w:val="lt-LT" w:eastAsia="lt-LT"/>
              </w:rPr>
            </w:pPr>
            <w:r>
              <w:rPr>
                <w:rFonts w:ascii="Times New Roman" w:hAnsi="Times New Roman"/>
                <w:b/>
                <w:bCs/>
                <w:color w:val="000000"/>
                <w:sz w:val="16"/>
                <w:szCs w:val="16"/>
                <w:lang w:val="lt-LT" w:eastAsia="lt-LT"/>
              </w:rPr>
              <w:t>40-64 m. (įskaitytinai)</w:t>
            </w:r>
          </w:p>
        </w:tc>
        <w:tc>
          <w:tcPr>
            <w:tcW w:w="180" w:type="pct"/>
            <w:noWrap/>
          </w:tcPr>
          <w:p w14:paraId="10474427"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Pr>
                <w:rFonts w:ascii="Times New Roman" w:hAnsi="Times New Roman"/>
                <w:color w:val="000000"/>
                <w:sz w:val="16"/>
                <w:szCs w:val="16"/>
                <w:lang w:val="lt-LT" w:eastAsia="lt-LT"/>
              </w:rPr>
              <w:t>x</w:t>
            </w:r>
          </w:p>
        </w:tc>
        <w:tc>
          <w:tcPr>
            <w:tcW w:w="180" w:type="pct"/>
            <w:noWrap/>
          </w:tcPr>
          <w:p w14:paraId="1047442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noWrap/>
          </w:tcPr>
          <w:p w14:paraId="1047442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3" w:type="pct"/>
            <w:noWrap/>
          </w:tcPr>
          <w:p w14:paraId="1047442A" w14:textId="77777777" w:rsidR="00446D2A" w:rsidRPr="008D3A56" w:rsidDel="003B213D"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0" w:type="pct"/>
            <w:shd w:val="clear" w:color="auto" w:fill="FDE9D9" w:themeFill="accent6" w:themeFillTint="33"/>
            <w:noWrap/>
          </w:tcPr>
          <w:p w14:paraId="1047442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3978</w:t>
            </w:r>
          </w:p>
        </w:tc>
        <w:tc>
          <w:tcPr>
            <w:tcW w:w="188" w:type="pct"/>
            <w:noWrap/>
          </w:tcPr>
          <w:p w14:paraId="1047442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shd w:val="clear" w:color="auto" w:fill="FDE9D9" w:themeFill="accent6" w:themeFillTint="33"/>
            <w:noWrap/>
          </w:tcPr>
          <w:p w14:paraId="1047442D" w14:textId="77777777" w:rsidR="00446D2A" w:rsidRPr="008D3A56" w:rsidDel="003B213D"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1974</w:t>
            </w:r>
          </w:p>
        </w:tc>
        <w:tc>
          <w:tcPr>
            <w:tcW w:w="182" w:type="pct"/>
            <w:shd w:val="clear" w:color="auto" w:fill="FDE9D9" w:themeFill="accent6" w:themeFillTint="33"/>
            <w:noWrap/>
          </w:tcPr>
          <w:p w14:paraId="1047442E" w14:textId="77777777" w:rsidR="00446D2A" w:rsidRPr="008D3A56" w:rsidDel="003B213D"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1999</w:t>
            </w:r>
          </w:p>
        </w:tc>
        <w:tc>
          <w:tcPr>
            <w:tcW w:w="181" w:type="pct"/>
            <w:noWrap/>
          </w:tcPr>
          <w:p w14:paraId="1047442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p>
        </w:tc>
        <w:tc>
          <w:tcPr>
            <w:tcW w:w="182" w:type="pct"/>
            <w:noWrap/>
          </w:tcPr>
          <w:p w14:paraId="1047443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p>
        </w:tc>
        <w:tc>
          <w:tcPr>
            <w:tcW w:w="181" w:type="pct"/>
            <w:noWrap/>
          </w:tcPr>
          <w:p w14:paraId="1047443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p>
        </w:tc>
        <w:tc>
          <w:tcPr>
            <w:tcW w:w="182" w:type="pct"/>
            <w:noWrap/>
          </w:tcPr>
          <w:p w14:paraId="1047443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p>
        </w:tc>
        <w:tc>
          <w:tcPr>
            <w:tcW w:w="170" w:type="pct"/>
            <w:noWrap/>
          </w:tcPr>
          <w:p w14:paraId="1047443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p>
        </w:tc>
        <w:tc>
          <w:tcPr>
            <w:tcW w:w="180" w:type="pct"/>
            <w:noWrap/>
          </w:tcPr>
          <w:p w14:paraId="1047443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p>
        </w:tc>
        <w:tc>
          <w:tcPr>
            <w:tcW w:w="181" w:type="pct"/>
            <w:noWrap/>
          </w:tcPr>
          <w:p w14:paraId="1047443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p>
        </w:tc>
        <w:tc>
          <w:tcPr>
            <w:tcW w:w="226" w:type="pct"/>
            <w:noWrap/>
          </w:tcPr>
          <w:p w14:paraId="1047443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p>
        </w:tc>
        <w:tc>
          <w:tcPr>
            <w:tcW w:w="226" w:type="pct"/>
            <w:noWrap/>
          </w:tcPr>
          <w:p w14:paraId="10474437"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p>
        </w:tc>
        <w:tc>
          <w:tcPr>
            <w:tcW w:w="181" w:type="pct"/>
            <w:noWrap/>
          </w:tcPr>
          <w:p w14:paraId="1047443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p>
        </w:tc>
        <w:tc>
          <w:tcPr>
            <w:tcW w:w="180" w:type="pct"/>
            <w:noWrap/>
          </w:tcPr>
          <w:p w14:paraId="1047443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p>
        </w:tc>
        <w:tc>
          <w:tcPr>
            <w:tcW w:w="176" w:type="pct"/>
            <w:noWrap/>
          </w:tcPr>
          <w:p w14:paraId="1047443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p>
        </w:tc>
        <w:tc>
          <w:tcPr>
            <w:tcW w:w="177" w:type="pct"/>
            <w:noWrap/>
          </w:tcPr>
          <w:p w14:paraId="1047443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p>
        </w:tc>
      </w:tr>
      <w:tr w:rsidR="00446D2A" w:rsidRPr="004B0A88" w14:paraId="10474454" w14:textId="77777777" w:rsidTr="001230DD">
        <w:trPr>
          <w:trHeight w:val="60"/>
        </w:trPr>
        <w:tc>
          <w:tcPr>
            <w:tcW w:w="221" w:type="pct"/>
            <w:vMerge/>
          </w:tcPr>
          <w:p w14:paraId="1047443D"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p>
        </w:tc>
        <w:tc>
          <w:tcPr>
            <w:tcW w:w="899" w:type="pct"/>
            <w:noWrap/>
          </w:tcPr>
          <w:p w14:paraId="1047443E"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65 m. ir vyresni</w:t>
            </w:r>
          </w:p>
        </w:tc>
        <w:tc>
          <w:tcPr>
            <w:tcW w:w="180" w:type="pct"/>
            <w:noWrap/>
          </w:tcPr>
          <w:p w14:paraId="1047443F"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noWrap/>
          </w:tcPr>
          <w:p w14:paraId="1047444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4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3" w:type="pct"/>
            <w:noWrap/>
          </w:tcPr>
          <w:p w14:paraId="1047444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4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8" w:type="pct"/>
            <w:shd w:val="clear" w:color="auto" w:fill="FDE9D9" w:themeFill="accent6" w:themeFillTint="33"/>
            <w:noWrap/>
          </w:tcPr>
          <w:p w14:paraId="1047444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2927</w:t>
            </w:r>
          </w:p>
        </w:tc>
        <w:tc>
          <w:tcPr>
            <w:tcW w:w="182" w:type="pct"/>
            <w:shd w:val="clear" w:color="auto" w:fill="FDE9D9" w:themeFill="accent6" w:themeFillTint="33"/>
            <w:noWrap/>
          </w:tcPr>
          <w:p w14:paraId="1047444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1069</w:t>
            </w:r>
          </w:p>
        </w:tc>
        <w:tc>
          <w:tcPr>
            <w:tcW w:w="182" w:type="pct"/>
            <w:shd w:val="clear" w:color="auto" w:fill="FDE9D9" w:themeFill="accent6" w:themeFillTint="33"/>
            <w:noWrap/>
          </w:tcPr>
          <w:p w14:paraId="1047444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1858</w:t>
            </w:r>
          </w:p>
        </w:tc>
        <w:tc>
          <w:tcPr>
            <w:tcW w:w="181" w:type="pct"/>
            <w:noWrap/>
          </w:tcPr>
          <w:p w14:paraId="10474447"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4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4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4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0" w:type="pct"/>
            <w:noWrap/>
          </w:tcPr>
          <w:p w14:paraId="1047444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4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4D"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4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4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5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5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6" w:type="pct"/>
            <w:noWrap/>
          </w:tcPr>
          <w:p w14:paraId="1047445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7" w:type="pct"/>
            <w:noWrap/>
          </w:tcPr>
          <w:p w14:paraId="1047445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r>
      <w:tr w:rsidR="00446D2A" w:rsidRPr="004B0A88" w14:paraId="1047446C" w14:textId="77777777" w:rsidTr="001230DD">
        <w:trPr>
          <w:trHeight w:val="60"/>
        </w:trPr>
        <w:tc>
          <w:tcPr>
            <w:tcW w:w="221" w:type="pct"/>
            <w:vMerge w:val="restart"/>
            <w:noWrap/>
            <w:textDirection w:val="btLr"/>
          </w:tcPr>
          <w:p w14:paraId="10474455"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Pagal lytį</w:t>
            </w:r>
          </w:p>
        </w:tc>
        <w:tc>
          <w:tcPr>
            <w:tcW w:w="899" w:type="pct"/>
            <w:noWrap/>
          </w:tcPr>
          <w:p w14:paraId="10474456"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vyrai</w:t>
            </w:r>
          </w:p>
        </w:tc>
        <w:tc>
          <w:tcPr>
            <w:tcW w:w="180" w:type="pct"/>
            <w:noWrap/>
          </w:tcPr>
          <w:p w14:paraId="10474457"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noWrap/>
          </w:tcPr>
          <w:p w14:paraId="1047445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5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3" w:type="pct"/>
            <w:noWrap/>
          </w:tcPr>
          <w:p w14:paraId="1047445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5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8" w:type="pct"/>
            <w:noWrap/>
          </w:tcPr>
          <w:p w14:paraId="1047445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shd w:val="clear" w:color="auto" w:fill="FDE9D9" w:themeFill="accent6" w:themeFillTint="33"/>
            <w:noWrap/>
          </w:tcPr>
          <w:p w14:paraId="1047445D" w14:textId="77777777" w:rsidR="00446D2A" w:rsidRPr="008D3A56" w:rsidRDefault="00446D2A" w:rsidP="007C1688">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6232</w:t>
            </w:r>
          </w:p>
        </w:tc>
        <w:tc>
          <w:tcPr>
            <w:tcW w:w="182" w:type="pct"/>
            <w:noWrap/>
          </w:tcPr>
          <w:p w14:paraId="1047445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shd w:val="clear" w:color="auto" w:fill="FDE9D9" w:themeFill="accent6" w:themeFillTint="33"/>
            <w:noWrap/>
          </w:tcPr>
          <w:p w14:paraId="1047445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 </w:t>
            </w:r>
            <w:r>
              <w:rPr>
                <w:rFonts w:ascii="Times New Roman" w:hAnsi="Times New Roman"/>
                <w:color w:val="000000"/>
                <w:sz w:val="14"/>
                <w:szCs w:val="14"/>
                <w:lang w:val="lt-LT" w:eastAsia="lt-LT"/>
              </w:rPr>
              <w:t>86</w:t>
            </w:r>
          </w:p>
        </w:tc>
        <w:tc>
          <w:tcPr>
            <w:tcW w:w="182" w:type="pct"/>
            <w:shd w:val="clear" w:color="auto" w:fill="FDE9D9" w:themeFill="accent6" w:themeFillTint="33"/>
            <w:noWrap/>
          </w:tcPr>
          <w:p w14:paraId="1047446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 </w:t>
            </w:r>
            <w:r>
              <w:rPr>
                <w:rFonts w:ascii="Times New Roman" w:hAnsi="Times New Roman"/>
                <w:color w:val="000000"/>
                <w:sz w:val="14"/>
                <w:szCs w:val="14"/>
                <w:lang w:val="lt-LT" w:eastAsia="lt-LT"/>
              </w:rPr>
              <w:t>3187</w:t>
            </w:r>
          </w:p>
        </w:tc>
        <w:tc>
          <w:tcPr>
            <w:tcW w:w="181" w:type="pct"/>
            <w:shd w:val="clear" w:color="auto" w:fill="FDE9D9" w:themeFill="accent6" w:themeFillTint="33"/>
            <w:noWrap/>
          </w:tcPr>
          <w:p w14:paraId="1047446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 </w:t>
            </w:r>
            <w:r>
              <w:rPr>
                <w:rFonts w:ascii="Times New Roman" w:hAnsi="Times New Roman"/>
                <w:color w:val="000000"/>
                <w:sz w:val="14"/>
                <w:szCs w:val="14"/>
                <w:lang w:val="lt-LT" w:eastAsia="lt-LT"/>
              </w:rPr>
              <w:t>2440</w:t>
            </w:r>
          </w:p>
        </w:tc>
        <w:tc>
          <w:tcPr>
            <w:tcW w:w="182" w:type="pct"/>
            <w:shd w:val="clear" w:color="auto" w:fill="FDE9D9" w:themeFill="accent6" w:themeFillTint="33"/>
            <w:noWrap/>
          </w:tcPr>
          <w:p w14:paraId="1047446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 </w:t>
            </w:r>
            <w:r>
              <w:rPr>
                <w:rFonts w:ascii="Times New Roman" w:hAnsi="Times New Roman"/>
                <w:color w:val="000000"/>
                <w:sz w:val="14"/>
                <w:szCs w:val="14"/>
                <w:lang w:val="lt-LT" w:eastAsia="lt-LT"/>
              </w:rPr>
              <w:t>459</w:t>
            </w:r>
          </w:p>
        </w:tc>
        <w:tc>
          <w:tcPr>
            <w:tcW w:w="170" w:type="pct"/>
            <w:noWrap/>
          </w:tcPr>
          <w:p w14:paraId="1047446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 </w:t>
            </w:r>
            <w:r>
              <w:rPr>
                <w:rFonts w:ascii="Times New Roman" w:hAnsi="Times New Roman"/>
                <w:color w:val="000000"/>
                <w:sz w:val="14"/>
                <w:szCs w:val="14"/>
                <w:lang w:val="lt-LT" w:eastAsia="lt-LT"/>
              </w:rPr>
              <w:t>-</w:t>
            </w:r>
          </w:p>
        </w:tc>
        <w:tc>
          <w:tcPr>
            <w:tcW w:w="180" w:type="pct"/>
            <w:noWrap/>
          </w:tcPr>
          <w:p w14:paraId="1047446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6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6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67"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6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6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6" w:type="pct"/>
            <w:noWrap/>
          </w:tcPr>
          <w:p w14:paraId="1047446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7" w:type="pct"/>
            <w:noWrap/>
          </w:tcPr>
          <w:p w14:paraId="1047446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r>
      <w:tr w:rsidR="00446D2A" w:rsidRPr="004B0A88" w14:paraId="10474484" w14:textId="77777777" w:rsidTr="001230DD">
        <w:trPr>
          <w:trHeight w:val="355"/>
        </w:trPr>
        <w:tc>
          <w:tcPr>
            <w:tcW w:w="221" w:type="pct"/>
            <w:vMerge/>
          </w:tcPr>
          <w:p w14:paraId="1047446D"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p>
        </w:tc>
        <w:tc>
          <w:tcPr>
            <w:tcW w:w="899" w:type="pct"/>
            <w:noWrap/>
          </w:tcPr>
          <w:p w14:paraId="1047446E"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moterys</w:t>
            </w:r>
          </w:p>
        </w:tc>
        <w:tc>
          <w:tcPr>
            <w:tcW w:w="180" w:type="pct"/>
            <w:noWrap/>
          </w:tcPr>
          <w:p w14:paraId="1047446F"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noWrap/>
          </w:tcPr>
          <w:p w14:paraId="1047447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7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3" w:type="pct"/>
            <w:noWrap/>
          </w:tcPr>
          <w:p w14:paraId="1047447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7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8" w:type="pct"/>
            <w:noWrap/>
          </w:tcPr>
          <w:p w14:paraId="1047447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noWrap/>
          </w:tcPr>
          <w:p w14:paraId="1047447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shd w:val="clear" w:color="auto" w:fill="FDE9D9" w:themeFill="accent6" w:themeFillTint="33"/>
            <w:noWrap/>
          </w:tcPr>
          <w:p w14:paraId="1047447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6784</w:t>
            </w:r>
          </w:p>
        </w:tc>
        <w:tc>
          <w:tcPr>
            <w:tcW w:w="181" w:type="pct"/>
            <w:shd w:val="clear" w:color="auto" w:fill="FDE9D9" w:themeFill="accent6" w:themeFillTint="33"/>
            <w:noWrap/>
          </w:tcPr>
          <w:p w14:paraId="10474477"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 </w:t>
            </w:r>
            <w:r>
              <w:rPr>
                <w:rFonts w:ascii="Times New Roman" w:hAnsi="Times New Roman"/>
                <w:color w:val="000000"/>
                <w:sz w:val="14"/>
                <w:szCs w:val="14"/>
                <w:lang w:val="lt-LT" w:eastAsia="lt-LT"/>
              </w:rPr>
              <w:t>93</w:t>
            </w:r>
          </w:p>
        </w:tc>
        <w:tc>
          <w:tcPr>
            <w:tcW w:w="182" w:type="pct"/>
            <w:shd w:val="clear" w:color="auto" w:fill="FDE9D9" w:themeFill="accent6" w:themeFillTint="33"/>
            <w:noWrap/>
          </w:tcPr>
          <w:p w14:paraId="1047447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 </w:t>
            </w:r>
            <w:r>
              <w:rPr>
                <w:rFonts w:ascii="Times New Roman" w:hAnsi="Times New Roman"/>
                <w:color w:val="000000"/>
                <w:sz w:val="14"/>
                <w:szCs w:val="14"/>
                <w:lang w:val="lt-LT" w:eastAsia="lt-LT"/>
              </w:rPr>
              <w:t>3435</w:t>
            </w:r>
          </w:p>
        </w:tc>
        <w:tc>
          <w:tcPr>
            <w:tcW w:w="181" w:type="pct"/>
            <w:shd w:val="clear" w:color="auto" w:fill="FDE9D9" w:themeFill="accent6" w:themeFillTint="33"/>
            <w:noWrap/>
          </w:tcPr>
          <w:p w14:paraId="1047447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 </w:t>
            </w:r>
            <w:r>
              <w:rPr>
                <w:rFonts w:ascii="Times New Roman" w:hAnsi="Times New Roman"/>
                <w:color w:val="000000"/>
                <w:sz w:val="14"/>
                <w:szCs w:val="14"/>
                <w:lang w:val="lt-LT" w:eastAsia="lt-LT"/>
              </w:rPr>
              <w:t>2748</w:t>
            </w:r>
          </w:p>
        </w:tc>
        <w:tc>
          <w:tcPr>
            <w:tcW w:w="182" w:type="pct"/>
            <w:shd w:val="clear" w:color="auto" w:fill="FDE9D9" w:themeFill="accent6" w:themeFillTint="33"/>
            <w:noWrap/>
          </w:tcPr>
          <w:p w14:paraId="1047447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 </w:t>
            </w:r>
            <w:r>
              <w:rPr>
                <w:rFonts w:ascii="Times New Roman" w:hAnsi="Times New Roman"/>
                <w:color w:val="000000"/>
                <w:sz w:val="14"/>
                <w:szCs w:val="14"/>
                <w:lang w:val="lt-LT" w:eastAsia="lt-LT"/>
              </w:rPr>
              <w:t>568</w:t>
            </w:r>
          </w:p>
        </w:tc>
        <w:tc>
          <w:tcPr>
            <w:tcW w:w="170" w:type="pct"/>
            <w:noWrap/>
          </w:tcPr>
          <w:p w14:paraId="1047447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 </w:t>
            </w:r>
            <w:r>
              <w:rPr>
                <w:rFonts w:ascii="Times New Roman" w:hAnsi="Times New Roman"/>
                <w:color w:val="000000"/>
                <w:sz w:val="14"/>
                <w:szCs w:val="14"/>
                <w:lang w:val="lt-LT" w:eastAsia="lt-LT"/>
              </w:rPr>
              <w:t>-</w:t>
            </w:r>
          </w:p>
        </w:tc>
        <w:tc>
          <w:tcPr>
            <w:tcW w:w="180" w:type="pct"/>
            <w:noWrap/>
          </w:tcPr>
          <w:p w14:paraId="1047447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7D"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7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7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8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8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6" w:type="pct"/>
            <w:noWrap/>
          </w:tcPr>
          <w:p w14:paraId="1047448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7" w:type="pct"/>
            <w:noWrap/>
          </w:tcPr>
          <w:p w14:paraId="1047448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r>
      <w:tr w:rsidR="00446D2A" w:rsidRPr="004B0A88" w14:paraId="1047449C" w14:textId="77777777" w:rsidTr="001230DD">
        <w:trPr>
          <w:trHeight w:val="60"/>
        </w:trPr>
        <w:tc>
          <w:tcPr>
            <w:tcW w:w="221" w:type="pct"/>
            <w:vMerge w:val="restart"/>
            <w:noWrap/>
            <w:textDirection w:val="btLr"/>
          </w:tcPr>
          <w:p w14:paraId="10474485"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Pagal gyvenamąją vietovę</w:t>
            </w:r>
          </w:p>
        </w:tc>
        <w:tc>
          <w:tcPr>
            <w:tcW w:w="899" w:type="pct"/>
          </w:tcPr>
          <w:p w14:paraId="10474486"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gyvenantys viensėdžiuose (vienkiemiuose)</w:t>
            </w:r>
          </w:p>
        </w:tc>
        <w:tc>
          <w:tcPr>
            <w:tcW w:w="180" w:type="pct"/>
            <w:noWrap/>
          </w:tcPr>
          <w:p w14:paraId="10474487"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noWrap/>
          </w:tcPr>
          <w:p w14:paraId="1047448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8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3" w:type="pct"/>
            <w:noWrap/>
          </w:tcPr>
          <w:p w14:paraId="1047448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8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8" w:type="pct"/>
            <w:noWrap/>
          </w:tcPr>
          <w:p w14:paraId="1047448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noWrap/>
          </w:tcPr>
          <w:p w14:paraId="1047448D"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8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shd w:val="clear" w:color="auto" w:fill="FDE9D9" w:themeFill="accent6" w:themeFillTint="33"/>
            <w:noWrap/>
          </w:tcPr>
          <w:p w14:paraId="1047448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179</w:t>
            </w:r>
          </w:p>
        </w:tc>
        <w:tc>
          <w:tcPr>
            <w:tcW w:w="182" w:type="pct"/>
            <w:noWrap/>
          </w:tcPr>
          <w:p w14:paraId="1047449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9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9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0" w:type="pct"/>
            <w:noWrap/>
          </w:tcPr>
          <w:p w14:paraId="1047449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9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9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9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97"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9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9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w:t>
            </w:r>
          </w:p>
        </w:tc>
        <w:tc>
          <w:tcPr>
            <w:tcW w:w="176" w:type="pct"/>
            <w:noWrap/>
          </w:tcPr>
          <w:p w14:paraId="1047449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w:t>
            </w:r>
          </w:p>
        </w:tc>
        <w:tc>
          <w:tcPr>
            <w:tcW w:w="177" w:type="pct"/>
            <w:noWrap/>
          </w:tcPr>
          <w:p w14:paraId="1047449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w:t>
            </w:r>
          </w:p>
        </w:tc>
      </w:tr>
      <w:tr w:rsidR="00446D2A" w:rsidRPr="004B0A88" w14:paraId="104744B4" w14:textId="77777777" w:rsidTr="001230DD">
        <w:trPr>
          <w:trHeight w:val="60"/>
        </w:trPr>
        <w:tc>
          <w:tcPr>
            <w:tcW w:w="221" w:type="pct"/>
            <w:vMerge/>
          </w:tcPr>
          <w:p w14:paraId="1047449D"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p>
        </w:tc>
        <w:tc>
          <w:tcPr>
            <w:tcW w:w="899" w:type="pct"/>
          </w:tcPr>
          <w:p w14:paraId="1047449E"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gyvenantys gyv. vietovėse iki 200 gyventojų (išskyrus viensėdžius)</w:t>
            </w:r>
          </w:p>
        </w:tc>
        <w:tc>
          <w:tcPr>
            <w:tcW w:w="180" w:type="pct"/>
            <w:noWrap/>
          </w:tcPr>
          <w:p w14:paraId="1047449F"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noWrap/>
          </w:tcPr>
          <w:p w14:paraId="104744A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A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3" w:type="pct"/>
            <w:noWrap/>
          </w:tcPr>
          <w:p w14:paraId="104744A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A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8" w:type="pct"/>
            <w:noWrap/>
          </w:tcPr>
          <w:p w14:paraId="104744A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noWrap/>
          </w:tcPr>
          <w:p w14:paraId="104744A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A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A7"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shd w:val="clear" w:color="auto" w:fill="FDE9D9" w:themeFill="accent6" w:themeFillTint="33"/>
            <w:noWrap/>
          </w:tcPr>
          <w:p w14:paraId="104744A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6622</w:t>
            </w:r>
          </w:p>
        </w:tc>
        <w:tc>
          <w:tcPr>
            <w:tcW w:w="181" w:type="pct"/>
            <w:noWrap/>
          </w:tcPr>
          <w:p w14:paraId="104744A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A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0" w:type="pct"/>
            <w:noWrap/>
          </w:tcPr>
          <w:p w14:paraId="104744A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A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AD"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A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A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B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B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w:t>
            </w:r>
          </w:p>
        </w:tc>
        <w:tc>
          <w:tcPr>
            <w:tcW w:w="176" w:type="pct"/>
            <w:noWrap/>
          </w:tcPr>
          <w:p w14:paraId="104744B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w:t>
            </w:r>
          </w:p>
        </w:tc>
        <w:tc>
          <w:tcPr>
            <w:tcW w:w="177" w:type="pct"/>
            <w:noWrap/>
          </w:tcPr>
          <w:p w14:paraId="104744B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w:t>
            </w:r>
          </w:p>
        </w:tc>
      </w:tr>
      <w:tr w:rsidR="00446D2A" w:rsidRPr="004B0A88" w14:paraId="104744CC" w14:textId="77777777" w:rsidTr="001230DD">
        <w:trPr>
          <w:trHeight w:val="60"/>
        </w:trPr>
        <w:tc>
          <w:tcPr>
            <w:tcW w:w="221" w:type="pct"/>
            <w:vMerge/>
          </w:tcPr>
          <w:p w14:paraId="104744B5"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p>
        </w:tc>
        <w:tc>
          <w:tcPr>
            <w:tcW w:w="899" w:type="pct"/>
          </w:tcPr>
          <w:p w14:paraId="104744B6"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gyvenantys gyv. vietovėse nuo 201 iki 1000 gyventojų</w:t>
            </w:r>
          </w:p>
        </w:tc>
        <w:tc>
          <w:tcPr>
            <w:tcW w:w="180" w:type="pct"/>
          </w:tcPr>
          <w:p w14:paraId="104744B7"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noWrap/>
          </w:tcPr>
          <w:p w14:paraId="104744B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B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3" w:type="pct"/>
            <w:noWrap/>
          </w:tcPr>
          <w:p w14:paraId="104744B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B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8" w:type="pct"/>
            <w:noWrap/>
          </w:tcPr>
          <w:p w14:paraId="104744B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noWrap/>
          </w:tcPr>
          <w:p w14:paraId="104744BD"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B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B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C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shd w:val="clear" w:color="auto" w:fill="FDE9D9" w:themeFill="accent6" w:themeFillTint="33"/>
            <w:noWrap/>
          </w:tcPr>
          <w:p w14:paraId="104744C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5188</w:t>
            </w:r>
          </w:p>
        </w:tc>
        <w:tc>
          <w:tcPr>
            <w:tcW w:w="182" w:type="pct"/>
            <w:noWrap/>
          </w:tcPr>
          <w:p w14:paraId="104744C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0" w:type="pct"/>
            <w:noWrap/>
          </w:tcPr>
          <w:p w14:paraId="104744C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C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C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C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C7"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C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C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w:t>
            </w:r>
          </w:p>
        </w:tc>
        <w:tc>
          <w:tcPr>
            <w:tcW w:w="176" w:type="pct"/>
            <w:noWrap/>
          </w:tcPr>
          <w:p w14:paraId="104744C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w:t>
            </w:r>
          </w:p>
        </w:tc>
        <w:tc>
          <w:tcPr>
            <w:tcW w:w="177" w:type="pct"/>
            <w:noWrap/>
          </w:tcPr>
          <w:p w14:paraId="104744C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w:t>
            </w:r>
          </w:p>
        </w:tc>
      </w:tr>
      <w:tr w:rsidR="00446D2A" w:rsidRPr="004B0A88" w14:paraId="104744E4" w14:textId="77777777" w:rsidTr="001230DD">
        <w:trPr>
          <w:trHeight w:val="60"/>
        </w:trPr>
        <w:tc>
          <w:tcPr>
            <w:tcW w:w="221" w:type="pct"/>
            <w:vMerge/>
          </w:tcPr>
          <w:p w14:paraId="104744CD"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p>
        </w:tc>
        <w:tc>
          <w:tcPr>
            <w:tcW w:w="899" w:type="pct"/>
          </w:tcPr>
          <w:p w14:paraId="104744CE"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gyvenantys gyv. vietovėse nuo 1001 iki 2999 gyventojų</w:t>
            </w:r>
          </w:p>
        </w:tc>
        <w:tc>
          <w:tcPr>
            <w:tcW w:w="180" w:type="pct"/>
            <w:noWrap/>
          </w:tcPr>
          <w:p w14:paraId="104744CF"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noWrap/>
          </w:tcPr>
          <w:p w14:paraId="104744D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D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3" w:type="pct"/>
            <w:noWrap/>
          </w:tcPr>
          <w:p w14:paraId="104744D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D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8" w:type="pct"/>
            <w:noWrap/>
          </w:tcPr>
          <w:p w14:paraId="104744D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noWrap/>
          </w:tcPr>
          <w:p w14:paraId="104744D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D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D7"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D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D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shd w:val="clear" w:color="auto" w:fill="FDE9D9" w:themeFill="accent6" w:themeFillTint="33"/>
            <w:noWrap/>
          </w:tcPr>
          <w:p w14:paraId="104744D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1027</w:t>
            </w:r>
          </w:p>
        </w:tc>
        <w:tc>
          <w:tcPr>
            <w:tcW w:w="170" w:type="pct"/>
            <w:noWrap/>
          </w:tcPr>
          <w:p w14:paraId="104744D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D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DD"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D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D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E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E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w:t>
            </w:r>
          </w:p>
        </w:tc>
        <w:tc>
          <w:tcPr>
            <w:tcW w:w="176" w:type="pct"/>
            <w:noWrap/>
          </w:tcPr>
          <w:p w14:paraId="104744E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w:t>
            </w:r>
          </w:p>
        </w:tc>
        <w:tc>
          <w:tcPr>
            <w:tcW w:w="177" w:type="pct"/>
            <w:noWrap/>
          </w:tcPr>
          <w:p w14:paraId="104744E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w:t>
            </w:r>
          </w:p>
        </w:tc>
      </w:tr>
      <w:tr w:rsidR="00446D2A" w:rsidRPr="004B0A88" w14:paraId="104744FC" w14:textId="77777777" w:rsidTr="001230DD">
        <w:trPr>
          <w:trHeight w:val="60"/>
        </w:trPr>
        <w:tc>
          <w:tcPr>
            <w:tcW w:w="221" w:type="pct"/>
            <w:vMerge/>
          </w:tcPr>
          <w:p w14:paraId="104744E5"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p>
        </w:tc>
        <w:tc>
          <w:tcPr>
            <w:tcW w:w="899" w:type="pct"/>
          </w:tcPr>
          <w:p w14:paraId="104744E6"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gyvenantys gyv. vietovėse nuo 3000 iki 6000 gyventojų (išskyrus savivaldybių centrus)</w:t>
            </w:r>
          </w:p>
        </w:tc>
        <w:tc>
          <w:tcPr>
            <w:tcW w:w="180" w:type="pct"/>
            <w:noWrap/>
          </w:tcPr>
          <w:p w14:paraId="104744E7"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noWrap/>
          </w:tcPr>
          <w:p w14:paraId="104744E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E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3" w:type="pct"/>
            <w:noWrap/>
          </w:tcPr>
          <w:p w14:paraId="104744E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E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8" w:type="pct"/>
            <w:noWrap/>
          </w:tcPr>
          <w:p w14:paraId="104744E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noWrap/>
          </w:tcPr>
          <w:p w14:paraId="104744ED"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E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E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F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F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4F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0" w:type="pct"/>
            <w:noWrap/>
          </w:tcPr>
          <w:p w14:paraId="104744F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w:t>
            </w:r>
          </w:p>
        </w:tc>
        <w:tc>
          <w:tcPr>
            <w:tcW w:w="180" w:type="pct"/>
            <w:noWrap/>
          </w:tcPr>
          <w:p w14:paraId="104744F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F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F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4F7"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4F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4F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w:t>
            </w:r>
          </w:p>
        </w:tc>
        <w:tc>
          <w:tcPr>
            <w:tcW w:w="176" w:type="pct"/>
            <w:noWrap/>
          </w:tcPr>
          <w:p w14:paraId="104744F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w:t>
            </w:r>
          </w:p>
        </w:tc>
        <w:tc>
          <w:tcPr>
            <w:tcW w:w="177" w:type="pct"/>
            <w:noWrap/>
          </w:tcPr>
          <w:p w14:paraId="104744F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w:t>
            </w:r>
          </w:p>
        </w:tc>
      </w:tr>
      <w:tr w:rsidR="00446D2A" w:rsidRPr="004B0A88" w14:paraId="10474514" w14:textId="77777777" w:rsidTr="001230DD">
        <w:trPr>
          <w:trHeight w:val="60"/>
        </w:trPr>
        <w:tc>
          <w:tcPr>
            <w:tcW w:w="221" w:type="pct"/>
            <w:vMerge w:val="restart"/>
            <w:noWrap/>
            <w:textDirection w:val="btLr"/>
          </w:tcPr>
          <w:p w14:paraId="104744FD"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Pagal užimtumą</w:t>
            </w:r>
          </w:p>
        </w:tc>
        <w:tc>
          <w:tcPr>
            <w:tcW w:w="899" w:type="pct"/>
          </w:tcPr>
          <w:p w14:paraId="104744FE"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dirbantys (išskyrus savarankiškai dirbančiuosius)</w:t>
            </w:r>
          </w:p>
        </w:tc>
        <w:tc>
          <w:tcPr>
            <w:tcW w:w="180" w:type="pct"/>
            <w:noWrap/>
          </w:tcPr>
          <w:p w14:paraId="104744FF"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noWrap/>
          </w:tcPr>
          <w:p w14:paraId="1047450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0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3" w:type="pct"/>
            <w:noWrap/>
          </w:tcPr>
          <w:p w14:paraId="1047450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0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8" w:type="pct"/>
            <w:noWrap/>
          </w:tcPr>
          <w:p w14:paraId="1047450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noWrap/>
          </w:tcPr>
          <w:p w14:paraId="1047450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0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07"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0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0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0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0" w:type="pct"/>
            <w:noWrap/>
          </w:tcPr>
          <w:p w14:paraId="1047450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0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w:t>
            </w:r>
          </w:p>
        </w:tc>
        <w:tc>
          <w:tcPr>
            <w:tcW w:w="181" w:type="pct"/>
            <w:noWrap/>
          </w:tcPr>
          <w:p w14:paraId="1047450D"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50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50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1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1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6" w:type="pct"/>
            <w:noWrap/>
          </w:tcPr>
          <w:p w14:paraId="1047451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7" w:type="pct"/>
            <w:noWrap/>
          </w:tcPr>
          <w:p w14:paraId="1047451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r>
      <w:tr w:rsidR="00446D2A" w:rsidRPr="004B0A88" w14:paraId="1047452C" w14:textId="77777777" w:rsidTr="001230DD">
        <w:trPr>
          <w:trHeight w:val="60"/>
        </w:trPr>
        <w:tc>
          <w:tcPr>
            <w:tcW w:w="221" w:type="pct"/>
            <w:vMerge/>
          </w:tcPr>
          <w:p w14:paraId="10474515"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p>
        </w:tc>
        <w:tc>
          <w:tcPr>
            <w:tcW w:w="899" w:type="pct"/>
          </w:tcPr>
          <w:p w14:paraId="10474516"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savarankiškai dirbantys pagal verslo liudijimą</w:t>
            </w:r>
          </w:p>
        </w:tc>
        <w:tc>
          <w:tcPr>
            <w:tcW w:w="180" w:type="pct"/>
            <w:noWrap/>
          </w:tcPr>
          <w:p w14:paraId="10474517"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noWrap/>
          </w:tcPr>
          <w:p w14:paraId="1047451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1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3" w:type="pct"/>
            <w:noWrap/>
          </w:tcPr>
          <w:p w14:paraId="1047451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1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8" w:type="pct"/>
            <w:noWrap/>
          </w:tcPr>
          <w:p w14:paraId="1047451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noWrap/>
          </w:tcPr>
          <w:p w14:paraId="1047451D"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1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1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2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2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2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0" w:type="pct"/>
            <w:noWrap/>
          </w:tcPr>
          <w:p w14:paraId="1047452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2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shd w:val="clear" w:color="auto" w:fill="FDE9D9" w:themeFill="accent6" w:themeFillTint="33"/>
            <w:noWrap/>
          </w:tcPr>
          <w:p w14:paraId="1047452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531</w:t>
            </w:r>
          </w:p>
        </w:tc>
        <w:tc>
          <w:tcPr>
            <w:tcW w:w="226" w:type="pct"/>
            <w:noWrap/>
          </w:tcPr>
          <w:p w14:paraId="1047452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527"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2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2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6" w:type="pct"/>
            <w:noWrap/>
          </w:tcPr>
          <w:p w14:paraId="1047452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7" w:type="pct"/>
            <w:noWrap/>
          </w:tcPr>
          <w:p w14:paraId="1047452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r>
      <w:tr w:rsidR="00446D2A" w:rsidRPr="004B0A88" w14:paraId="10474544" w14:textId="77777777" w:rsidTr="001230DD">
        <w:trPr>
          <w:trHeight w:val="60"/>
        </w:trPr>
        <w:tc>
          <w:tcPr>
            <w:tcW w:w="221" w:type="pct"/>
            <w:vMerge/>
          </w:tcPr>
          <w:p w14:paraId="1047452D"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p>
        </w:tc>
        <w:tc>
          <w:tcPr>
            <w:tcW w:w="899" w:type="pct"/>
          </w:tcPr>
          <w:p w14:paraId="1047452E"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ikimokyklinio ir bendrojo ugdymo įstaigas, veikiančias VVG atstovaujamoje teritorijoje, lankantys asmenys</w:t>
            </w:r>
          </w:p>
        </w:tc>
        <w:tc>
          <w:tcPr>
            <w:tcW w:w="180" w:type="pct"/>
          </w:tcPr>
          <w:p w14:paraId="1047452F" w14:textId="77777777" w:rsidR="00446D2A" w:rsidRPr="001230DD" w:rsidRDefault="004940FF" w:rsidP="00E632AD">
            <w:pPr>
              <w:spacing w:after="0" w:line="240" w:lineRule="auto"/>
              <w:jc w:val="center"/>
              <w:rPr>
                <w:rFonts w:ascii="Times New Roman" w:hAnsi="Times New Roman"/>
                <w:bCs/>
                <w:color w:val="000000"/>
                <w:sz w:val="16"/>
                <w:szCs w:val="16"/>
                <w:lang w:val="lt-LT" w:eastAsia="lt-LT"/>
              </w:rPr>
            </w:pPr>
            <w:r w:rsidRPr="001230DD">
              <w:rPr>
                <w:rFonts w:ascii="Times New Roman" w:hAnsi="Times New Roman"/>
                <w:bCs/>
                <w:color w:val="000000"/>
                <w:sz w:val="16"/>
                <w:szCs w:val="16"/>
                <w:lang w:val="lt-LT" w:eastAsia="lt-LT"/>
              </w:rPr>
              <w:t>x</w:t>
            </w:r>
          </w:p>
        </w:tc>
        <w:tc>
          <w:tcPr>
            <w:tcW w:w="180" w:type="pct"/>
            <w:noWrap/>
          </w:tcPr>
          <w:p w14:paraId="1047453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3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3" w:type="pct"/>
            <w:noWrap/>
          </w:tcPr>
          <w:p w14:paraId="1047453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3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8" w:type="pct"/>
            <w:noWrap/>
          </w:tcPr>
          <w:p w14:paraId="1047453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noWrap/>
          </w:tcPr>
          <w:p w14:paraId="1047453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3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37"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3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3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3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0" w:type="pct"/>
            <w:noWrap/>
          </w:tcPr>
          <w:p w14:paraId="1047453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3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3D"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shd w:val="clear" w:color="auto" w:fill="FDE9D9" w:themeFill="accent6" w:themeFillTint="33"/>
            <w:noWrap/>
          </w:tcPr>
          <w:p w14:paraId="1047453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721</w:t>
            </w:r>
          </w:p>
        </w:tc>
        <w:tc>
          <w:tcPr>
            <w:tcW w:w="226" w:type="pct"/>
            <w:noWrap/>
          </w:tcPr>
          <w:p w14:paraId="1047453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4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4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6" w:type="pct"/>
            <w:noWrap/>
          </w:tcPr>
          <w:p w14:paraId="1047454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7" w:type="pct"/>
            <w:noWrap/>
          </w:tcPr>
          <w:p w14:paraId="1047454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r>
      <w:tr w:rsidR="00446D2A" w:rsidRPr="004B0A88" w14:paraId="1047455C" w14:textId="77777777" w:rsidTr="001230DD">
        <w:trPr>
          <w:trHeight w:val="60"/>
        </w:trPr>
        <w:tc>
          <w:tcPr>
            <w:tcW w:w="221" w:type="pct"/>
            <w:vMerge/>
          </w:tcPr>
          <w:p w14:paraId="10474545"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p>
        </w:tc>
        <w:tc>
          <w:tcPr>
            <w:tcW w:w="899" w:type="pct"/>
          </w:tcPr>
          <w:p w14:paraId="10474546"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bedarbiai (išskyrus gaunančius senatvės pensiją arba nedirbančius dėl negalios)</w:t>
            </w:r>
          </w:p>
        </w:tc>
        <w:tc>
          <w:tcPr>
            <w:tcW w:w="180" w:type="pct"/>
            <w:noWrap/>
          </w:tcPr>
          <w:p w14:paraId="10474547"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noWrap/>
          </w:tcPr>
          <w:p w14:paraId="1047454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4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3" w:type="pct"/>
            <w:noWrap/>
          </w:tcPr>
          <w:p w14:paraId="1047454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4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8" w:type="pct"/>
            <w:noWrap/>
          </w:tcPr>
          <w:p w14:paraId="1047454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noWrap/>
          </w:tcPr>
          <w:p w14:paraId="1047454D"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4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4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5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5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5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0" w:type="pct"/>
            <w:noWrap/>
          </w:tcPr>
          <w:p w14:paraId="1047455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5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5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55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shd w:val="clear" w:color="auto" w:fill="FDE9D9" w:themeFill="accent6" w:themeFillTint="33"/>
            <w:noWrap/>
          </w:tcPr>
          <w:p w14:paraId="10474557" w14:textId="77777777" w:rsidR="00446D2A" w:rsidRPr="007A67A8" w:rsidRDefault="00446D2A" w:rsidP="00E632AD">
            <w:pPr>
              <w:spacing w:after="0" w:line="240" w:lineRule="auto"/>
              <w:jc w:val="center"/>
              <w:rPr>
                <w:rFonts w:ascii="Times New Roman" w:hAnsi="Times New Roman"/>
                <w:color w:val="000000"/>
                <w:sz w:val="14"/>
                <w:szCs w:val="14"/>
                <w:highlight w:val="yellow"/>
                <w:lang w:val="lt-LT" w:eastAsia="lt-LT"/>
              </w:rPr>
            </w:pPr>
            <w:r w:rsidRPr="00B15AF2">
              <w:rPr>
                <w:rFonts w:ascii="Times New Roman" w:hAnsi="Times New Roman"/>
                <w:color w:val="000000"/>
                <w:sz w:val="14"/>
                <w:szCs w:val="14"/>
                <w:lang w:val="lt-LT" w:eastAsia="lt-LT"/>
              </w:rPr>
              <w:t>1674</w:t>
            </w:r>
          </w:p>
        </w:tc>
        <w:tc>
          <w:tcPr>
            <w:tcW w:w="181" w:type="pct"/>
            <w:noWrap/>
          </w:tcPr>
          <w:p w14:paraId="1047455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5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6" w:type="pct"/>
            <w:noWrap/>
          </w:tcPr>
          <w:p w14:paraId="1047455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7" w:type="pct"/>
            <w:noWrap/>
          </w:tcPr>
          <w:p w14:paraId="1047455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r>
      <w:tr w:rsidR="00446D2A" w:rsidRPr="004B0A88" w14:paraId="10474574" w14:textId="77777777" w:rsidTr="001230DD">
        <w:trPr>
          <w:trHeight w:val="60"/>
        </w:trPr>
        <w:tc>
          <w:tcPr>
            <w:tcW w:w="221" w:type="pct"/>
            <w:vMerge/>
          </w:tcPr>
          <w:p w14:paraId="1047455D"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p>
        </w:tc>
        <w:tc>
          <w:tcPr>
            <w:tcW w:w="899" w:type="pct"/>
          </w:tcPr>
          <w:p w14:paraId="1047455E"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0D2386">
              <w:rPr>
                <w:rFonts w:ascii="Times New Roman" w:hAnsi="Times New Roman"/>
                <w:b/>
                <w:bCs/>
                <w:color w:val="000000"/>
                <w:sz w:val="16"/>
                <w:szCs w:val="16"/>
                <w:lang w:val="lt-LT" w:eastAsia="lt-LT"/>
              </w:rPr>
              <w:t>gaunantys senatvės pensiją</w:t>
            </w:r>
          </w:p>
        </w:tc>
        <w:tc>
          <w:tcPr>
            <w:tcW w:w="180" w:type="pct"/>
          </w:tcPr>
          <w:p w14:paraId="1047455F"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x</w:t>
            </w:r>
          </w:p>
        </w:tc>
        <w:tc>
          <w:tcPr>
            <w:tcW w:w="180" w:type="pct"/>
            <w:noWrap/>
          </w:tcPr>
          <w:p w14:paraId="1047456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6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3" w:type="pct"/>
            <w:noWrap/>
          </w:tcPr>
          <w:p w14:paraId="1047456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6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8" w:type="pct"/>
            <w:noWrap/>
          </w:tcPr>
          <w:p w14:paraId="1047456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noWrap/>
          </w:tcPr>
          <w:p w14:paraId="1047456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6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67"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6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6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6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0" w:type="pct"/>
            <w:noWrap/>
          </w:tcPr>
          <w:p w14:paraId="1047456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6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6D"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56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56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shd w:val="clear" w:color="auto" w:fill="FDE9D9" w:themeFill="accent6" w:themeFillTint="33"/>
            <w:noWrap/>
          </w:tcPr>
          <w:p w14:paraId="1047457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3851</w:t>
            </w:r>
          </w:p>
        </w:tc>
        <w:tc>
          <w:tcPr>
            <w:tcW w:w="180" w:type="pct"/>
            <w:noWrap/>
          </w:tcPr>
          <w:p w14:paraId="1047457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6" w:type="pct"/>
            <w:noWrap/>
          </w:tcPr>
          <w:p w14:paraId="1047457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7" w:type="pct"/>
            <w:noWrap/>
          </w:tcPr>
          <w:p w14:paraId="1047457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r>
      <w:tr w:rsidR="00446D2A" w:rsidRPr="004B0A88" w14:paraId="1047458C" w14:textId="77777777" w:rsidTr="001230DD">
        <w:trPr>
          <w:trHeight w:val="60"/>
        </w:trPr>
        <w:tc>
          <w:tcPr>
            <w:tcW w:w="221" w:type="pct"/>
            <w:vMerge w:val="restart"/>
            <w:textDirection w:val="btLr"/>
          </w:tcPr>
          <w:p w14:paraId="10474575"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Pagal socialinę padėtį</w:t>
            </w:r>
          </w:p>
        </w:tc>
        <w:tc>
          <w:tcPr>
            <w:tcW w:w="899" w:type="pct"/>
          </w:tcPr>
          <w:p w14:paraId="10474576"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 xml:space="preserve">skurdą patiriantys asmenys </w:t>
            </w:r>
          </w:p>
        </w:tc>
        <w:tc>
          <w:tcPr>
            <w:tcW w:w="180" w:type="pct"/>
            <w:noWrap/>
          </w:tcPr>
          <w:p w14:paraId="10474577"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noWrap/>
          </w:tcPr>
          <w:p w14:paraId="1047457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7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3" w:type="pct"/>
            <w:noWrap/>
          </w:tcPr>
          <w:p w14:paraId="1047457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7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8" w:type="pct"/>
            <w:noWrap/>
          </w:tcPr>
          <w:p w14:paraId="1047457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noWrap/>
          </w:tcPr>
          <w:p w14:paraId="1047457D"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7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7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8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8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8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0" w:type="pct"/>
            <w:noWrap/>
          </w:tcPr>
          <w:p w14:paraId="1047458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8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8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58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587"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8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shd w:val="clear" w:color="auto" w:fill="FDE9D9" w:themeFill="accent6" w:themeFillTint="33"/>
            <w:noWrap/>
          </w:tcPr>
          <w:p w14:paraId="1047458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2464</w:t>
            </w:r>
          </w:p>
        </w:tc>
        <w:tc>
          <w:tcPr>
            <w:tcW w:w="176" w:type="pct"/>
            <w:noWrap/>
          </w:tcPr>
          <w:p w14:paraId="1047458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7" w:type="pct"/>
            <w:noWrap/>
          </w:tcPr>
          <w:p w14:paraId="1047458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r>
      <w:tr w:rsidR="00446D2A" w:rsidRPr="004B0A88" w14:paraId="104745A4" w14:textId="77777777" w:rsidTr="001230DD">
        <w:trPr>
          <w:trHeight w:val="50"/>
        </w:trPr>
        <w:tc>
          <w:tcPr>
            <w:tcW w:w="221" w:type="pct"/>
            <w:vMerge/>
          </w:tcPr>
          <w:p w14:paraId="1047458D"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p>
        </w:tc>
        <w:tc>
          <w:tcPr>
            <w:tcW w:w="899" w:type="pct"/>
          </w:tcPr>
          <w:p w14:paraId="1047458E"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 xml:space="preserve">socialinės rizikos šeimų skaičius </w:t>
            </w:r>
          </w:p>
        </w:tc>
        <w:tc>
          <w:tcPr>
            <w:tcW w:w="180" w:type="pct"/>
            <w:noWrap/>
          </w:tcPr>
          <w:p w14:paraId="1047458F"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noWrap/>
          </w:tcPr>
          <w:p w14:paraId="1047459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9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3" w:type="pct"/>
            <w:noWrap/>
          </w:tcPr>
          <w:p w14:paraId="1047459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9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8" w:type="pct"/>
            <w:noWrap/>
          </w:tcPr>
          <w:p w14:paraId="1047459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noWrap/>
          </w:tcPr>
          <w:p w14:paraId="1047459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9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97"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9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9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9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0" w:type="pct"/>
            <w:noWrap/>
          </w:tcPr>
          <w:p w14:paraId="1047459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9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9D"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59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59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A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A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6" w:type="pct"/>
            <w:shd w:val="clear" w:color="auto" w:fill="FDE9D9" w:themeFill="accent6" w:themeFillTint="33"/>
            <w:noWrap/>
          </w:tcPr>
          <w:p w14:paraId="104745A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104</w:t>
            </w:r>
          </w:p>
        </w:tc>
        <w:tc>
          <w:tcPr>
            <w:tcW w:w="177" w:type="pct"/>
            <w:noWrap/>
          </w:tcPr>
          <w:p w14:paraId="104745A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r>
      <w:tr w:rsidR="00446D2A" w:rsidRPr="004B0A88" w14:paraId="104745BC" w14:textId="77777777" w:rsidTr="001230DD">
        <w:trPr>
          <w:trHeight w:val="151"/>
        </w:trPr>
        <w:tc>
          <w:tcPr>
            <w:tcW w:w="221" w:type="pct"/>
            <w:vMerge/>
          </w:tcPr>
          <w:p w14:paraId="104745A5"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p>
        </w:tc>
        <w:tc>
          <w:tcPr>
            <w:tcW w:w="899" w:type="pct"/>
          </w:tcPr>
          <w:p w14:paraId="104745A6" w14:textId="77777777" w:rsidR="00446D2A" w:rsidRPr="008D3A56" w:rsidRDefault="00446D2A" w:rsidP="00E632AD">
            <w:pPr>
              <w:spacing w:after="0" w:line="240" w:lineRule="auto"/>
              <w:jc w:val="center"/>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socialinės rizikos šeimose augančių vaikų skaičius</w:t>
            </w:r>
          </w:p>
        </w:tc>
        <w:tc>
          <w:tcPr>
            <w:tcW w:w="180" w:type="pct"/>
            <w:noWrap/>
          </w:tcPr>
          <w:p w14:paraId="104745A7" w14:textId="77777777" w:rsidR="00446D2A" w:rsidRPr="008D3A56" w:rsidRDefault="00446D2A" w:rsidP="00E632AD">
            <w:pPr>
              <w:spacing w:after="0" w:line="240" w:lineRule="auto"/>
              <w:jc w:val="center"/>
              <w:rPr>
                <w:rFonts w:ascii="Times New Roman" w:hAnsi="Times New Roman"/>
                <w:color w:val="000000"/>
                <w:sz w:val="16"/>
                <w:szCs w:val="16"/>
                <w:lang w:val="lt-LT" w:eastAsia="lt-LT"/>
              </w:rPr>
            </w:pPr>
            <w:r w:rsidRPr="008D3A56">
              <w:rPr>
                <w:rFonts w:ascii="Times New Roman" w:hAnsi="Times New Roman"/>
                <w:color w:val="000000"/>
                <w:sz w:val="16"/>
                <w:szCs w:val="16"/>
                <w:lang w:val="lt-LT" w:eastAsia="lt-LT"/>
              </w:rPr>
              <w:t>x</w:t>
            </w:r>
          </w:p>
        </w:tc>
        <w:tc>
          <w:tcPr>
            <w:tcW w:w="180" w:type="pct"/>
            <w:noWrap/>
          </w:tcPr>
          <w:p w14:paraId="104745A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A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3" w:type="pct"/>
            <w:noWrap/>
          </w:tcPr>
          <w:p w14:paraId="104745A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A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8" w:type="pct"/>
            <w:noWrap/>
          </w:tcPr>
          <w:p w14:paraId="104745AC"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Pr>
                <w:rFonts w:ascii="Times New Roman" w:hAnsi="Times New Roman"/>
                <w:color w:val="000000"/>
                <w:sz w:val="14"/>
                <w:szCs w:val="14"/>
                <w:lang w:val="lt-LT" w:eastAsia="lt-LT"/>
              </w:rPr>
              <w:t>x</w:t>
            </w:r>
          </w:p>
        </w:tc>
        <w:tc>
          <w:tcPr>
            <w:tcW w:w="182" w:type="pct"/>
            <w:noWrap/>
          </w:tcPr>
          <w:p w14:paraId="104745AD"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AE"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AF"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B0"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B1"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2" w:type="pct"/>
            <w:noWrap/>
          </w:tcPr>
          <w:p w14:paraId="104745B2"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0" w:type="pct"/>
            <w:noWrap/>
          </w:tcPr>
          <w:p w14:paraId="104745B3"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B4"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B5"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5B6"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226" w:type="pct"/>
            <w:noWrap/>
          </w:tcPr>
          <w:p w14:paraId="104745B7"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1" w:type="pct"/>
            <w:noWrap/>
          </w:tcPr>
          <w:p w14:paraId="104745B8"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80" w:type="pct"/>
            <w:noWrap/>
          </w:tcPr>
          <w:p w14:paraId="104745B9"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6" w:type="pct"/>
            <w:noWrap/>
          </w:tcPr>
          <w:p w14:paraId="104745BA"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x</w:t>
            </w:r>
          </w:p>
        </w:tc>
        <w:tc>
          <w:tcPr>
            <w:tcW w:w="177" w:type="pct"/>
            <w:shd w:val="clear" w:color="auto" w:fill="FDE9D9" w:themeFill="accent6" w:themeFillTint="33"/>
            <w:noWrap/>
          </w:tcPr>
          <w:p w14:paraId="104745BB" w14:textId="77777777" w:rsidR="00446D2A" w:rsidRPr="008D3A56" w:rsidRDefault="00446D2A" w:rsidP="00E632AD">
            <w:pPr>
              <w:spacing w:after="0" w:line="240" w:lineRule="auto"/>
              <w:jc w:val="center"/>
              <w:rPr>
                <w:rFonts w:ascii="Times New Roman" w:hAnsi="Times New Roman"/>
                <w:color w:val="000000"/>
                <w:sz w:val="14"/>
                <w:szCs w:val="14"/>
                <w:lang w:val="lt-LT" w:eastAsia="lt-LT"/>
              </w:rPr>
            </w:pPr>
            <w:r w:rsidRPr="008D3A56">
              <w:rPr>
                <w:rFonts w:ascii="Times New Roman" w:hAnsi="Times New Roman"/>
                <w:color w:val="000000"/>
                <w:sz w:val="14"/>
                <w:szCs w:val="14"/>
                <w:lang w:val="lt-LT" w:eastAsia="lt-LT"/>
              </w:rPr>
              <w:t>258</w:t>
            </w:r>
          </w:p>
        </w:tc>
      </w:tr>
      <w:tr w:rsidR="00446D2A" w:rsidRPr="000030EA" w14:paraId="104745CB" w14:textId="77777777" w:rsidTr="001230DD">
        <w:trPr>
          <w:trHeight w:val="314"/>
        </w:trPr>
        <w:tc>
          <w:tcPr>
            <w:tcW w:w="1120" w:type="pct"/>
            <w:gridSpan w:val="2"/>
            <w:vMerge w:val="restart"/>
            <w:shd w:val="clear" w:color="auto" w:fill="FDE9D9" w:themeFill="accent6" w:themeFillTint="33"/>
            <w:noWrap/>
          </w:tcPr>
          <w:p w14:paraId="104745BD"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Statistinės informacijos šaltiniai ir metai</w:t>
            </w:r>
          </w:p>
        </w:tc>
        <w:tc>
          <w:tcPr>
            <w:tcW w:w="3880" w:type="pct"/>
            <w:gridSpan w:val="21"/>
            <w:vMerge w:val="restart"/>
            <w:shd w:val="clear" w:color="auto" w:fill="FDE9D9" w:themeFill="accent6" w:themeFillTint="33"/>
          </w:tcPr>
          <w:p w14:paraId="104745BE" w14:textId="77777777" w:rsidR="00446D2A" w:rsidRPr="004F39F6" w:rsidRDefault="00446D2A" w:rsidP="00E632AD">
            <w:pPr>
              <w:spacing w:after="0" w:line="240" w:lineRule="auto"/>
              <w:rPr>
                <w:rFonts w:ascii="Times New Roman" w:hAnsi="Times New Roman"/>
                <w:i/>
                <w:iCs/>
                <w:color w:val="000000"/>
                <w:lang w:val="lt-LT" w:eastAsia="lt-LT"/>
              </w:rPr>
            </w:pPr>
            <w:r>
              <w:rPr>
                <w:rFonts w:ascii="Times New Roman" w:hAnsi="Times New Roman"/>
                <w:b/>
                <w:iCs/>
                <w:color w:val="000000"/>
                <w:lang w:val="lt-LT" w:eastAsia="lt-LT"/>
              </w:rPr>
              <w:t xml:space="preserve">        </w:t>
            </w:r>
            <w:r w:rsidRPr="004F39F6">
              <w:rPr>
                <w:rFonts w:ascii="Times New Roman" w:hAnsi="Times New Roman"/>
                <w:b/>
                <w:iCs/>
                <w:color w:val="000000"/>
                <w:lang w:val="lt-LT" w:eastAsia="lt-LT"/>
              </w:rPr>
              <w:t>Pagal amžių</w:t>
            </w:r>
            <w:r w:rsidRPr="004F39F6">
              <w:rPr>
                <w:rFonts w:ascii="Times New Roman" w:hAnsi="Times New Roman"/>
                <w:b/>
                <w:i/>
                <w:iCs/>
                <w:color w:val="000000"/>
                <w:lang w:val="lt-LT" w:eastAsia="lt-LT"/>
              </w:rPr>
              <w:t xml:space="preserve">: </w:t>
            </w:r>
            <w:r w:rsidRPr="004F39F6">
              <w:rPr>
                <w:rFonts w:ascii="Times New Roman" w:hAnsi="Times New Roman"/>
                <w:i/>
                <w:iCs/>
                <w:color w:val="000000"/>
                <w:lang w:val="lt-LT" w:eastAsia="lt-LT"/>
              </w:rPr>
              <w:t xml:space="preserve">vadovautasi </w:t>
            </w:r>
            <w:r>
              <w:rPr>
                <w:rFonts w:ascii="Times New Roman" w:hAnsi="Times New Roman"/>
                <w:i/>
                <w:iCs/>
                <w:color w:val="000000"/>
                <w:lang w:val="lt-LT" w:eastAsia="lt-LT"/>
              </w:rPr>
              <w:t>Kupiškio rajono seniūnijų duomenimis pateiktais raštu ir saugomais VVG būstinėje,  2014 m. pabaigai 2015 m. pradžiai.</w:t>
            </w:r>
          </w:p>
          <w:p w14:paraId="104745BF" w14:textId="77777777" w:rsidR="00446D2A" w:rsidRPr="004F39F6" w:rsidRDefault="00446D2A" w:rsidP="00391D2A">
            <w:pPr>
              <w:spacing w:after="0" w:line="240" w:lineRule="auto"/>
              <w:rPr>
                <w:rFonts w:ascii="Times New Roman" w:hAnsi="Times New Roman"/>
                <w:i/>
                <w:iCs/>
                <w:color w:val="000000"/>
                <w:lang w:val="lt-LT" w:eastAsia="lt-LT"/>
              </w:rPr>
            </w:pPr>
            <w:r>
              <w:rPr>
                <w:rFonts w:ascii="Times New Roman" w:hAnsi="Times New Roman"/>
                <w:b/>
                <w:iCs/>
                <w:color w:val="000000"/>
                <w:lang w:val="lt-LT" w:eastAsia="lt-LT"/>
              </w:rPr>
              <w:t xml:space="preserve">        </w:t>
            </w:r>
            <w:r w:rsidRPr="004F39F6">
              <w:rPr>
                <w:rFonts w:ascii="Times New Roman" w:hAnsi="Times New Roman"/>
                <w:b/>
                <w:iCs/>
                <w:color w:val="000000"/>
                <w:lang w:val="lt-LT" w:eastAsia="lt-LT"/>
              </w:rPr>
              <w:t>Pagal lytį</w:t>
            </w:r>
            <w:r w:rsidRPr="004F39F6">
              <w:rPr>
                <w:rFonts w:ascii="Times New Roman" w:hAnsi="Times New Roman"/>
                <w:b/>
                <w:i/>
                <w:iCs/>
                <w:color w:val="000000"/>
                <w:lang w:val="lt-LT" w:eastAsia="lt-LT"/>
              </w:rPr>
              <w:t xml:space="preserve">: </w:t>
            </w:r>
            <w:r w:rsidRPr="004F39F6">
              <w:rPr>
                <w:rFonts w:ascii="Times New Roman" w:hAnsi="Times New Roman"/>
                <w:i/>
                <w:iCs/>
                <w:color w:val="000000"/>
                <w:lang w:val="lt-LT" w:eastAsia="lt-LT"/>
              </w:rPr>
              <w:t xml:space="preserve"> vadovautasi </w:t>
            </w:r>
            <w:r>
              <w:rPr>
                <w:rFonts w:ascii="Times New Roman" w:hAnsi="Times New Roman"/>
                <w:i/>
                <w:iCs/>
                <w:color w:val="000000"/>
                <w:lang w:val="lt-LT" w:eastAsia="lt-LT"/>
              </w:rPr>
              <w:t>Kupiškio rajono seniūnijų duomenimis pateiktais raštu ir saugomais VVG būstinėje,</w:t>
            </w:r>
            <w:r w:rsidRPr="004F39F6">
              <w:rPr>
                <w:rFonts w:ascii="Times New Roman" w:hAnsi="Times New Roman"/>
                <w:i/>
                <w:iCs/>
                <w:color w:val="000000"/>
                <w:lang w:val="lt-LT" w:eastAsia="lt-LT"/>
              </w:rPr>
              <w:t xml:space="preserve"> </w:t>
            </w:r>
            <w:r>
              <w:rPr>
                <w:rFonts w:ascii="Times New Roman" w:hAnsi="Times New Roman"/>
                <w:i/>
                <w:iCs/>
                <w:color w:val="000000"/>
                <w:lang w:val="lt-LT" w:eastAsia="lt-LT"/>
              </w:rPr>
              <w:t>2014 m. pabaigai 2015 m. pradžiai.</w:t>
            </w:r>
          </w:p>
          <w:p w14:paraId="104745C0" w14:textId="77777777" w:rsidR="00446D2A" w:rsidRDefault="00446D2A" w:rsidP="00E632AD">
            <w:pPr>
              <w:spacing w:after="0" w:line="240" w:lineRule="auto"/>
              <w:rPr>
                <w:rFonts w:ascii="Times New Roman" w:hAnsi="Times New Roman"/>
                <w:b/>
                <w:bCs/>
                <w:color w:val="000000"/>
                <w:lang w:val="lt-LT" w:eastAsia="lt-LT"/>
              </w:rPr>
            </w:pPr>
            <w:r>
              <w:rPr>
                <w:rFonts w:ascii="Times New Roman" w:hAnsi="Times New Roman"/>
                <w:b/>
                <w:bCs/>
                <w:color w:val="000000"/>
                <w:lang w:val="lt-LT" w:eastAsia="lt-LT"/>
              </w:rPr>
              <w:t xml:space="preserve">        </w:t>
            </w:r>
            <w:r w:rsidRPr="004F39F6">
              <w:rPr>
                <w:rFonts w:ascii="Times New Roman" w:hAnsi="Times New Roman"/>
                <w:b/>
                <w:bCs/>
                <w:color w:val="000000"/>
                <w:lang w:val="lt-LT" w:eastAsia="lt-LT"/>
              </w:rPr>
              <w:t>Pagal gyvenamąją vietovę:</w:t>
            </w:r>
            <w:r w:rsidRPr="004F39F6">
              <w:rPr>
                <w:rFonts w:ascii="Times New Roman" w:hAnsi="Times New Roman"/>
                <w:i/>
                <w:iCs/>
                <w:color w:val="000000"/>
                <w:lang w:val="lt-LT" w:eastAsia="lt-LT"/>
              </w:rPr>
              <w:t xml:space="preserve"> vadovautasi </w:t>
            </w:r>
            <w:r>
              <w:rPr>
                <w:rFonts w:ascii="Times New Roman" w:hAnsi="Times New Roman"/>
                <w:i/>
                <w:iCs/>
                <w:color w:val="000000"/>
                <w:lang w:val="lt-LT" w:eastAsia="lt-LT"/>
              </w:rPr>
              <w:t>Kupiškio rajono seniūnijų duomenimis pateiktais raštu ir saugomais VVG būstinėje,</w:t>
            </w:r>
            <w:r w:rsidR="004940FF" w:rsidRPr="001230DD">
              <w:rPr>
                <w:rFonts w:ascii="Times New Roman" w:hAnsi="Times New Roman"/>
                <w:b/>
                <w:bCs/>
                <w:i/>
                <w:color w:val="000000"/>
                <w:sz w:val="22"/>
                <w:szCs w:val="22"/>
                <w:lang w:val="lt-LT" w:eastAsia="lt-LT"/>
              </w:rPr>
              <w:t xml:space="preserve"> </w:t>
            </w:r>
            <w:r>
              <w:rPr>
                <w:rFonts w:ascii="Times New Roman" w:hAnsi="Times New Roman"/>
                <w:i/>
                <w:iCs/>
                <w:color w:val="000000"/>
                <w:lang w:val="lt-LT" w:eastAsia="lt-LT"/>
              </w:rPr>
              <w:t>2014 m. pabaigai 2015 m. pradžiai,</w:t>
            </w:r>
          </w:p>
          <w:p w14:paraId="104745C1" w14:textId="77777777" w:rsidR="00446D2A" w:rsidRDefault="00446D2A" w:rsidP="00E632AD">
            <w:pPr>
              <w:spacing w:after="0" w:line="240" w:lineRule="auto"/>
              <w:rPr>
                <w:rFonts w:ascii="Times New Roman" w:hAnsi="Times New Roman"/>
                <w:bCs/>
                <w:color w:val="000000"/>
                <w:lang w:val="lt-LT" w:eastAsia="lt-LT"/>
              </w:rPr>
            </w:pPr>
            <w:r>
              <w:rPr>
                <w:rFonts w:ascii="Times New Roman" w:hAnsi="Times New Roman"/>
                <w:b/>
                <w:bCs/>
                <w:color w:val="000000"/>
                <w:lang w:val="lt-LT" w:eastAsia="lt-LT"/>
              </w:rPr>
              <w:t xml:space="preserve">      </w:t>
            </w:r>
            <w:r w:rsidRPr="004F39F6">
              <w:rPr>
                <w:rFonts w:ascii="Times New Roman" w:hAnsi="Times New Roman"/>
                <w:b/>
                <w:bCs/>
                <w:color w:val="000000"/>
                <w:lang w:val="lt-LT" w:eastAsia="lt-LT"/>
              </w:rPr>
              <w:t>Pagal užimtumą:</w:t>
            </w:r>
            <w:r w:rsidRPr="004F39F6">
              <w:rPr>
                <w:rFonts w:ascii="Times New Roman" w:hAnsi="Times New Roman"/>
                <w:bCs/>
                <w:color w:val="000000"/>
                <w:lang w:val="lt-LT" w:eastAsia="lt-LT"/>
              </w:rPr>
              <w:t xml:space="preserve"> </w:t>
            </w:r>
          </w:p>
          <w:p w14:paraId="104745C2" w14:textId="77777777" w:rsidR="00446D2A" w:rsidRPr="00DB15A9" w:rsidRDefault="00446D2A" w:rsidP="00B65B5D">
            <w:pPr>
              <w:pStyle w:val="Sraopastraipa"/>
              <w:numPr>
                <w:ilvl w:val="0"/>
                <w:numId w:val="16"/>
              </w:numPr>
              <w:spacing w:after="0" w:line="240" w:lineRule="auto"/>
              <w:rPr>
                <w:rFonts w:ascii="Times New Roman" w:hAnsi="Times New Roman"/>
                <w:bCs/>
                <w:i/>
                <w:color w:val="000000"/>
                <w:lang w:val="lt-LT" w:eastAsia="lt-LT"/>
              </w:rPr>
            </w:pPr>
            <w:r w:rsidRPr="00DB15A9">
              <w:rPr>
                <w:rFonts w:ascii="Times New Roman" w:hAnsi="Times New Roman"/>
                <w:b/>
                <w:bCs/>
                <w:i/>
                <w:color w:val="000000"/>
                <w:lang w:val="lt-LT" w:eastAsia="lt-LT"/>
              </w:rPr>
              <w:t>savarankiškai dirbantys pagal verslo liudijimą</w:t>
            </w:r>
            <w:r w:rsidRPr="00DB15A9">
              <w:rPr>
                <w:rFonts w:ascii="Times New Roman" w:hAnsi="Times New Roman"/>
                <w:b/>
                <w:bCs/>
                <w:color w:val="000000"/>
                <w:lang w:val="lt-LT" w:eastAsia="lt-LT"/>
              </w:rPr>
              <w:t xml:space="preserve">  - </w:t>
            </w:r>
            <w:r w:rsidRPr="00DB15A9">
              <w:rPr>
                <w:rFonts w:ascii="Times New Roman" w:hAnsi="Times New Roman"/>
                <w:bCs/>
                <w:i/>
                <w:color w:val="000000"/>
                <w:lang w:val="lt-LT" w:eastAsia="lt-LT"/>
              </w:rPr>
              <w:t>Valstybinės mokesčių inspekcijos duomenys (2014 m.);</w:t>
            </w:r>
          </w:p>
          <w:p w14:paraId="104745C3" w14:textId="77777777" w:rsidR="00446D2A" w:rsidRPr="00CC1E24" w:rsidRDefault="00446D2A" w:rsidP="00B65B5D">
            <w:pPr>
              <w:pStyle w:val="Sraopastraipa"/>
              <w:numPr>
                <w:ilvl w:val="0"/>
                <w:numId w:val="16"/>
              </w:numPr>
              <w:spacing w:after="0" w:line="240" w:lineRule="auto"/>
              <w:rPr>
                <w:rFonts w:ascii="Times New Roman" w:hAnsi="Times New Roman"/>
                <w:bCs/>
                <w:i/>
                <w:color w:val="000000"/>
                <w:lang w:val="lt-LT" w:eastAsia="lt-LT"/>
              </w:rPr>
            </w:pPr>
            <w:r w:rsidRPr="00DB15A9">
              <w:rPr>
                <w:rFonts w:ascii="Times New Roman" w:hAnsi="Times New Roman"/>
                <w:b/>
                <w:bCs/>
                <w:i/>
                <w:color w:val="000000"/>
                <w:lang w:val="lt-LT" w:eastAsia="lt-LT"/>
              </w:rPr>
              <w:t>ikimokyklinio ir bendrojo ugdymo įstaigas, veikiančias VVG atstovaujamoje teritorijoje, lankantys asmenys</w:t>
            </w:r>
            <w:r w:rsidRPr="00DB15A9">
              <w:rPr>
                <w:rFonts w:ascii="Times New Roman" w:hAnsi="Times New Roman"/>
                <w:bCs/>
                <w:color w:val="000000"/>
                <w:lang w:val="lt-LT" w:eastAsia="lt-LT"/>
              </w:rPr>
              <w:t xml:space="preserve"> </w:t>
            </w:r>
            <w:r w:rsidRPr="00CC422A">
              <w:rPr>
                <w:rFonts w:ascii="Times New Roman" w:hAnsi="Times New Roman"/>
                <w:bCs/>
                <w:i/>
                <w:color w:val="000000"/>
                <w:lang w:val="lt-LT" w:eastAsia="lt-LT"/>
              </w:rPr>
              <w:t>–</w:t>
            </w:r>
            <w:r w:rsidR="004940FF" w:rsidRPr="001230DD">
              <w:rPr>
                <w:rFonts w:ascii="Times New Roman" w:hAnsi="Times New Roman"/>
                <w:bCs/>
                <w:i/>
                <w:color w:val="000000"/>
                <w:sz w:val="22"/>
                <w:szCs w:val="22"/>
                <w:lang w:val="lt-LT" w:eastAsia="lt-LT"/>
              </w:rPr>
              <w:t xml:space="preserve"> Švietimo informacinių technologijų centras </w:t>
            </w:r>
            <w:r w:rsidRPr="00CC1E24">
              <w:rPr>
                <w:rFonts w:ascii="Times New Roman" w:hAnsi="Times New Roman"/>
                <w:bCs/>
                <w:i/>
                <w:color w:val="000000"/>
                <w:lang w:val="lt-LT" w:eastAsia="lt-LT"/>
              </w:rPr>
              <w:t xml:space="preserve">(2014-2015 m.); </w:t>
            </w:r>
          </w:p>
          <w:p w14:paraId="104745C4" w14:textId="77777777" w:rsidR="00446D2A" w:rsidRDefault="00446D2A" w:rsidP="00B65B5D">
            <w:pPr>
              <w:pStyle w:val="Sraopastraipa"/>
              <w:numPr>
                <w:ilvl w:val="0"/>
                <w:numId w:val="16"/>
              </w:numPr>
              <w:spacing w:after="0" w:line="240" w:lineRule="auto"/>
              <w:rPr>
                <w:rFonts w:ascii="Times New Roman" w:hAnsi="Times New Roman"/>
                <w:bCs/>
                <w:i/>
                <w:color w:val="000000"/>
                <w:lang w:val="lt-LT" w:eastAsia="lt-LT"/>
              </w:rPr>
            </w:pPr>
            <w:r w:rsidRPr="00DB15A9">
              <w:rPr>
                <w:rFonts w:ascii="Times New Roman" w:hAnsi="Times New Roman"/>
                <w:b/>
                <w:bCs/>
                <w:i/>
                <w:color w:val="000000"/>
                <w:lang w:val="lt-LT" w:eastAsia="lt-LT"/>
              </w:rPr>
              <w:t>bedarbiai</w:t>
            </w:r>
            <w:r w:rsidRPr="00DB15A9">
              <w:rPr>
                <w:rFonts w:ascii="Times New Roman" w:hAnsi="Times New Roman"/>
                <w:bCs/>
                <w:i/>
                <w:color w:val="000000"/>
                <w:lang w:val="lt-LT" w:eastAsia="lt-LT"/>
              </w:rPr>
              <w:t xml:space="preserve"> (2014 m.)</w:t>
            </w:r>
            <w:r>
              <w:rPr>
                <w:rFonts w:ascii="Times New Roman" w:hAnsi="Times New Roman"/>
                <w:bCs/>
                <w:i/>
                <w:color w:val="000000"/>
                <w:lang w:val="lt-LT" w:eastAsia="lt-LT"/>
              </w:rPr>
              <w:t xml:space="preserve">- </w:t>
            </w:r>
            <w:r w:rsidRPr="00DB15A9">
              <w:rPr>
                <w:rFonts w:ascii="Times New Roman" w:hAnsi="Times New Roman"/>
                <w:bCs/>
                <w:i/>
                <w:color w:val="000000"/>
                <w:lang w:val="lt-LT" w:eastAsia="lt-LT"/>
              </w:rPr>
              <w:t>Kupiškio</w:t>
            </w:r>
            <w:r>
              <w:rPr>
                <w:rFonts w:ascii="Times New Roman" w:hAnsi="Times New Roman"/>
                <w:bCs/>
                <w:i/>
                <w:color w:val="000000"/>
                <w:lang w:val="lt-LT" w:eastAsia="lt-LT"/>
              </w:rPr>
              <w:t xml:space="preserve"> rajono </w:t>
            </w:r>
            <w:r w:rsidRPr="00DB15A9">
              <w:rPr>
                <w:rFonts w:ascii="Times New Roman" w:hAnsi="Times New Roman"/>
                <w:bCs/>
                <w:i/>
                <w:color w:val="000000"/>
                <w:lang w:val="lt-LT" w:eastAsia="lt-LT"/>
              </w:rPr>
              <w:t xml:space="preserve">darbo biržos duomenys; </w:t>
            </w:r>
          </w:p>
          <w:p w14:paraId="104745C5" w14:textId="77777777" w:rsidR="00446D2A" w:rsidRPr="00DB15A9" w:rsidRDefault="00446D2A" w:rsidP="00B65B5D">
            <w:pPr>
              <w:pStyle w:val="Sraopastraipa"/>
              <w:numPr>
                <w:ilvl w:val="0"/>
                <w:numId w:val="16"/>
              </w:numPr>
              <w:spacing w:after="0" w:line="240" w:lineRule="auto"/>
              <w:rPr>
                <w:rFonts w:ascii="Times New Roman" w:hAnsi="Times New Roman"/>
                <w:bCs/>
                <w:i/>
                <w:color w:val="000000"/>
                <w:lang w:val="lt-LT" w:eastAsia="lt-LT"/>
              </w:rPr>
            </w:pPr>
            <w:r w:rsidRPr="00DB15A9">
              <w:rPr>
                <w:rFonts w:ascii="Times New Roman" w:hAnsi="Times New Roman"/>
                <w:b/>
                <w:bCs/>
                <w:i/>
                <w:color w:val="000000"/>
                <w:lang w:val="lt-LT" w:eastAsia="lt-LT"/>
              </w:rPr>
              <w:t>gaunantys senatvės pensiją</w:t>
            </w:r>
            <w:r>
              <w:rPr>
                <w:rFonts w:ascii="Times New Roman" w:hAnsi="Times New Roman"/>
                <w:b/>
                <w:bCs/>
                <w:i/>
                <w:color w:val="000000"/>
                <w:lang w:val="lt-LT" w:eastAsia="lt-LT"/>
              </w:rPr>
              <w:t xml:space="preserve"> </w:t>
            </w:r>
            <w:r>
              <w:rPr>
                <w:rFonts w:ascii="Times New Roman" w:hAnsi="Times New Roman"/>
                <w:b/>
                <w:bCs/>
                <w:color w:val="000000"/>
                <w:lang w:val="lt-LT" w:eastAsia="lt-LT"/>
              </w:rPr>
              <w:t>–</w:t>
            </w:r>
            <w:r w:rsidRPr="00DB15A9">
              <w:rPr>
                <w:rFonts w:ascii="Times New Roman" w:hAnsi="Times New Roman"/>
                <w:bCs/>
                <w:color w:val="000000"/>
                <w:lang w:val="lt-LT" w:eastAsia="lt-LT"/>
              </w:rPr>
              <w:t xml:space="preserve"> </w:t>
            </w:r>
            <w:r>
              <w:rPr>
                <w:rFonts w:ascii="Times New Roman" w:hAnsi="Times New Roman"/>
                <w:i/>
                <w:iCs/>
                <w:color w:val="000000"/>
                <w:lang w:val="lt-LT" w:eastAsia="lt-LT"/>
              </w:rPr>
              <w:t xml:space="preserve">Sodros Statistikos analizės ir prognozės skyriaus duomenys(2014 </w:t>
            </w:r>
            <w:r w:rsidRPr="00DB15A9">
              <w:rPr>
                <w:rFonts w:ascii="Times New Roman" w:hAnsi="Times New Roman"/>
                <w:i/>
                <w:iCs/>
                <w:color w:val="000000"/>
                <w:lang w:val="lt-LT" w:eastAsia="lt-LT"/>
              </w:rPr>
              <w:t>m.);</w:t>
            </w:r>
          </w:p>
          <w:p w14:paraId="104745C6" w14:textId="77777777" w:rsidR="00446D2A" w:rsidRDefault="00446D2A" w:rsidP="00E632AD">
            <w:pPr>
              <w:spacing w:after="0" w:line="240" w:lineRule="auto"/>
              <w:rPr>
                <w:rFonts w:ascii="Times New Roman" w:hAnsi="Times New Roman"/>
                <w:b/>
                <w:bCs/>
                <w:color w:val="000000"/>
                <w:lang w:val="lt-LT" w:eastAsia="lt-LT"/>
              </w:rPr>
            </w:pPr>
            <w:r>
              <w:rPr>
                <w:rFonts w:ascii="Times New Roman" w:hAnsi="Times New Roman"/>
                <w:b/>
                <w:bCs/>
                <w:color w:val="000000"/>
                <w:lang w:val="lt-LT" w:eastAsia="lt-LT"/>
              </w:rPr>
              <w:t xml:space="preserve">        </w:t>
            </w:r>
            <w:r w:rsidRPr="004F39F6">
              <w:rPr>
                <w:rFonts w:ascii="Times New Roman" w:hAnsi="Times New Roman"/>
                <w:b/>
                <w:bCs/>
                <w:color w:val="000000"/>
                <w:lang w:val="lt-LT" w:eastAsia="lt-LT"/>
              </w:rPr>
              <w:t xml:space="preserve">Pagal socialinę padėtį: </w:t>
            </w:r>
          </w:p>
          <w:p w14:paraId="104745C7" w14:textId="77777777" w:rsidR="00446D2A" w:rsidRDefault="00446D2A" w:rsidP="00B65B5D">
            <w:pPr>
              <w:pStyle w:val="Sraopastraipa"/>
              <w:numPr>
                <w:ilvl w:val="0"/>
                <w:numId w:val="17"/>
              </w:numPr>
              <w:spacing w:after="0" w:line="240" w:lineRule="auto"/>
              <w:rPr>
                <w:rFonts w:ascii="Times New Roman" w:hAnsi="Times New Roman"/>
                <w:bCs/>
                <w:i/>
                <w:iCs/>
                <w:color w:val="000000"/>
                <w:lang w:val="lt-LT" w:eastAsia="lt-LT"/>
              </w:rPr>
            </w:pPr>
            <w:r w:rsidRPr="00DB15A9">
              <w:rPr>
                <w:rFonts w:ascii="Times New Roman" w:hAnsi="Times New Roman"/>
                <w:b/>
                <w:bCs/>
                <w:i/>
                <w:color w:val="000000"/>
                <w:lang w:val="lt-LT" w:eastAsia="lt-LT"/>
              </w:rPr>
              <w:t>skurdą patiriantys asmenys</w:t>
            </w:r>
            <w:r w:rsidRPr="00DB15A9">
              <w:rPr>
                <w:rFonts w:ascii="Times New Roman" w:hAnsi="Times New Roman"/>
                <w:b/>
                <w:bCs/>
                <w:color w:val="000000"/>
                <w:lang w:val="lt-LT" w:eastAsia="lt-LT"/>
              </w:rPr>
              <w:t xml:space="preserve"> – </w:t>
            </w:r>
            <w:r w:rsidRPr="00DB15A9">
              <w:rPr>
                <w:rFonts w:ascii="Times New Roman" w:hAnsi="Times New Roman"/>
                <w:bCs/>
                <w:i/>
                <w:iCs/>
                <w:color w:val="000000"/>
                <w:lang w:val="lt-LT" w:eastAsia="lt-LT"/>
              </w:rPr>
              <w:t>Kupiškio raj., sav., socialinės paramos skyriaus duomenys (2014 m.)</w:t>
            </w:r>
          </w:p>
          <w:p w14:paraId="104745C8" w14:textId="77777777" w:rsidR="00446D2A" w:rsidRPr="00DB15A9" w:rsidRDefault="00446D2A" w:rsidP="00B65B5D">
            <w:pPr>
              <w:pStyle w:val="Sraopastraipa"/>
              <w:numPr>
                <w:ilvl w:val="0"/>
                <w:numId w:val="17"/>
              </w:numPr>
              <w:spacing w:after="0" w:line="240" w:lineRule="auto"/>
              <w:rPr>
                <w:rFonts w:ascii="Times New Roman" w:hAnsi="Times New Roman"/>
                <w:bCs/>
                <w:i/>
                <w:iCs/>
                <w:color w:val="000000"/>
                <w:lang w:val="lt-LT" w:eastAsia="lt-LT"/>
              </w:rPr>
            </w:pPr>
            <w:r w:rsidRPr="00DB15A9">
              <w:rPr>
                <w:rFonts w:ascii="Times New Roman" w:hAnsi="Times New Roman"/>
                <w:b/>
                <w:bCs/>
                <w:i/>
                <w:color w:val="000000"/>
                <w:lang w:val="lt-LT" w:eastAsia="lt-LT"/>
              </w:rPr>
              <w:t>socialinės rizikos šeimų skaičius</w:t>
            </w:r>
            <w:r w:rsidRPr="00DB15A9">
              <w:rPr>
                <w:rFonts w:ascii="Times New Roman" w:hAnsi="Times New Roman"/>
                <w:b/>
                <w:bCs/>
                <w:color w:val="000000"/>
                <w:lang w:val="lt-LT" w:eastAsia="lt-LT"/>
              </w:rPr>
              <w:t xml:space="preserve"> - </w:t>
            </w:r>
            <w:r w:rsidRPr="00DB15A9">
              <w:rPr>
                <w:rFonts w:ascii="Times New Roman" w:hAnsi="Times New Roman"/>
                <w:bCs/>
                <w:i/>
                <w:color w:val="000000"/>
                <w:lang w:val="lt-LT" w:eastAsia="lt-LT"/>
              </w:rPr>
              <w:t>Kupiškio r. sav. socialinių pasaugų planas</w:t>
            </w:r>
            <w:r w:rsidRPr="00DB15A9">
              <w:rPr>
                <w:rFonts w:ascii="Times New Roman" w:hAnsi="Times New Roman"/>
                <w:bCs/>
                <w:color w:val="000000"/>
                <w:lang w:val="lt-LT" w:eastAsia="lt-LT"/>
              </w:rPr>
              <w:t xml:space="preserve"> </w:t>
            </w:r>
            <w:r w:rsidRPr="0082053C">
              <w:rPr>
                <w:rFonts w:ascii="Times New Roman" w:hAnsi="Times New Roman"/>
                <w:bCs/>
                <w:i/>
                <w:color w:val="000000"/>
                <w:lang w:val="lt-LT" w:eastAsia="lt-LT"/>
              </w:rPr>
              <w:t>(2015 m.);</w:t>
            </w:r>
            <w:r w:rsidRPr="00DB15A9">
              <w:rPr>
                <w:rFonts w:ascii="Times New Roman" w:hAnsi="Times New Roman"/>
                <w:b/>
                <w:bCs/>
                <w:color w:val="000000"/>
                <w:lang w:val="lt-LT" w:eastAsia="lt-LT"/>
              </w:rPr>
              <w:t xml:space="preserve"> </w:t>
            </w:r>
          </w:p>
          <w:p w14:paraId="104745C9" w14:textId="77777777" w:rsidR="00446D2A" w:rsidRPr="00DB15A9" w:rsidRDefault="00446D2A" w:rsidP="00B65B5D">
            <w:pPr>
              <w:pStyle w:val="Sraopastraipa"/>
              <w:numPr>
                <w:ilvl w:val="0"/>
                <w:numId w:val="17"/>
              </w:numPr>
              <w:spacing w:after="0" w:line="240" w:lineRule="auto"/>
              <w:rPr>
                <w:rFonts w:ascii="Times New Roman" w:hAnsi="Times New Roman"/>
                <w:bCs/>
                <w:i/>
                <w:iCs/>
                <w:color w:val="000000"/>
                <w:lang w:val="lt-LT" w:eastAsia="lt-LT"/>
              </w:rPr>
            </w:pPr>
            <w:r w:rsidRPr="00DB15A9">
              <w:rPr>
                <w:rFonts w:ascii="Times New Roman" w:hAnsi="Times New Roman"/>
                <w:b/>
                <w:bCs/>
                <w:i/>
                <w:color w:val="000000"/>
                <w:lang w:val="lt-LT" w:eastAsia="lt-LT"/>
              </w:rPr>
              <w:t>socialinės rizikos šeimose augančių vaikų skaičius</w:t>
            </w:r>
            <w:r w:rsidRPr="00DB15A9">
              <w:rPr>
                <w:rFonts w:ascii="Times New Roman" w:hAnsi="Times New Roman"/>
                <w:b/>
                <w:bCs/>
                <w:color w:val="000000"/>
                <w:lang w:val="lt-LT" w:eastAsia="lt-LT"/>
              </w:rPr>
              <w:t xml:space="preserve"> - </w:t>
            </w:r>
            <w:r w:rsidRPr="00DB15A9">
              <w:rPr>
                <w:rFonts w:ascii="Times New Roman" w:hAnsi="Times New Roman"/>
                <w:bCs/>
                <w:i/>
                <w:color w:val="000000"/>
                <w:lang w:val="lt-LT" w:eastAsia="lt-LT"/>
              </w:rPr>
              <w:t xml:space="preserve">Kupiškio r. </w:t>
            </w:r>
            <w:r>
              <w:rPr>
                <w:rFonts w:ascii="Times New Roman" w:hAnsi="Times New Roman"/>
                <w:bCs/>
                <w:i/>
                <w:color w:val="000000"/>
                <w:lang w:val="lt-LT" w:eastAsia="lt-LT"/>
              </w:rPr>
              <w:t xml:space="preserve">sav. socialinių pasaugų planas </w:t>
            </w:r>
            <w:r w:rsidRPr="00DB15A9">
              <w:rPr>
                <w:rFonts w:ascii="Times New Roman" w:hAnsi="Times New Roman"/>
                <w:bCs/>
                <w:i/>
                <w:color w:val="000000"/>
                <w:lang w:val="lt-LT" w:eastAsia="lt-LT"/>
              </w:rPr>
              <w:t>(2015 m.);</w:t>
            </w:r>
            <w:r w:rsidRPr="00DB15A9">
              <w:rPr>
                <w:rFonts w:ascii="Times New Roman" w:hAnsi="Times New Roman"/>
                <w:b/>
                <w:bCs/>
                <w:color w:val="000000"/>
                <w:lang w:val="lt-LT" w:eastAsia="lt-LT"/>
              </w:rPr>
              <w:t xml:space="preserve"> </w:t>
            </w:r>
          </w:p>
          <w:p w14:paraId="104745CA" w14:textId="77777777" w:rsidR="00446D2A" w:rsidRPr="00052122" w:rsidRDefault="00446D2A" w:rsidP="00E632AD">
            <w:pPr>
              <w:spacing w:after="0" w:line="240" w:lineRule="auto"/>
              <w:rPr>
                <w:rFonts w:ascii="Times New Roman" w:hAnsi="Times New Roman"/>
                <w:bCs/>
                <w:i/>
                <w:iCs/>
                <w:color w:val="000000"/>
                <w:lang w:val="lt-LT" w:eastAsia="lt-LT"/>
              </w:rPr>
            </w:pPr>
          </w:p>
        </w:tc>
      </w:tr>
      <w:tr w:rsidR="00446D2A" w:rsidRPr="000030EA" w14:paraId="104745CE" w14:textId="77777777" w:rsidTr="001230DD">
        <w:trPr>
          <w:trHeight w:val="184"/>
        </w:trPr>
        <w:tc>
          <w:tcPr>
            <w:tcW w:w="1120" w:type="pct"/>
            <w:gridSpan w:val="2"/>
            <w:vMerge/>
            <w:shd w:val="clear" w:color="auto" w:fill="FDE9D9" w:themeFill="accent6" w:themeFillTint="33"/>
          </w:tcPr>
          <w:p w14:paraId="104745CC"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p>
        </w:tc>
        <w:tc>
          <w:tcPr>
            <w:tcW w:w="3880" w:type="pct"/>
            <w:gridSpan w:val="21"/>
            <w:vMerge/>
            <w:shd w:val="clear" w:color="auto" w:fill="FDE9D9" w:themeFill="accent6" w:themeFillTint="33"/>
          </w:tcPr>
          <w:p w14:paraId="104745CD" w14:textId="77777777" w:rsidR="00446D2A" w:rsidRPr="004F39F6" w:rsidRDefault="00446D2A" w:rsidP="00E632AD">
            <w:pPr>
              <w:spacing w:after="0" w:line="240" w:lineRule="auto"/>
              <w:rPr>
                <w:rFonts w:ascii="Times New Roman" w:hAnsi="Times New Roman"/>
                <w:i/>
                <w:iCs/>
                <w:color w:val="000000"/>
                <w:lang w:val="lt-LT" w:eastAsia="lt-LT"/>
              </w:rPr>
            </w:pPr>
          </w:p>
        </w:tc>
      </w:tr>
      <w:tr w:rsidR="00446D2A" w:rsidRPr="000030EA" w14:paraId="104745D7" w14:textId="77777777" w:rsidTr="001230DD">
        <w:trPr>
          <w:trHeight w:val="122"/>
        </w:trPr>
        <w:tc>
          <w:tcPr>
            <w:tcW w:w="1120" w:type="pct"/>
            <w:gridSpan w:val="2"/>
            <w:shd w:val="clear" w:color="auto" w:fill="FDE9D9" w:themeFill="accent6" w:themeFillTint="33"/>
            <w:noWrap/>
          </w:tcPr>
          <w:p w14:paraId="104745CF" w14:textId="77777777" w:rsidR="00446D2A" w:rsidRPr="008D3A56" w:rsidRDefault="00446D2A" w:rsidP="00E632AD">
            <w:pPr>
              <w:spacing w:after="0" w:line="240" w:lineRule="auto"/>
              <w:rPr>
                <w:rFonts w:ascii="Times New Roman" w:hAnsi="Times New Roman"/>
                <w:b/>
                <w:bCs/>
                <w:color w:val="000000"/>
                <w:sz w:val="16"/>
                <w:szCs w:val="16"/>
                <w:lang w:val="lt-LT" w:eastAsia="lt-LT"/>
              </w:rPr>
            </w:pPr>
            <w:r w:rsidRPr="008D3A56">
              <w:rPr>
                <w:rFonts w:ascii="Times New Roman" w:hAnsi="Times New Roman"/>
                <w:b/>
                <w:bCs/>
                <w:color w:val="000000"/>
                <w:sz w:val="16"/>
                <w:szCs w:val="16"/>
                <w:lang w:val="lt-LT" w:eastAsia="lt-LT"/>
              </w:rPr>
              <w:t>Paaiškinimai</w:t>
            </w:r>
          </w:p>
        </w:tc>
        <w:tc>
          <w:tcPr>
            <w:tcW w:w="3880" w:type="pct"/>
            <w:gridSpan w:val="21"/>
            <w:shd w:val="clear" w:color="auto" w:fill="FDE9D9" w:themeFill="accent6" w:themeFillTint="33"/>
          </w:tcPr>
          <w:p w14:paraId="104745D0" w14:textId="77777777" w:rsidR="00446D2A" w:rsidRDefault="00446D2A" w:rsidP="00E632AD">
            <w:pPr>
              <w:spacing w:after="0" w:line="240" w:lineRule="auto"/>
              <w:rPr>
                <w:rFonts w:ascii="Times New Roman" w:hAnsi="Times New Roman"/>
                <w:b/>
                <w:iCs/>
                <w:color w:val="000000"/>
                <w:lang w:val="lt-LT" w:eastAsia="lt-LT"/>
              </w:rPr>
            </w:pPr>
            <w:r>
              <w:rPr>
                <w:rFonts w:ascii="Times New Roman" w:hAnsi="Times New Roman"/>
                <w:b/>
                <w:iCs/>
                <w:color w:val="000000"/>
                <w:lang w:val="lt-LT" w:eastAsia="lt-LT"/>
              </w:rPr>
              <w:t xml:space="preserve">        </w:t>
            </w:r>
            <w:r w:rsidRPr="00EB4897">
              <w:rPr>
                <w:rFonts w:ascii="Times New Roman" w:hAnsi="Times New Roman"/>
                <w:b/>
                <w:bCs/>
                <w:i/>
                <w:color w:val="000000"/>
                <w:lang w:val="lt-LT" w:eastAsia="lt-LT"/>
              </w:rPr>
              <w:t>„-„</w:t>
            </w:r>
            <w:r>
              <w:rPr>
                <w:rFonts w:ascii="Times New Roman" w:hAnsi="Times New Roman"/>
                <w:b/>
                <w:bCs/>
                <w:i/>
                <w:color w:val="000000"/>
                <w:lang w:val="lt-LT" w:eastAsia="lt-LT"/>
              </w:rPr>
              <w:t xml:space="preserve">    -   </w:t>
            </w:r>
            <w:r>
              <w:rPr>
                <w:rFonts w:ascii="Times New Roman" w:hAnsi="Times New Roman"/>
                <w:bCs/>
                <w:i/>
                <w:color w:val="000000"/>
                <w:lang w:val="lt-LT" w:eastAsia="lt-LT"/>
              </w:rPr>
              <w:t>Duomenų nėra, nes atitinkamos įstaigos nepateikė ar negalėjo pateikti tokių duomenų.</w:t>
            </w:r>
          </w:p>
          <w:p w14:paraId="104745D1" w14:textId="77777777" w:rsidR="00446D2A" w:rsidRDefault="00446D2A" w:rsidP="00E632AD">
            <w:pPr>
              <w:spacing w:after="0" w:line="240" w:lineRule="auto"/>
              <w:rPr>
                <w:rFonts w:ascii="Times New Roman" w:hAnsi="Times New Roman"/>
                <w:b/>
                <w:i/>
                <w:iCs/>
                <w:color w:val="000000"/>
                <w:lang w:val="lt-LT" w:eastAsia="lt-LT"/>
              </w:rPr>
            </w:pPr>
            <w:r w:rsidRPr="004F39F6">
              <w:rPr>
                <w:rFonts w:ascii="Times New Roman" w:hAnsi="Times New Roman"/>
                <w:b/>
                <w:iCs/>
                <w:color w:val="000000"/>
                <w:lang w:val="lt-LT" w:eastAsia="lt-LT"/>
              </w:rPr>
              <w:t>Pagal užimtumą</w:t>
            </w:r>
            <w:r w:rsidRPr="004F39F6">
              <w:rPr>
                <w:rFonts w:ascii="Times New Roman" w:hAnsi="Times New Roman"/>
                <w:b/>
                <w:i/>
                <w:iCs/>
                <w:color w:val="000000"/>
                <w:lang w:val="lt-LT" w:eastAsia="lt-LT"/>
              </w:rPr>
              <w:t xml:space="preserve">: </w:t>
            </w:r>
          </w:p>
          <w:p w14:paraId="104745D2" w14:textId="77777777" w:rsidR="00446D2A" w:rsidRPr="0027564D" w:rsidRDefault="00446D2A" w:rsidP="00B65B5D">
            <w:pPr>
              <w:pStyle w:val="Sraopastraipa"/>
              <w:numPr>
                <w:ilvl w:val="0"/>
                <w:numId w:val="18"/>
              </w:numPr>
              <w:spacing w:after="0" w:line="240" w:lineRule="auto"/>
              <w:rPr>
                <w:rFonts w:ascii="Times New Roman" w:hAnsi="Times New Roman"/>
                <w:bCs/>
                <w:i/>
                <w:color w:val="000000"/>
                <w:lang w:val="lt-LT" w:eastAsia="lt-LT"/>
              </w:rPr>
            </w:pPr>
            <w:r w:rsidRPr="0027564D">
              <w:rPr>
                <w:rFonts w:ascii="Times New Roman" w:hAnsi="Times New Roman"/>
                <w:b/>
                <w:bCs/>
                <w:i/>
                <w:color w:val="000000"/>
                <w:lang w:val="lt-LT" w:eastAsia="lt-LT"/>
              </w:rPr>
              <w:t>savarankiškai dirbantys pagal verslo liudijimą –</w:t>
            </w:r>
            <w:r w:rsidRPr="00F975F6">
              <w:rPr>
                <w:rFonts w:ascii="Times New Roman" w:hAnsi="Times New Roman"/>
                <w:i/>
                <w:iCs/>
                <w:color w:val="000000"/>
                <w:lang w:val="lt-LT" w:eastAsia="lt-LT"/>
              </w:rPr>
              <w:t xml:space="preserve"> duomenys pateikiami Kupiškio rajono savivaldybės lygmeniu, kitokių duomenų nėra</w:t>
            </w:r>
            <w:r>
              <w:rPr>
                <w:rFonts w:ascii="Times New Roman" w:hAnsi="Times New Roman"/>
                <w:i/>
                <w:iCs/>
                <w:color w:val="000000"/>
                <w:lang w:val="lt-LT" w:eastAsia="lt-LT"/>
              </w:rPr>
              <w:t>;</w:t>
            </w:r>
            <w:r w:rsidRPr="0027564D">
              <w:rPr>
                <w:rFonts w:ascii="Times New Roman" w:hAnsi="Times New Roman"/>
                <w:b/>
                <w:bCs/>
                <w:i/>
                <w:color w:val="000000"/>
                <w:lang w:val="lt-LT" w:eastAsia="lt-LT"/>
              </w:rPr>
              <w:t xml:space="preserve"> </w:t>
            </w:r>
          </w:p>
          <w:p w14:paraId="104745D3" w14:textId="77777777" w:rsidR="00446D2A" w:rsidRPr="0027564D" w:rsidRDefault="00446D2A" w:rsidP="00B65B5D">
            <w:pPr>
              <w:pStyle w:val="Sraopastraipa"/>
              <w:numPr>
                <w:ilvl w:val="0"/>
                <w:numId w:val="18"/>
              </w:numPr>
              <w:spacing w:after="0" w:line="240" w:lineRule="auto"/>
              <w:rPr>
                <w:rFonts w:ascii="Times New Roman" w:hAnsi="Times New Roman"/>
                <w:bCs/>
                <w:i/>
                <w:color w:val="000000"/>
                <w:lang w:val="lt-LT" w:eastAsia="lt-LT"/>
              </w:rPr>
            </w:pPr>
            <w:r w:rsidRPr="0027564D">
              <w:rPr>
                <w:rFonts w:ascii="Times New Roman" w:hAnsi="Times New Roman"/>
                <w:b/>
                <w:bCs/>
                <w:i/>
                <w:color w:val="000000"/>
                <w:lang w:val="lt-LT" w:eastAsia="lt-LT"/>
              </w:rPr>
              <w:t xml:space="preserve">bedarbiai </w:t>
            </w:r>
            <w:r w:rsidRPr="006D3DF4">
              <w:rPr>
                <w:rFonts w:ascii="Times New Roman" w:hAnsi="Times New Roman"/>
                <w:bCs/>
                <w:i/>
                <w:color w:val="000000"/>
                <w:lang w:val="lt-LT" w:eastAsia="lt-LT"/>
              </w:rPr>
              <w:t>-</w:t>
            </w:r>
            <w:r w:rsidRPr="00F975F6">
              <w:rPr>
                <w:rFonts w:ascii="Times New Roman" w:hAnsi="Times New Roman"/>
                <w:i/>
                <w:iCs/>
                <w:color w:val="000000"/>
                <w:lang w:val="lt-LT" w:eastAsia="lt-LT"/>
              </w:rPr>
              <w:t>duomenys pateikiami Kupiškio rajono savivaldybės lygmeniu, kitokių duomenų nėra</w:t>
            </w:r>
          </w:p>
          <w:p w14:paraId="104745D4" w14:textId="77777777" w:rsidR="00446D2A" w:rsidRPr="0027564D" w:rsidRDefault="00446D2A" w:rsidP="00B65B5D">
            <w:pPr>
              <w:pStyle w:val="Sraopastraipa"/>
              <w:numPr>
                <w:ilvl w:val="0"/>
                <w:numId w:val="18"/>
              </w:numPr>
              <w:spacing w:after="0" w:line="240" w:lineRule="auto"/>
              <w:rPr>
                <w:rFonts w:ascii="Times New Roman" w:hAnsi="Times New Roman"/>
                <w:bCs/>
                <w:i/>
                <w:color w:val="000000"/>
                <w:lang w:val="lt-LT" w:eastAsia="lt-LT"/>
              </w:rPr>
            </w:pPr>
            <w:r w:rsidRPr="0027564D">
              <w:rPr>
                <w:rFonts w:ascii="Times New Roman" w:hAnsi="Times New Roman"/>
                <w:b/>
                <w:bCs/>
                <w:i/>
                <w:color w:val="000000"/>
                <w:lang w:val="lt-LT" w:eastAsia="lt-LT"/>
              </w:rPr>
              <w:t>gaunantys senatvės pensiją</w:t>
            </w:r>
            <w:r>
              <w:rPr>
                <w:rFonts w:ascii="Times New Roman" w:hAnsi="Times New Roman"/>
                <w:bCs/>
                <w:i/>
                <w:color w:val="000000"/>
                <w:lang w:val="lt-LT" w:eastAsia="lt-LT"/>
              </w:rPr>
              <w:t xml:space="preserve"> -</w:t>
            </w:r>
            <w:r w:rsidRPr="00F975F6">
              <w:rPr>
                <w:rFonts w:ascii="Times New Roman" w:hAnsi="Times New Roman"/>
                <w:i/>
                <w:iCs/>
                <w:color w:val="000000"/>
                <w:lang w:val="lt-LT" w:eastAsia="lt-LT"/>
              </w:rPr>
              <w:t>duomenys pateikiami Kupiškio rajono savivaldybės lygmeniu, kitokių duomenų nėra</w:t>
            </w:r>
          </w:p>
          <w:p w14:paraId="104745D5" w14:textId="77777777" w:rsidR="00446D2A" w:rsidRDefault="00446D2A" w:rsidP="00E632AD">
            <w:pPr>
              <w:spacing w:after="0" w:line="240" w:lineRule="auto"/>
              <w:rPr>
                <w:rFonts w:ascii="Times New Roman" w:hAnsi="Times New Roman"/>
                <w:b/>
                <w:bCs/>
                <w:color w:val="000000"/>
                <w:lang w:val="lt-LT" w:eastAsia="lt-LT"/>
              </w:rPr>
            </w:pPr>
            <w:r>
              <w:rPr>
                <w:rFonts w:ascii="Times New Roman" w:hAnsi="Times New Roman"/>
                <w:b/>
                <w:bCs/>
                <w:color w:val="000000"/>
                <w:lang w:val="lt-LT" w:eastAsia="lt-LT"/>
              </w:rPr>
              <w:t xml:space="preserve">        </w:t>
            </w:r>
            <w:r w:rsidRPr="004F39F6">
              <w:rPr>
                <w:rFonts w:ascii="Times New Roman" w:hAnsi="Times New Roman"/>
                <w:b/>
                <w:bCs/>
                <w:color w:val="000000"/>
                <w:lang w:val="lt-LT" w:eastAsia="lt-LT"/>
              </w:rPr>
              <w:t xml:space="preserve">Pagal socialinę padėtį: </w:t>
            </w:r>
          </w:p>
          <w:p w14:paraId="104745D6" w14:textId="77777777" w:rsidR="00446D2A" w:rsidRPr="0027564D" w:rsidRDefault="00446D2A" w:rsidP="00B65B5D">
            <w:pPr>
              <w:pStyle w:val="Sraopastraipa"/>
              <w:numPr>
                <w:ilvl w:val="0"/>
                <w:numId w:val="19"/>
              </w:numPr>
              <w:spacing w:after="0" w:line="240" w:lineRule="auto"/>
              <w:ind w:right="1119"/>
              <w:rPr>
                <w:rFonts w:ascii="Times New Roman" w:hAnsi="Times New Roman"/>
                <w:b/>
                <w:i/>
                <w:iCs/>
                <w:color w:val="000000"/>
                <w:lang w:val="lt-LT" w:eastAsia="lt-LT"/>
              </w:rPr>
            </w:pPr>
            <w:r w:rsidRPr="0027564D">
              <w:rPr>
                <w:rFonts w:ascii="Times New Roman" w:hAnsi="Times New Roman"/>
                <w:b/>
                <w:bCs/>
                <w:i/>
                <w:color w:val="000000"/>
                <w:lang w:val="lt-LT" w:eastAsia="lt-LT"/>
              </w:rPr>
              <w:t>skurdą patiriantys asmenys</w:t>
            </w:r>
            <w:r w:rsidRPr="0027564D">
              <w:rPr>
                <w:rFonts w:ascii="Times New Roman" w:hAnsi="Times New Roman"/>
                <w:b/>
                <w:bCs/>
                <w:color w:val="000000"/>
                <w:lang w:val="lt-LT" w:eastAsia="lt-LT"/>
              </w:rPr>
              <w:t xml:space="preserve"> </w:t>
            </w:r>
            <w:r w:rsidRPr="0027564D">
              <w:rPr>
                <w:rFonts w:ascii="Times New Roman" w:hAnsi="Times New Roman"/>
                <w:bCs/>
                <w:color w:val="000000"/>
                <w:lang w:val="lt-LT" w:eastAsia="lt-LT"/>
              </w:rPr>
              <w:t xml:space="preserve">– </w:t>
            </w:r>
            <w:r w:rsidRPr="00F975F6">
              <w:rPr>
                <w:rFonts w:ascii="Times New Roman" w:hAnsi="Times New Roman"/>
                <w:i/>
                <w:iCs/>
                <w:color w:val="000000"/>
                <w:lang w:val="lt-LT" w:eastAsia="lt-LT"/>
              </w:rPr>
              <w:t>duomenys pateikiami Kupiškio rajono savivaldybės lygmeniu, kitokių duomenų nėra</w:t>
            </w:r>
          </w:p>
        </w:tc>
      </w:tr>
    </w:tbl>
    <w:p w14:paraId="104745D8" w14:textId="77777777" w:rsidR="00446D2A" w:rsidRPr="00DF0B82" w:rsidRDefault="00446D2A" w:rsidP="00C652E6">
      <w:pPr>
        <w:tabs>
          <w:tab w:val="left" w:pos="13950"/>
          <w:tab w:val="left" w:pos="14580"/>
        </w:tabs>
        <w:ind w:right="368"/>
        <w:jc w:val="center"/>
        <w:rPr>
          <w:szCs w:val="24"/>
        </w:rPr>
      </w:pPr>
      <w:r>
        <w:rPr>
          <w:szCs w:val="24"/>
        </w:rPr>
        <w:t>__________________________</w:t>
      </w:r>
    </w:p>
    <w:sectPr w:rsidR="00446D2A" w:rsidRPr="00DF0B82" w:rsidSect="00DF0B82">
      <w:pgSz w:w="16838" w:h="11906" w:orient="landscape"/>
      <w:pgMar w:top="720" w:right="720" w:bottom="720" w:left="720"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92CC6E" w15:done="0"/>
  <w15:commentEx w15:paraId="0BDE3604" w15:done="0"/>
  <w15:commentEx w15:paraId="46DD087B" w15:done="0"/>
  <w15:commentEx w15:paraId="5A7A9471" w15:done="0"/>
  <w15:commentEx w15:paraId="168C755E" w15:done="0"/>
  <w15:commentEx w15:paraId="6D4267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00F42" w16cex:dateUtc="2021-10-12T10:42:00Z"/>
  <w16cex:commentExtensible w16cex:durableId="250FD041" w16cex:dateUtc="2021-10-12T06:13:00Z"/>
  <w16cex:commentExtensible w16cex:durableId="250FD050" w16cex:dateUtc="2021-10-12T06:13:00Z"/>
  <w16cex:commentExtensible w16cex:durableId="25101046" w16cex:dateUtc="2021-10-12T10:46:00Z"/>
  <w16cex:commentExtensible w16cex:durableId="250FF1CC" w16cex:dateUtc="2021-10-12T08:36:00Z"/>
  <w16cex:commentExtensible w16cex:durableId="250FFA01" w16cex:dateUtc="2021-10-12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92CC6E" w16cid:durableId="25100F42"/>
  <w16cid:commentId w16cid:paraId="0BDE3604" w16cid:durableId="250FD041"/>
  <w16cid:commentId w16cid:paraId="46DD087B" w16cid:durableId="250FD050"/>
  <w16cid:commentId w16cid:paraId="5A7A9471" w16cid:durableId="25101046"/>
  <w16cid:commentId w16cid:paraId="168C755E" w16cid:durableId="250FF1CC"/>
  <w16cid:commentId w16cid:paraId="6D426769" w16cid:durableId="250FFA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745E1" w14:textId="77777777" w:rsidR="00AF4FCC" w:rsidRDefault="00AF4FCC" w:rsidP="00842A0E">
      <w:pPr>
        <w:spacing w:after="0" w:line="240" w:lineRule="auto"/>
      </w:pPr>
      <w:r>
        <w:separator/>
      </w:r>
    </w:p>
  </w:endnote>
  <w:endnote w:type="continuationSeparator" w:id="0">
    <w:p w14:paraId="104745E2" w14:textId="77777777" w:rsidR="00AF4FCC" w:rsidRDefault="00AF4FCC" w:rsidP="0084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745DF" w14:textId="77777777" w:rsidR="00AF4FCC" w:rsidRDefault="00AF4FCC" w:rsidP="00842A0E">
      <w:pPr>
        <w:spacing w:after="0" w:line="240" w:lineRule="auto"/>
      </w:pPr>
      <w:r>
        <w:separator/>
      </w:r>
    </w:p>
  </w:footnote>
  <w:footnote w:type="continuationSeparator" w:id="0">
    <w:p w14:paraId="104745E0" w14:textId="77777777" w:rsidR="00AF4FCC" w:rsidRDefault="00AF4FCC" w:rsidP="00842A0E">
      <w:pPr>
        <w:spacing w:after="0" w:line="240" w:lineRule="auto"/>
      </w:pPr>
      <w:r>
        <w:continuationSeparator/>
      </w:r>
    </w:p>
  </w:footnote>
  <w:footnote w:id="1">
    <w:p w14:paraId="104745E6" w14:textId="77777777" w:rsidR="00AF4FCC" w:rsidRDefault="00AF4FCC" w:rsidP="00412375">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Lietuvos Statistikos departamentas</w:t>
      </w:r>
      <w:r>
        <w:rPr>
          <w:rFonts w:ascii="Times New Roman" w:hAnsi="Times New Roman"/>
          <w:sz w:val="18"/>
          <w:szCs w:val="18"/>
        </w:rPr>
        <w:t xml:space="preserve">.http://osp.stat.gov.lt Toliau VPS tekste minint </w:t>
      </w:r>
      <w:r>
        <w:rPr>
          <w:rFonts w:ascii="Times New Roman" w:hAnsi="Times New Roman"/>
          <w:sz w:val="18"/>
          <w:szCs w:val="18"/>
          <w:lang w:val="lt-LT"/>
        </w:rPr>
        <w:t>„</w:t>
      </w:r>
      <w:r>
        <w:rPr>
          <w:rFonts w:ascii="Times New Roman" w:hAnsi="Times New Roman"/>
          <w:sz w:val="18"/>
          <w:szCs w:val="18"/>
        </w:rPr>
        <w:t xml:space="preserve">Kupiškio rajono savivaldybėje”,  </w:t>
      </w:r>
      <w:r>
        <w:rPr>
          <w:rFonts w:ascii="Times New Roman" w:hAnsi="Times New Roman"/>
          <w:sz w:val="18"/>
          <w:szCs w:val="18"/>
          <w:lang w:val="lt-LT"/>
        </w:rPr>
        <w:t>„</w:t>
      </w:r>
      <w:r>
        <w:rPr>
          <w:rFonts w:ascii="Times New Roman" w:hAnsi="Times New Roman"/>
          <w:sz w:val="18"/>
          <w:szCs w:val="18"/>
        </w:rPr>
        <w:t>Kupiškio rajone” duomen</w:t>
      </w:r>
      <w:r>
        <w:rPr>
          <w:rFonts w:ascii="Times New Roman" w:hAnsi="Times New Roman"/>
          <w:sz w:val="18"/>
          <w:szCs w:val="18"/>
          <w:lang w:val="lt-LT"/>
        </w:rPr>
        <w:t>ų reikšmė apima ir savivaldybės centrą, kai minima „Kupiškio VVG teritorijoje“ „VVG teritorijoje“ duomenys tik savivaldybės lygmeniu, apie savivaldybės centrą duomenys neįtraukti .</w:t>
      </w:r>
    </w:p>
  </w:footnote>
  <w:footnote w:id="2">
    <w:p w14:paraId="104745E7" w14:textId="77777777" w:rsidR="00AF4FCC" w:rsidRDefault="00AF4FCC" w:rsidP="009A4FA3">
      <w:pPr>
        <w:pStyle w:val="Puslapioinaostekstas"/>
      </w:pPr>
      <w:r w:rsidRPr="00F13675">
        <w:rPr>
          <w:rStyle w:val="Puslapioinaosnuoroda"/>
          <w:rFonts w:ascii="Times New Roman" w:hAnsi="Times New Roman"/>
          <w:sz w:val="18"/>
          <w:szCs w:val="18"/>
        </w:rPr>
        <w:footnoteRef/>
      </w:r>
      <w:r w:rsidRPr="000B38CE">
        <w:rPr>
          <w:rFonts w:ascii="Times New Roman" w:hAnsi="Times New Roman"/>
          <w:sz w:val="18"/>
          <w:szCs w:val="18"/>
          <w:lang w:val="pt-BR"/>
        </w:rPr>
        <w:t xml:space="preserve"> </w:t>
      </w:r>
      <w:r w:rsidRPr="00047799">
        <w:rPr>
          <w:rFonts w:ascii="Times New Roman" w:hAnsi="Times New Roman"/>
          <w:iCs/>
          <w:sz w:val="18"/>
          <w:szCs w:val="18"/>
        </w:rPr>
        <w:t>zis.lt/wp-content/uploads/2015/06/ZF_2012.pdf</w:t>
      </w:r>
      <w:r>
        <w:rPr>
          <w:rFonts w:ascii="Times New Roman" w:hAnsi="Times New Roman"/>
          <w:iCs/>
          <w:sz w:val="18"/>
          <w:szCs w:val="18"/>
        </w:rPr>
        <w:t xml:space="preserve">, </w:t>
      </w:r>
      <w:r w:rsidRPr="00893BC0">
        <w:rPr>
          <w:rFonts w:ascii="Times New Roman" w:hAnsi="Times New Roman"/>
          <w:sz w:val="18"/>
          <w:szCs w:val="18"/>
        </w:rPr>
        <w:t xml:space="preserve">Lietuvos Respublikos žemės </w:t>
      </w:r>
      <w:proofErr w:type="gramStart"/>
      <w:r w:rsidRPr="00893BC0">
        <w:rPr>
          <w:rFonts w:ascii="Times New Roman" w:hAnsi="Times New Roman"/>
          <w:sz w:val="18"/>
          <w:szCs w:val="18"/>
        </w:rPr>
        <w:t>fondas</w:t>
      </w:r>
      <w:proofErr w:type="gramEnd"/>
      <w:r w:rsidRPr="00893BC0">
        <w:rPr>
          <w:rFonts w:ascii="Times New Roman" w:hAnsi="Times New Roman"/>
          <w:sz w:val="18"/>
          <w:szCs w:val="18"/>
        </w:rPr>
        <w:t xml:space="preserve"> 2012m. </w:t>
      </w:r>
      <w:proofErr w:type="gramStart"/>
      <w:r w:rsidRPr="00893BC0">
        <w:rPr>
          <w:rFonts w:ascii="Times New Roman" w:hAnsi="Times New Roman"/>
          <w:sz w:val="18"/>
          <w:szCs w:val="18"/>
        </w:rPr>
        <w:t>sausio</w:t>
      </w:r>
      <w:proofErr w:type="gramEnd"/>
      <w:r w:rsidRPr="00893BC0">
        <w:rPr>
          <w:rFonts w:ascii="Times New Roman" w:hAnsi="Times New Roman"/>
          <w:sz w:val="18"/>
          <w:szCs w:val="18"/>
        </w:rPr>
        <w:t xml:space="preserve"> 1 d. </w:t>
      </w:r>
    </w:p>
  </w:footnote>
  <w:footnote w:id="3">
    <w:p w14:paraId="104745E8" w14:textId="77777777" w:rsidR="00AF4FCC" w:rsidRDefault="00AF4FCC" w:rsidP="00D423E4">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612400">
        <w:rPr>
          <w:rFonts w:ascii="Times New Roman" w:hAnsi="Times New Roman"/>
          <w:sz w:val="18"/>
          <w:szCs w:val="18"/>
        </w:rPr>
        <w:t>https://osp.stat.gov.lt/2011-m.-surasymas</w:t>
      </w:r>
      <w:r w:rsidRPr="003F16BA" w:rsidDel="009215C1">
        <w:rPr>
          <w:rFonts w:ascii="Times New Roman" w:hAnsi="Times New Roman"/>
          <w:sz w:val="18"/>
          <w:szCs w:val="18"/>
        </w:rPr>
        <w:t xml:space="preserve"> </w:t>
      </w:r>
    </w:p>
  </w:footnote>
  <w:footnote w:id="4">
    <w:p w14:paraId="104745E9" w14:textId="77777777" w:rsidR="00AF4FCC" w:rsidRDefault="00AF4FCC" w:rsidP="00D423E4">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Kupiškio rajono seniūnij</w:t>
      </w:r>
      <w:r>
        <w:rPr>
          <w:rFonts w:ascii="Times New Roman" w:hAnsi="Times New Roman"/>
          <w:sz w:val="18"/>
          <w:szCs w:val="18"/>
        </w:rPr>
        <w:t>ų pateikti duomenys raštu  ir saugomi VVG b</w:t>
      </w:r>
      <w:r>
        <w:rPr>
          <w:rFonts w:ascii="Times New Roman" w:hAnsi="Times New Roman"/>
          <w:sz w:val="18"/>
          <w:szCs w:val="18"/>
          <w:lang w:val="lt-LT"/>
        </w:rPr>
        <w:t>ū</w:t>
      </w:r>
      <w:r>
        <w:rPr>
          <w:rFonts w:ascii="Times New Roman" w:hAnsi="Times New Roman"/>
          <w:sz w:val="18"/>
          <w:szCs w:val="18"/>
        </w:rPr>
        <w:t>stinėje</w:t>
      </w:r>
    </w:p>
  </w:footnote>
  <w:footnote w:id="5">
    <w:p w14:paraId="104745EA" w14:textId="77777777" w:rsidR="00AF4FCC" w:rsidRDefault="00AF4FCC" w:rsidP="008C4CFF">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0B1E08">
        <w:rPr>
          <w:rFonts w:ascii="Times New Roman" w:hAnsi="Times New Roman"/>
          <w:sz w:val="18"/>
          <w:szCs w:val="18"/>
        </w:rPr>
        <w:t>http</w:t>
      </w:r>
      <w:r w:rsidRPr="004F2E9C">
        <w:rPr>
          <w:rFonts w:ascii="Times New Roman" w:hAnsi="Times New Roman"/>
          <w:sz w:val="18"/>
          <w:szCs w:val="18"/>
        </w:rPr>
        <w:t>://osp.stat.gov.lt</w:t>
      </w:r>
      <w:r w:rsidRPr="004F2E9C" w:rsidDel="00BE3E46">
        <w:rPr>
          <w:rFonts w:ascii="Times New Roman" w:hAnsi="Times New Roman"/>
          <w:sz w:val="18"/>
          <w:szCs w:val="18"/>
        </w:rPr>
        <w:t xml:space="preserve"> </w:t>
      </w:r>
    </w:p>
  </w:footnote>
  <w:footnote w:id="6">
    <w:p w14:paraId="104745EB" w14:textId="77777777" w:rsidR="00AF4FCC" w:rsidRDefault="00AF4FCC" w:rsidP="00991899">
      <w:pPr>
        <w:spacing w:after="0" w:line="240" w:lineRule="auto"/>
        <w:jc w:val="both"/>
      </w:pPr>
      <w:r w:rsidRPr="004F2E9C">
        <w:rPr>
          <w:rStyle w:val="Puslapioinaosnuoroda"/>
          <w:rFonts w:ascii="Times New Roman" w:hAnsi="Times New Roman"/>
          <w:sz w:val="18"/>
          <w:szCs w:val="18"/>
        </w:rPr>
        <w:footnoteRef/>
      </w:r>
      <w:r w:rsidRPr="004F2E9C">
        <w:rPr>
          <w:rFonts w:ascii="Times New Roman" w:hAnsi="Times New Roman"/>
          <w:sz w:val="18"/>
          <w:szCs w:val="18"/>
          <w:lang w:eastAsia="lt-LT"/>
        </w:rPr>
        <w:t xml:space="preserve"> http://osp.stat.gov.lt</w:t>
      </w:r>
      <w:r w:rsidRPr="004F2E9C" w:rsidDel="00BE3E46">
        <w:rPr>
          <w:rFonts w:ascii="Times New Roman" w:hAnsi="Times New Roman"/>
          <w:sz w:val="18"/>
          <w:szCs w:val="18"/>
          <w:lang w:eastAsia="lt-LT"/>
        </w:rPr>
        <w:t xml:space="preserve"> </w:t>
      </w:r>
    </w:p>
  </w:footnote>
  <w:footnote w:id="7">
    <w:p w14:paraId="104745EC" w14:textId="77777777" w:rsidR="00AF4FCC" w:rsidRDefault="00AF4FCC" w:rsidP="00991899">
      <w:pPr>
        <w:pStyle w:val="Puslapioinaostekstas"/>
      </w:pPr>
      <w:r w:rsidRPr="004F2E9C">
        <w:rPr>
          <w:rStyle w:val="Puslapioinaosnuoroda"/>
          <w:rFonts w:ascii="Times New Roman" w:hAnsi="Times New Roman"/>
          <w:sz w:val="18"/>
          <w:szCs w:val="18"/>
        </w:rPr>
        <w:footnoteRef/>
      </w:r>
      <w:r w:rsidRPr="004F2E9C">
        <w:rPr>
          <w:rFonts w:ascii="Times New Roman" w:hAnsi="Times New Roman"/>
          <w:sz w:val="18"/>
          <w:szCs w:val="18"/>
        </w:rPr>
        <w:t xml:space="preserve"> </w:t>
      </w:r>
      <w:r w:rsidRPr="004F2E9C">
        <w:rPr>
          <w:rFonts w:ascii="Times New Roman" w:hAnsi="Times New Roman"/>
          <w:sz w:val="18"/>
          <w:szCs w:val="18"/>
          <w:lang w:eastAsia="lt-LT"/>
        </w:rPr>
        <w:t>http://db1.stat.gov.lt</w:t>
      </w:r>
    </w:p>
  </w:footnote>
  <w:footnote w:id="8">
    <w:p w14:paraId="104745ED" w14:textId="77777777" w:rsidR="00AF4FCC" w:rsidRDefault="00AF4FCC" w:rsidP="00991899">
      <w:pPr>
        <w:pStyle w:val="Puslapioinaostekstas"/>
      </w:pPr>
      <w:r w:rsidRPr="004F2E9C">
        <w:rPr>
          <w:rStyle w:val="Puslapioinaosnuoroda"/>
          <w:rFonts w:ascii="Times New Roman" w:hAnsi="Times New Roman"/>
          <w:sz w:val="18"/>
          <w:szCs w:val="18"/>
        </w:rPr>
        <w:footnoteRef/>
      </w:r>
      <w:r w:rsidRPr="004F2E9C">
        <w:rPr>
          <w:rFonts w:ascii="Times New Roman" w:hAnsi="Times New Roman"/>
          <w:sz w:val="18"/>
          <w:szCs w:val="18"/>
        </w:rPr>
        <w:t xml:space="preserve"> http://osp.stat.gov.lt</w:t>
      </w:r>
      <w:r w:rsidRPr="004F2E9C" w:rsidDel="00BE3E46">
        <w:rPr>
          <w:rFonts w:ascii="Times New Roman" w:hAnsi="Times New Roman"/>
          <w:sz w:val="18"/>
          <w:szCs w:val="18"/>
        </w:rPr>
        <w:t xml:space="preserve"> </w:t>
      </w:r>
    </w:p>
  </w:footnote>
  <w:footnote w:id="9">
    <w:p w14:paraId="104745EE" w14:textId="77777777" w:rsidR="00AF4FCC" w:rsidRDefault="00AF4FCC" w:rsidP="004F2E9C">
      <w:pPr>
        <w:pStyle w:val="Puslapioinaostekstas"/>
        <w:jc w:val="both"/>
      </w:pPr>
      <w:r w:rsidRPr="004F2E9C">
        <w:rPr>
          <w:rStyle w:val="Puslapioinaosnuoroda"/>
          <w:rFonts w:ascii="Times New Roman" w:hAnsi="Times New Roman"/>
          <w:sz w:val="18"/>
          <w:szCs w:val="18"/>
        </w:rPr>
        <w:footnoteRef/>
      </w:r>
      <w:r w:rsidRPr="004F2E9C">
        <w:rPr>
          <w:rFonts w:ascii="Times New Roman" w:hAnsi="Times New Roman"/>
          <w:sz w:val="18"/>
          <w:szCs w:val="18"/>
        </w:rPr>
        <w:t xml:space="preserve"> </w:t>
      </w:r>
      <w:r w:rsidRPr="004F2E9C">
        <w:rPr>
          <w:rFonts w:ascii="Times New Roman" w:hAnsi="Times New Roman"/>
          <w:sz w:val="18"/>
          <w:szCs w:val="18"/>
          <w:lang w:eastAsia="lt-LT"/>
        </w:rPr>
        <w:t xml:space="preserve">Kupiškio rajono seniūnijų  pateikti duomenys raštu ir saugomi </w:t>
      </w:r>
      <w:r w:rsidRPr="004F2E9C">
        <w:rPr>
          <w:rFonts w:ascii="Times New Roman" w:hAnsi="Times New Roman"/>
          <w:sz w:val="18"/>
          <w:szCs w:val="18"/>
          <w:lang w:val="lt-LT" w:eastAsia="lt-LT"/>
        </w:rPr>
        <w:t>VVG būstinėje,</w:t>
      </w:r>
      <w:r w:rsidRPr="004F2E9C">
        <w:rPr>
          <w:rFonts w:ascii="Times New Roman" w:hAnsi="Times New Roman"/>
          <w:color w:val="FF0000"/>
          <w:sz w:val="18"/>
          <w:szCs w:val="18"/>
        </w:rPr>
        <w:t xml:space="preserve"> </w:t>
      </w:r>
      <w:r w:rsidRPr="004F2E9C">
        <w:rPr>
          <w:rFonts w:ascii="Times New Roman" w:hAnsi="Times New Roman"/>
          <w:sz w:val="18"/>
          <w:szCs w:val="18"/>
        </w:rPr>
        <w:t>kurie, matyt, dėl skirtingų gyventojų surašymo metodų, nesutampa su Statistikos departamento informacija</w:t>
      </w:r>
      <w:r w:rsidRPr="004F2E9C">
        <w:rPr>
          <w:rFonts w:ascii="Times New Roman" w:hAnsi="Times New Roman"/>
          <w:sz w:val="18"/>
          <w:szCs w:val="18"/>
          <w:lang w:val="lt-LT" w:eastAsia="lt-LT"/>
        </w:rPr>
        <w:t xml:space="preserve"> </w:t>
      </w:r>
    </w:p>
  </w:footnote>
  <w:footnote w:id="10">
    <w:p w14:paraId="104745EF" w14:textId="77777777" w:rsidR="00AF4FCC" w:rsidRDefault="00AF4FCC" w:rsidP="00991899">
      <w:pPr>
        <w:spacing w:after="0" w:line="240" w:lineRule="auto"/>
      </w:pPr>
      <w:r w:rsidRPr="004F2E9C">
        <w:rPr>
          <w:rStyle w:val="Puslapioinaosnuoroda"/>
          <w:rFonts w:ascii="Times New Roman" w:hAnsi="Times New Roman"/>
          <w:sz w:val="18"/>
          <w:szCs w:val="18"/>
        </w:rPr>
        <w:footnoteRef/>
      </w:r>
      <w:r w:rsidRPr="004F2E9C">
        <w:rPr>
          <w:rFonts w:ascii="Times New Roman" w:hAnsi="Times New Roman"/>
          <w:sz w:val="18"/>
          <w:szCs w:val="18"/>
          <w:lang w:eastAsia="lt-LT"/>
        </w:rPr>
        <w:t xml:space="preserve"> Kupiškio rajono seniūnijų  pateikti duomenys raštu ir saugomi </w:t>
      </w:r>
      <w:r w:rsidRPr="004F2E9C">
        <w:rPr>
          <w:rFonts w:ascii="Times New Roman" w:hAnsi="Times New Roman"/>
          <w:sz w:val="18"/>
          <w:szCs w:val="18"/>
          <w:lang w:val="lt-LT" w:eastAsia="lt-LT"/>
        </w:rPr>
        <w:t>VVG būstinėje</w:t>
      </w:r>
    </w:p>
  </w:footnote>
  <w:footnote w:id="11">
    <w:p w14:paraId="104745F0" w14:textId="77777777" w:rsidR="00AF4FCC" w:rsidRDefault="00AF4FCC" w:rsidP="00991899">
      <w:pPr>
        <w:pStyle w:val="Puslapioinaostekstas"/>
      </w:pPr>
      <w:r w:rsidRPr="004F2E9C">
        <w:rPr>
          <w:rStyle w:val="Puslapioinaosnuoroda"/>
          <w:rFonts w:ascii="Times New Roman" w:hAnsi="Times New Roman"/>
          <w:sz w:val="18"/>
          <w:szCs w:val="18"/>
        </w:rPr>
        <w:footnoteRef/>
      </w:r>
      <w:r>
        <w:rPr>
          <w:rFonts w:ascii="Times New Roman" w:hAnsi="Times New Roman"/>
          <w:sz w:val="18"/>
          <w:szCs w:val="18"/>
        </w:rPr>
        <w:t xml:space="preserve"> </w:t>
      </w:r>
      <w:r w:rsidRPr="004F2E9C">
        <w:rPr>
          <w:rFonts w:ascii="Times New Roman" w:hAnsi="Times New Roman"/>
          <w:sz w:val="18"/>
          <w:szCs w:val="18"/>
        </w:rPr>
        <w:t xml:space="preserve"> </w:t>
      </w:r>
      <w:hyperlink r:id="rId1" w:history="1">
        <w:r w:rsidRPr="003F2839">
          <w:rPr>
            <w:rStyle w:val="Hipersaitas"/>
            <w:rFonts w:ascii="Times New Roman" w:hAnsi="Times New Roman"/>
            <w:sz w:val="18"/>
            <w:szCs w:val="18"/>
          </w:rPr>
          <w:t>http://www.lrs.lt/pls/proj/dokpaieska.dok_priedas?p_id=591708</w:t>
        </w:r>
      </w:hyperlink>
      <w:r>
        <w:rPr>
          <w:rFonts w:ascii="Times New Roman" w:hAnsi="Times New Roman"/>
          <w:sz w:val="18"/>
          <w:szCs w:val="18"/>
        </w:rPr>
        <w:t xml:space="preserve">, </w:t>
      </w:r>
      <w:r w:rsidRPr="004F2E9C">
        <w:rPr>
          <w:rFonts w:ascii="Times New Roman" w:hAnsi="Times New Roman"/>
          <w:sz w:val="18"/>
          <w:szCs w:val="18"/>
        </w:rPr>
        <w:t>Kupiškio rajono savivaldybės administracijos direktoriaus 2014 m. veiklos ataskaita</w:t>
      </w:r>
    </w:p>
  </w:footnote>
  <w:footnote w:id="12">
    <w:p w14:paraId="104745F1" w14:textId="77777777" w:rsidR="00AF4FCC" w:rsidRDefault="00AF4FCC" w:rsidP="00991899">
      <w:pPr>
        <w:pStyle w:val="Puslapioinaostekstas"/>
      </w:pPr>
      <w:r w:rsidRPr="00F74805">
        <w:rPr>
          <w:rStyle w:val="Puslapioinaosnuoroda"/>
          <w:rFonts w:ascii="Times New Roman" w:hAnsi="Times New Roman"/>
          <w:sz w:val="18"/>
          <w:szCs w:val="18"/>
        </w:rPr>
        <w:footnoteRef/>
      </w:r>
      <w:r w:rsidRPr="00F74805">
        <w:rPr>
          <w:rFonts w:ascii="Times New Roman" w:hAnsi="Times New Roman"/>
          <w:sz w:val="18"/>
          <w:szCs w:val="18"/>
        </w:rPr>
        <w:t xml:space="preserve"> http://osp.stat.gov.lt</w:t>
      </w:r>
      <w:r w:rsidRPr="001D71A7" w:rsidDel="00BE3E46">
        <w:rPr>
          <w:rFonts w:ascii="Times New Roman" w:hAnsi="Times New Roman"/>
          <w:sz w:val="18"/>
          <w:szCs w:val="18"/>
        </w:rPr>
        <w:t xml:space="preserve"> </w:t>
      </w:r>
    </w:p>
  </w:footnote>
  <w:footnote w:id="13">
    <w:p w14:paraId="104745F2" w14:textId="77777777" w:rsidR="00AF4FCC" w:rsidRDefault="00AF4FCC" w:rsidP="00991899">
      <w:pPr>
        <w:pStyle w:val="Puslapioinaostekstas"/>
      </w:pPr>
      <w:r w:rsidRPr="002D5C5B">
        <w:rPr>
          <w:rStyle w:val="Puslapioinaosnuoroda"/>
          <w:rFonts w:ascii="Times New Roman" w:hAnsi="Times New Roman"/>
          <w:sz w:val="18"/>
          <w:szCs w:val="18"/>
        </w:rPr>
        <w:footnoteRef/>
      </w:r>
      <w:r w:rsidRPr="002D5C5B">
        <w:rPr>
          <w:rFonts w:ascii="Times New Roman" w:hAnsi="Times New Roman"/>
          <w:sz w:val="18"/>
          <w:szCs w:val="18"/>
          <w:lang w:val="fi-FI"/>
        </w:rPr>
        <w:t xml:space="preserve"> </w:t>
      </w:r>
      <w:r>
        <w:rPr>
          <w:rFonts w:ascii="Times New Roman" w:hAnsi="Times New Roman"/>
          <w:sz w:val="18"/>
          <w:szCs w:val="18"/>
        </w:rPr>
        <w:t>Kupiškio rajono savivaldybės administracijos Civilinės metrikacijos duomenys gauti raštu ir saugomi VVG būstinėje</w:t>
      </w:r>
    </w:p>
  </w:footnote>
  <w:footnote w:id="14">
    <w:p w14:paraId="104745F3" w14:textId="77777777" w:rsidR="00AF4FCC" w:rsidRDefault="00AF4FCC" w:rsidP="00991899">
      <w:pPr>
        <w:pStyle w:val="Puslapioinaostekstas"/>
      </w:pPr>
      <w:r>
        <w:rPr>
          <w:rStyle w:val="Puslapioinaosnuoroda"/>
          <w:rFonts w:ascii="Times New Roman" w:hAnsi="Times New Roman"/>
          <w:sz w:val="18"/>
          <w:szCs w:val="18"/>
        </w:rPr>
        <w:footnoteRef/>
      </w:r>
      <w:r w:rsidRPr="00C81CAD">
        <w:rPr>
          <w:rFonts w:ascii="Times New Roman" w:hAnsi="Times New Roman"/>
          <w:sz w:val="18"/>
          <w:szCs w:val="18"/>
          <w:lang w:val="fi-FI"/>
        </w:rPr>
        <w:t xml:space="preserve"> </w:t>
      </w:r>
      <w:hyperlink r:id="rId2" w:history="1">
        <w:r w:rsidRPr="003F2839">
          <w:rPr>
            <w:rStyle w:val="Hipersaitas"/>
            <w:rFonts w:ascii="Times New Roman" w:hAnsi="Times New Roman"/>
            <w:sz w:val="18"/>
            <w:szCs w:val="18"/>
          </w:rPr>
          <w:t>http://www.lrs.lt/pls/proj/dokpaieska.dok_priedas?p_id=591708</w:t>
        </w:r>
      </w:hyperlink>
      <w:r>
        <w:rPr>
          <w:rFonts w:ascii="Times New Roman" w:hAnsi="Times New Roman"/>
          <w:sz w:val="18"/>
          <w:szCs w:val="18"/>
        </w:rPr>
        <w:t xml:space="preserve">, </w:t>
      </w:r>
      <w:r w:rsidRPr="00C81CAD">
        <w:rPr>
          <w:rFonts w:ascii="Times New Roman" w:hAnsi="Times New Roman"/>
          <w:sz w:val="18"/>
          <w:szCs w:val="18"/>
        </w:rPr>
        <w:t>Kupiškio rajono savivaldybės administracijos direktoriaus 2014 m. veiklos ataskaita</w:t>
      </w:r>
    </w:p>
  </w:footnote>
  <w:footnote w:id="15">
    <w:p w14:paraId="104745F4" w14:textId="77777777" w:rsidR="00AF4FCC" w:rsidRDefault="00AF4FCC" w:rsidP="00991899">
      <w:pPr>
        <w:pStyle w:val="Puslapioinaostekstas"/>
      </w:pPr>
      <w:r w:rsidRPr="00F74805">
        <w:rPr>
          <w:rStyle w:val="Puslapioinaosnuoroda"/>
          <w:rFonts w:ascii="Times New Roman" w:hAnsi="Times New Roman"/>
          <w:sz w:val="18"/>
          <w:szCs w:val="18"/>
        </w:rPr>
        <w:footnoteRef/>
      </w:r>
      <w:r w:rsidRPr="00C81CAD">
        <w:rPr>
          <w:rFonts w:ascii="Times New Roman" w:hAnsi="Times New Roman"/>
          <w:sz w:val="18"/>
          <w:szCs w:val="18"/>
          <w:lang w:val="fi-FI"/>
        </w:rPr>
        <w:t xml:space="preserve">  </w:t>
      </w:r>
      <w:r w:rsidRPr="00F74805">
        <w:rPr>
          <w:rFonts w:ascii="Times New Roman" w:hAnsi="Times New Roman"/>
          <w:sz w:val="18"/>
          <w:szCs w:val="18"/>
        </w:rPr>
        <w:t>http://osp.stat.gov.lt</w:t>
      </w:r>
      <w:r w:rsidRPr="00F74805" w:rsidDel="00BE3E46">
        <w:rPr>
          <w:rFonts w:ascii="Times New Roman" w:hAnsi="Times New Roman"/>
          <w:sz w:val="18"/>
          <w:szCs w:val="18"/>
        </w:rPr>
        <w:t xml:space="preserve"> </w:t>
      </w:r>
    </w:p>
  </w:footnote>
  <w:footnote w:id="16">
    <w:p w14:paraId="104745F5" w14:textId="77777777" w:rsidR="00AF4FCC" w:rsidRDefault="00AF4FCC" w:rsidP="00991899">
      <w:pPr>
        <w:pStyle w:val="Puslapioinaostekstas"/>
      </w:pPr>
      <w:r w:rsidRPr="00F74805">
        <w:rPr>
          <w:rStyle w:val="Puslapioinaosnuoroda"/>
          <w:rFonts w:ascii="Times New Roman" w:hAnsi="Times New Roman"/>
          <w:sz w:val="18"/>
          <w:szCs w:val="18"/>
        </w:rPr>
        <w:footnoteRef/>
      </w:r>
      <w:r w:rsidRPr="00F74805">
        <w:rPr>
          <w:rFonts w:ascii="Times New Roman" w:hAnsi="Times New Roman"/>
          <w:sz w:val="18"/>
          <w:szCs w:val="18"/>
          <w:lang w:val="fi-FI"/>
        </w:rPr>
        <w:t xml:space="preserve"> </w:t>
      </w:r>
      <w:r w:rsidRPr="00C81CAD">
        <w:rPr>
          <w:rFonts w:ascii="Times New Roman" w:hAnsi="Times New Roman"/>
          <w:sz w:val="18"/>
          <w:szCs w:val="18"/>
          <w:lang w:val="fi-FI"/>
        </w:rPr>
        <w:t>Kupiškio rajono savivaldybės administracijos Civilinės metrikacijos duomenys gauti raštu ir saugomi VVG būstinėje</w:t>
      </w:r>
    </w:p>
  </w:footnote>
  <w:footnote w:id="17">
    <w:p w14:paraId="104745F6" w14:textId="77777777" w:rsidR="00AF4FCC" w:rsidRDefault="00AF4FCC" w:rsidP="00991899">
      <w:pPr>
        <w:pStyle w:val="Puslapioinaostekstas"/>
      </w:pPr>
      <w:r w:rsidRPr="00F74805">
        <w:rPr>
          <w:rStyle w:val="Puslapioinaosnuoroda"/>
          <w:rFonts w:ascii="Times New Roman" w:hAnsi="Times New Roman"/>
          <w:sz w:val="18"/>
          <w:szCs w:val="18"/>
        </w:rPr>
        <w:footnoteRef/>
      </w:r>
      <w:r w:rsidRPr="00C81CAD">
        <w:rPr>
          <w:rFonts w:ascii="Times New Roman" w:hAnsi="Times New Roman"/>
          <w:sz w:val="18"/>
          <w:szCs w:val="18"/>
          <w:lang w:val="fi-FI"/>
        </w:rPr>
        <w:t xml:space="preserve"> http://osp.stat.gov.lt </w:t>
      </w:r>
    </w:p>
  </w:footnote>
  <w:footnote w:id="18">
    <w:p w14:paraId="104745F7" w14:textId="77777777" w:rsidR="00AF4FCC" w:rsidRDefault="00AF4FCC" w:rsidP="00991899">
      <w:pPr>
        <w:pStyle w:val="Puslapioinaostekstas"/>
      </w:pPr>
      <w:r w:rsidRPr="00F74805">
        <w:rPr>
          <w:rStyle w:val="Puslapioinaosnuoroda"/>
          <w:rFonts w:ascii="Times New Roman" w:hAnsi="Times New Roman"/>
          <w:sz w:val="18"/>
          <w:szCs w:val="18"/>
        </w:rPr>
        <w:footnoteRef/>
      </w:r>
      <w:r w:rsidRPr="00F74805">
        <w:rPr>
          <w:rFonts w:ascii="Times New Roman" w:hAnsi="Times New Roman"/>
          <w:sz w:val="18"/>
          <w:szCs w:val="18"/>
          <w:lang w:val="fi-FI"/>
        </w:rPr>
        <w:t xml:space="preserve"> </w:t>
      </w:r>
      <w:r w:rsidRPr="00C81CAD">
        <w:rPr>
          <w:rFonts w:ascii="Times New Roman" w:hAnsi="Times New Roman"/>
          <w:sz w:val="18"/>
          <w:szCs w:val="18"/>
          <w:lang w:val="fi-FI"/>
        </w:rPr>
        <w:t>Kupiškio rajono savivaldybės administracijos Civilinės metrikacijos duomenys gauti raštu ir saugomi VVG būstinėje</w:t>
      </w:r>
    </w:p>
  </w:footnote>
  <w:footnote w:id="19">
    <w:p w14:paraId="104745F8" w14:textId="77777777" w:rsidR="00AF4FCC" w:rsidRDefault="00AF4FCC" w:rsidP="00991899">
      <w:pPr>
        <w:spacing w:after="0" w:line="240" w:lineRule="auto"/>
      </w:pPr>
      <w:r w:rsidRPr="00F74805">
        <w:rPr>
          <w:rStyle w:val="Puslapioinaosnuoroda"/>
          <w:rFonts w:ascii="Times New Roman" w:hAnsi="Times New Roman"/>
          <w:sz w:val="18"/>
          <w:szCs w:val="18"/>
        </w:rPr>
        <w:footnoteRef/>
      </w:r>
      <w:r w:rsidRPr="00C81CAD">
        <w:rPr>
          <w:rFonts w:ascii="Times New Roman" w:hAnsi="Times New Roman"/>
          <w:sz w:val="18"/>
          <w:szCs w:val="18"/>
          <w:lang w:val="fi-FI"/>
        </w:rPr>
        <w:t xml:space="preserve"> http://osp.stat.gov.lt </w:t>
      </w:r>
    </w:p>
  </w:footnote>
  <w:footnote w:id="20">
    <w:p w14:paraId="104745F9" w14:textId="77777777" w:rsidR="00AF4FCC" w:rsidRDefault="00AF4FCC" w:rsidP="001D71A7">
      <w:pPr>
        <w:pStyle w:val="Puslapioinaostekstas"/>
      </w:pPr>
      <w:r w:rsidRPr="00893BC0">
        <w:rPr>
          <w:rStyle w:val="Puslapioinaosnuoroda"/>
          <w:rFonts w:ascii="Times New Roman" w:hAnsi="Times New Roman"/>
          <w:sz w:val="18"/>
          <w:szCs w:val="18"/>
        </w:rPr>
        <w:footnoteRef/>
      </w:r>
      <w:r w:rsidRPr="008609FF">
        <w:rPr>
          <w:rFonts w:ascii="Times New Roman" w:hAnsi="Times New Roman"/>
          <w:sz w:val="18"/>
          <w:szCs w:val="18"/>
          <w:lang w:val="fi-FI"/>
        </w:rPr>
        <w:t xml:space="preserve"> </w:t>
      </w:r>
      <w:r w:rsidRPr="00C81CAD">
        <w:rPr>
          <w:rFonts w:ascii="Times New Roman" w:hAnsi="Times New Roman"/>
          <w:sz w:val="18"/>
          <w:szCs w:val="18"/>
          <w:lang w:val="fi-FI"/>
        </w:rPr>
        <w:t>https://osp.stat.gov.lt</w:t>
      </w:r>
      <w:r w:rsidRPr="00094221" w:rsidDel="00AA489C">
        <w:rPr>
          <w:rFonts w:ascii="Times New Roman" w:hAnsi="Times New Roman"/>
          <w:sz w:val="18"/>
          <w:szCs w:val="18"/>
          <w:lang w:val="fi-FI"/>
        </w:rPr>
        <w:t xml:space="preserve"> </w:t>
      </w:r>
    </w:p>
  </w:footnote>
  <w:footnote w:id="21">
    <w:p w14:paraId="104745FA" w14:textId="77777777" w:rsidR="00AF4FCC" w:rsidRDefault="00AF4FCC">
      <w:pPr>
        <w:pStyle w:val="Puslapioinaostekstas"/>
      </w:pPr>
      <w:r w:rsidRPr="00CC422A">
        <w:rPr>
          <w:rStyle w:val="Puslapioinaosnuoroda"/>
          <w:rFonts w:ascii="Times New Roman" w:hAnsi="Times New Roman"/>
          <w:sz w:val="18"/>
          <w:szCs w:val="18"/>
        </w:rPr>
        <w:footnoteRef/>
      </w:r>
      <w:r w:rsidRPr="00C81CAD">
        <w:rPr>
          <w:rFonts w:ascii="Times New Roman" w:hAnsi="Times New Roman"/>
          <w:sz w:val="18"/>
          <w:szCs w:val="18"/>
          <w:lang w:val="fi-FI"/>
        </w:rPr>
        <w:t xml:space="preserve"> </w:t>
      </w:r>
      <w:r w:rsidRPr="001D71A7">
        <w:rPr>
          <w:rFonts w:ascii="Times New Roman" w:hAnsi="Times New Roman"/>
          <w:sz w:val="18"/>
          <w:szCs w:val="18"/>
          <w:lang w:val="fi-FI" w:eastAsia="lt-LT"/>
        </w:rPr>
        <w:t xml:space="preserve">Kupiškio rajono seniūnijų  pateikti duomenys raštu ir saugomi </w:t>
      </w:r>
      <w:r w:rsidRPr="00F74805">
        <w:rPr>
          <w:rFonts w:ascii="Times New Roman" w:hAnsi="Times New Roman"/>
          <w:sz w:val="18"/>
          <w:szCs w:val="18"/>
          <w:lang w:val="lt-LT" w:eastAsia="lt-LT"/>
        </w:rPr>
        <w:t>VVG būstinėj</w:t>
      </w:r>
      <w:r>
        <w:rPr>
          <w:rFonts w:ascii="Times New Roman" w:hAnsi="Times New Roman"/>
          <w:sz w:val="18"/>
          <w:szCs w:val="18"/>
          <w:lang w:val="lt-LT" w:eastAsia="lt-LT"/>
        </w:rPr>
        <w:t>e</w:t>
      </w:r>
    </w:p>
  </w:footnote>
  <w:footnote w:id="22">
    <w:p w14:paraId="104745FB" w14:textId="77777777" w:rsidR="00AF4FCC" w:rsidRDefault="00AF4FCC" w:rsidP="00991899">
      <w:pPr>
        <w:pStyle w:val="Puslapioinaostekstas"/>
      </w:pPr>
      <w:r w:rsidRPr="00893BC0">
        <w:rPr>
          <w:rStyle w:val="Puslapioinaosnuoroda"/>
          <w:rFonts w:ascii="Times New Roman" w:hAnsi="Times New Roman"/>
          <w:sz w:val="18"/>
          <w:szCs w:val="18"/>
        </w:rPr>
        <w:footnoteRef/>
      </w:r>
      <w:r w:rsidRPr="00C81CAD">
        <w:rPr>
          <w:rFonts w:ascii="Times New Roman" w:hAnsi="Times New Roman"/>
          <w:sz w:val="18"/>
          <w:szCs w:val="18"/>
          <w:lang w:val="lt-LT"/>
        </w:rPr>
        <w:t xml:space="preserve"> http://osp.stat.gov.lt </w:t>
      </w:r>
    </w:p>
  </w:footnote>
  <w:footnote w:id="23">
    <w:p w14:paraId="104745FC" w14:textId="77777777" w:rsidR="00AF4FCC" w:rsidRDefault="00AF4FCC" w:rsidP="00991899">
      <w:pPr>
        <w:pStyle w:val="Puslapioinaostekstas"/>
      </w:pPr>
      <w:r w:rsidRPr="00F74805">
        <w:rPr>
          <w:rStyle w:val="Puslapioinaosnuoroda"/>
          <w:rFonts w:ascii="Times New Roman" w:hAnsi="Times New Roman"/>
          <w:sz w:val="18"/>
          <w:szCs w:val="18"/>
        </w:rPr>
        <w:footnoteRef/>
      </w:r>
      <w:r w:rsidRPr="00C81CAD">
        <w:rPr>
          <w:rFonts w:ascii="Times New Roman" w:hAnsi="Times New Roman"/>
          <w:sz w:val="18"/>
          <w:szCs w:val="18"/>
          <w:lang w:val="lt-LT"/>
        </w:rPr>
        <w:t xml:space="preserve"> http://osp.stat.gov.lt </w:t>
      </w:r>
    </w:p>
  </w:footnote>
  <w:footnote w:id="24">
    <w:p w14:paraId="104745FD" w14:textId="77777777" w:rsidR="00AF4FCC" w:rsidRDefault="00AF4FCC">
      <w:pPr>
        <w:pStyle w:val="Puslapioinaostekstas"/>
      </w:pPr>
      <w:r w:rsidRPr="00CC422A">
        <w:rPr>
          <w:rStyle w:val="Puslapioinaosnuoroda"/>
          <w:rFonts w:ascii="Times New Roman" w:hAnsi="Times New Roman"/>
          <w:sz w:val="18"/>
          <w:szCs w:val="18"/>
        </w:rPr>
        <w:footnoteRef/>
      </w:r>
      <w:r w:rsidRPr="00C81CAD">
        <w:rPr>
          <w:rFonts w:ascii="Times New Roman" w:hAnsi="Times New Roman"/>
          <w:sz w:val="18"/>
          <w:szCs w:val="18"/>
        </w:rPr>
        <w:t xml:space="preserve"> </w:t>
      </w:r>
      <w:r w:rsidRPr="00F74805">
        <w:rPr>
          <w:rFonts w:ascii="Times New Roman" w:hAnsi="Times New Roman"/>
          <w:sz w:val="18"/>
          <w:szCs w:val="18"/>
          <w:lang w:eastAsia="lt-LT"/>
        </w:rPr>
        <w:t xml:space="preserve">Kupiškio rajono seniūnijų  pateikti duomenys raštu ir saugomi </w:t>
      </w:r>
      <w:r w:rsidRPr="00F74805">
        <w:rPr>
          <w:rFonts w:ascii="Times New Roman" w:hAnsi="Times New Roman"/>
          <w:sz w:val="18"/>
          <w:szCs w:val="18"/>
          <w:lang w:val="lt-LT" w:eastAsia="lt-LT"/>
        </w:rPr>
        <w:t>VVG būstinėje</w:t>
      </w:r>
    </w:p>
  </w:footnote>
  <w:footnote w:id="25">
    <w:p w14:paraId="104745FE" w14:textId="77777777" w:rsidR="00AF4FCC" w:rsidRDefault="00AF4FCC" w:rsidP="00991899">
      <w:pPr>
        <w:pStyle w:val="Puslapioinaostekstas"/>
      </w:pPr>
      <w:r w:rsidRPr="00F74805">
        <w:rPr>
          <w:rStyle w:val="Puslapioinaosnuoroda"/>
          <w:rFonts w:ascii="Times New Roman" w:hAnsi="Times New Roman"/>
          <w:sz w:val="18"/>
          <w:szCs w:val="18"/>
        </w:rPr>
        <w:footnoteRef/>
      </w:r>
      <w:r w:rsidRPr="00F74805">
        <w:rPr>
          <w:rFonts w:ascii="Times New Roman" w:hAnsi="Times New Roman"/>
          <w:sz w:val="18"/>
          <w:szCs w:val="18"/>
        </w:rPr>
        <w:t xml:space="preserve"> </w:t>
      </w:r>
      <w:r w:rsidRPr="008609FF">
        <w:rPr>
          <w:rFonts w:ascii="Times New Roman" w:hAnsi="Times New Roman"/>
          <w:sz w:val="18"/>
          <w:szCs w:val="18"/>
        </w:rPr>
        <w:t>https://osp.stat.gov.lt/2011-m.-surasymas</w:t>
      </w:r>
      <w:r w:rsidRPr="003F16BA" w:rsidDel="009215C1">
        <w:rPr>
          <w:rFonts w:ascii="Times New Roman" w:hAnsi="Times New Roman"/>
          <w:sz w:val="18"/>
          <w:szCs w:val="18"/>
        </w:rPr>
        <w:t xml:space="preserve"> </w:t>
      </w:r>
    </w:p>
  </w:footnote>
  <w:footnote w:id="26">
    <w:p w14:paraId="104745FF" w14:textId="77777777" w:rsidR="00AF4FCC" w:rsidRDefault="00AF4FCC" w:rsidP="00991899">
      <w:pPr>
        <w:pStyle w:val="Puslapioinaostekstas"/>
      </w:pPr>
      <w:r w:rsidRPr="00F74805">
        <w:rPr>
          <w:rStyle w:val="Puslapioinaosnuoroda"/>
          <w:rFonts w:ascii="Times New Roman" w:hAnsi="Times New Roman"/>
          <w:sz w:val="18"/>
          <w:szCs w:val="18"/>
        </w:rPr>
        <w:footnoteRef/>
      </w:r>
      <w:r w:rsidRPr="00F74805">
        <w:rPr>
          <w:rFonts w:ascii="Times New Roman" w:hAnsi="Times New Roman"/>
          <w:sz w:val="18"/>
          <w:szCs w:val="18"/>
        </w:rPr>
        <w:t xml:space="preserve"> </w:t>
      </w:r>
      <w:r w:rsidRPr="008609FF">
        <w:rPr>
          <w:rFonts w:ascii="Times New Roman" w:hAnsi="Times New Roman"/>
          <w:sz w:val="18"/>
          <w:szCs w:val="18"/>
        </w:rPr>
        <w:t>https://osp.stat.gov.lt/2011-m.-surasymas</w:t>
      </w:r>
      <w:r w:rsidRPr="003F16BA" w:rsidDel="009215C1">
        <w:rPr>
          <w:rFonts w:ascii="Times New Roman" w:hAnsi="Times New Roman"/>
          <w:sz w:val="18"/>
          <w:szCs w:val="18"/>
        </w:rPr>
        <w:t xml:space="preserve"> </w:t>
      </w:r>
    </w:p>
  </w:footnote>
  <w:footnote w:id="27">
    <w:p w14:paraId="10474600" w14:textId="77777777" w:rsidR="00AF4FCC" w:rsidRDefault="00AF4FCC" w:rsidP="00991899">
      <w:pPr>
        <w:pStyle w:val="Puslapioinaostekstas"/>
      </w:pPr>
      <w:r w:rsidRPr="001D71A7">
        <w:rPr>
          <w:rStyle w:val="Puslapioinaosnuoroda"/>
          <w:rFonts w:ascii="Times New Roman" w:hAnsi="Times New Roman"/>
          <w:sz w:val="18"/>
          <w:szCs w:val="18"/>
        </w:rPr>
        <w:footnoteRef/>
      </w:r>
      <w:r w:rsidRPr="005906B5">
        <w:rPr>
          <w:rFonts w:ascii="Times New Roman" w:hAnsi="Times New Roman"/>
          <w:sz w:val="18"/>
          <w:szCs w:val="18"/>
        </w:rPr>
        <w:t xml:space="preserve"> </w:t>
      </w:r>
      <w:hyperlink r:id="rId3" w:history="1">
        <w:r w:rsidRPr="00C81CAD">
          <w:rPr>
            <w:rStyle w:val="Hipersaitas"/>
            <w:rFonts w:ascii="Times New Roman" w:hAnsi="Times New Roman"/>
            <w:sz w:val="18"/>
            <w:szCs w:val="18"/>
          </w:rPr>
          <w:t>http://statistics.bookdesign.lt/table_069.htm?</w:t>
        </w:r>
        <w:r w:rsidRPr="00C81CAD">
          <w:rPr>
            <w:rStyle w:val="Hipersaitas"/>
            <w:rFonts w:ascii="Times New Roman" w:hAnsi="Times New Roman"/>
            <w:sz w:val="18"/>
            <w:szCs w:val="18"/>
            <w:u w:val="none"/>
          </w:rPr>
          <w:t>lang</w:t>
        </w:r>
        <w:r w:rsidRPr="00C81CAD">
          <w:rPr>
            <w:rStyle w:val="Hipersaitas"/>
            <w:rFonts w:ascii="Times New Roman" w:hAnsi="Times New Roman"/>
            <w:sz w:val="18"/>
            <w:szCs w:val="18"/>
          </w:rPr>
          <w:t>=lt</w:t>
        </w:r>
      </w:hyperlink>
      <w:r>
        <w:rPr>
          <w:rFonts w:ascii="Times New Roman" w:hAnsi="Times New Roman"/>
          <w:sz w:val="18"/>
          <w:szCs w:val="18"/>
        </w:rPr>
        <w:t xml:space="preserve">, </w:t>
      </w:r>
      <w:r w:rsidRPr="00C81CAD">
        <w:rPr>
          <w:rFonts w:ascii="Times New Roman" w:hAnsi="Times New Roman"/>
          <w:caps/>
          <w:sz w:val="18"/>
          <w:szCs w:val="18"/>
        </w:rPr>
        <w:t>L</w:t>
      </w:r>
      <w:r w:rsidRPr="00C81CAD">
        <w:rPr>
          <w:rFonts w:ascii="Times New Roman" w:hAnsi="Times New Roman"/>
          <w:sz w:val="18"/>
          <w:szCs w:val="18"/>
        </w:rPr>
        <w:t xml:space="preserve">ietuvos </w:t>
      </w:r>
      <w:r w:rsidRPr="00C81CAD">
        <w:rPr>
          <w:rFonts w:ascii="Times New Roman" w:hAnsi="Times New Roman"/>
          <w:caps/>
          <w:sz w:val="18"/>
          <w:szCs w:val="18"/>
        </w:rPr>
        <w:t>R</w:t>
      </w:r>
      <w:r w:rsidRPr="00C81CAD">
        <w:rPr>
          <w:rFonts w:ascii="Times New Roman" w:hAnsi="Times New Roman"/>
          <w:sz w:val="18"/>
          <w:szCs w:val="18"/>
        </w:rPr>
        <w:t>espublikos</w:t>
      </w:r>
      <w:r w:rsidRPr="00C81CAD">
        <w:rPr>
          <w:rFonts w:ascii="Times New Roman" w:hAnsi="Times New Roman"/>
          <w:caps/>
          <w:sz w:val="18"/>
          <w:szCs w:val="18"/>
        </w:rPr>
        <w:t xml:space="preserve"> 2011 </w:t>
      </w:r>
      <w:r w:rsidRPr="00C81CAD">
        <w:rPr>
          <w:rFonts w:ascii="Times New Roman" w:hAnsi="Times New Roman"/>
          <w:sz w:val="18"/>
          <w:szCs w:val="18"/>
        </w:rPr>
        <w:t xml:space="preserve">metų gyventojų ir būstų surašymas </w:t>
      </w:r>
    </w:p>
  </w:footnote>
  <w:footnote w:id="28">
    <w:p w14:paraId="10474601" w14:textId="77777777" w:rsidR="00AF4FCC" w:rsidRDefault="00AF4FCC" w:rsidP="00991899">
      <w:pPr>
        <w:pStyle w:val="Puslapioinaostekstas"/>
      </w:pPr>
      <w:r>
        <w:rPr>
          <w:rStyle w:val="Puslapioinaosnuoroda"/>
          <w:rFonts w:ascii="Times New Roman" w:hAnsi="Times New Roman"/>
          <w:sz w:val="18"/>
          <w:szCs w:val="18"/>
        </w:rPr>
        <w:footnoteRef/>
      </w:r>
      <w:r w:rsidRPr="00C81CAD">
        <w:rPr>
          <w:rFonts w:ascii="Times New Roman" w:hAnsi="Times New Roman"/>
          <w:sz w:val="18"/>
          <w:szCs w:val="18"/>
        </w:rPr>
        <w:t xml:space="preserve"> </w:t>
      </w:r>
      <w:r w:rsidRPr="008609FF">
        <w:rPr>
          <w:rFonts w:ascii="Times New Roman" w:hAnsi="Times New Roman"/>
          <w:sz w:val="18"/>
          <w:szCs w:val="18"/>
          <w:lang w:val="lt-LT"/>
        </w:rPr>
        <w:t>http://osp.stat.gov.lt</w:t>
      </w:r>
      <w:r w:rsidRPr="008609FF" w:rsidDel="00BE3E46">
        <w:rPr>
          <w:rFonts w:ascii="Times New Roman" w:hAnsi="Times New Roman"/>
          <w:sz w:val="18"/>
          <w:szCs w:val="18"/>
          <w:lang w:val="lt-LT"/>
        </w:rPr>
        <w:t xml:space="preserve"> </w:t>
      </w:r>
    </w:p>
  </w:footnote>
  <w:footnote w:id="29">
    <w:p w14:paraId="10474602" w14:textId="77777777" w:rsidR="00AF4FCC" w:rsidRDefault="00AF4FCC">
      <w:pPr>
        <w:pStyle w:val="Puslapioinaostekstas"/>
      </w:pPr>
      <w:r w:rsidRPr="00CC422A">
        <w:rPr>
          <w:rStyle w:val="Puslapioinaosnuoroda"/>
          <w:rFonts w:ascii="Times New Roman" w:hAnsi="Times New Roman"/>
          <w:sz w:val="18"/>
          <w:szCs w:val="18"/>
        </w:rPr>
        <w:footnoteRef/>
      </w:r>
      <w:r>
        <w:rPr>
          <w:rFonts w:ascii="Arial" w:hAnsi="Arial" w:cs="Arial"/>
          <w:color w:val="1A0DAB"/>
        </w:rPr>
        <w:t xml:space="preserve">  </w:t>
      </w:r>
      <w:hyperlink r:id="rId4" w:history="1">
        <w:r w:rsidRPr="00721F40">
          <w:rPr>
            <w:rStyle w:val="Hipersaitas"/>
            <w:rFonts w:ascii="Times New Roman" w:hAnsi="Times New Roman"/>
            <w:sz w:val="18"/>
            <w:szCs w:val="18"/>
          </w:rPr>
          <w:t>https://www.e-tar.lt/rs/lasupplement/88d7b870f89211e4927fda1d051299fb/6ef7aa80f8a311e4927fda1d051299fb/format/ISO_PDF/</w:t>
        </w:r>
      </w:hyperlink>
      <w:r w:rsidRPr="002D5C5B">
        <w:rPr>
          <w:rStyle w:val="HTMLcitata"/>
          <w:rFonts w:ascii="Times New Roman" w:hAnsi="Times New Roman"/>
          <w:i w:val="0"/>
          <w:sz w:val="18"/>
          <w:szCs w:val="18"/>
        </w:rPr>
        <w:t>,</w:t>
      </w:r>
      <w:r w:rsidRPr="006B5F48">
        <w:rPr>
          <w:rFonts w:ascii="Times New Roman" w:hAnsi="Times New Roman"/>
          <w:sz w:val="18"/>
          <w:szCs w:val="18"/>
        </w:rPr>
        <w:t xml:space="preserve"> </w:t>
      </w:r>
      <w:r w:rsidRPr="00F74805">
        <w:rPr>
          <w:rFonts w:ascii="Times New Roman" w:hAnsi="Times New Roman"/>
          <w:sz w:val="18"/>
          <w:szCs w:val="18"/>
        </w:rPr>
        <w:t>Kupiškio r. savivaldybės 2015 m. socialinių paslaugų planas</w:t>
      </w:r>
    </w:p>
  </w:footnote>
  <w:footnote w:id="30">
    <w:p w14:paraId="10474603" w14:textId="77777777" w:rsidR="00AF4FCC" w:rsidRDefault="00AF4FCC" w:rsidP="00991899">
      <w:pPr>
        <w:pStyle w:val="Puslapioinaostekstas"/>
      </w:pPr>
      <w:r w:rsidRPr="00F74805">
        <w:rPr>
          <w:rStyle w:val="Puslapioinaosnuoroda"/>
          <w:rFonts w:ascii="Times New Roman" w:hAnsi="Times New Roman"/>
          <w:sz w:val="18"/>
          <w:szCs w:val="18"/>
        </w:rPr>
        <w:footnoteRef/>
      </w:r>
      <w:r>
        <w:rPr>
          <w:rFonts w:ascii="Times New Roman" w:hAnsi="Times New Roman"/>
          <w:sz w:val="18"/>
          <w:szCs w:val="18"/>
        </w:rPr>
        <w:t xml:space="preserve"> </w:t>
      </w:r>
      <w:r>
        <w:rPr>
          <w:rFonts w:ascii="Arial" w:hAnsi="Arial" w:cs="Arial"/>
          <w:color w:val="1A0DAB"/>
        </w:rPr>
        <w:t xml:space="preserve"> </w:t>
      </w:r>
      <w:hyperlink r:id="rId5" w:history="1">
        <w:r w:rsidRPr="008609FF">
          <w:rPr>
            <w:rStyle w:val="Hipersaitas"/>
            <w:rFonts w:ascii="Times New Roman" w:hAnsi="Times New Roman"/>
            <w:sz w:val="18"/>
            <w:szCs w:val="18"/>
          </w:rPr>
          <w:t>https://www.e-tar.lt/rs/lasupplement/88d7b870f89211e4927fda1d051299fb/6ef7aa80f8a311e4927fda1d051299fb/format/ISO_PDF/</w:t>
        </w:r>
      </w:hyperlink>
      <w:r w:rsidRPr="008609FF">
        <w:rPr>
          <w:rStyle w:val="HTMLcitata"/>
          <w:rFonts w:ascii="Times New Roman" w:hAnsi="Times New Roman"/>
          <w:i w:val="0"/>
          <w:sz w:val="18"/>
          <w:szCs w:val="18"/>
        </w:rPr>
        <w:t>,</w:t>
      </w:r>
      <w:r w:rsidRPr="006B5F48">
        <w:rPr>
          <w:rFonts w:ascii="Times New Roman" w:hAnsi="Times New Roman"/>
          <w:sz w:val="18"/>
          <w:szCs w:val="18"/>
        </w:rPr>
        <w:t xml:space="preserve"> </w:t>
      </w:r>
      <w:r w:rsidRPr="00F74805">
        <w:rPr>
          <w:rFonts w:ascii="Times New Roman" w:hAnsi="Times New Roman"/>
          <w:sz w:val="18"/>
          <w:szCs w:val="18"/>
        </w:rPr>
        <w:t>Kupiškio r. savivaldybės 2015 m. socialinių paslaugų planas</w:t>
      </w:r>
    </w:p>
  </w:footnote>
  <w:footnote w:id="31">
    <w:p w14:paraId="10474604" w14:textId="77777777" w:rsidR="00AF4FCC" w:rsidRDefault="00AF4FCC" w:rsidP="00991899">
      <w:pPr>
        <w:pStyle w:val="Puslapioinaostekstas"/>
      </w:pPr>
      <w:r w:rsidRPr="001D71A7">
        <w:rPr>
          <w:rStyle w:val="Puslapioinaosnuoroda"/>
          <w:rFonts w:ascii="Times New Roman" w:hAnsi="Times New Roman"/>
          <w:sz w:val="18"/>
          <w:szCs w:val="18"/>
        </w:rPr>
        <w:footnoteRef/>
      </w:r>
      <w:hyperlink r:id="rId6" w:history="1">
        <w:r w:rsidRPr="00D44D78">
          <w:rPr>
            <w:rStyle w:val="Hipersaitas"/>
            <w:rFonts w:ascii="Times New Roman" w:hAnsi="Times New Roman"/>
            <w:sz w:val="18"/>
            <w:szCs w:val="18"/>
          </w:rPr>
          <w:t>https://www.ldb.lt/Informacija/Veikla/Documents/Ataskaitos/Darbo%20rinka%20skai%C4%8Diais%202013.pdf</w:t>
        </w:r>
      </w:hyperlink>
      <w:r>
        <w:rPr>
          <w:rFonts w:ascii="Times New Roman" w:hAnsi="Times New Roman"/>
          <w:sz w:val="18"/>
          <w:szCs w:val="18"/>
        </w:rPr>
        <w:t xml:space="preserve">, </w:t>
      </w:r>
      <w:r w:rsidRPr="00094221">
        <w:rPr>
          <w:rFonts w:ascii="Times New Roman" w:hAnsi="Times New Roman"/>
          <w:sz w:val="18"/>
          <w:szCs w:val="18"/>
        </w:rPr>
        <w:t xml:space="preserve"> Lietuvos darbo birža „Lietuvos darbo rinka skaičiai 2013“</w:t>
      </w:r>
    </w:p>
  </w:footnote>
  <w:footnote w:id="32">
    <w:p w14:paraId="10474605" w14:textId="77777777" w:rsidR="00AF4FCC" w:rsidRDefault="00AF4FCC" w:rsidP="00991899">
      <w:pPr>
        <w:pStyle w:val="Puslapioinaostekstas"/>
      </w:pPr>
      <w:r w:rsidRPr="002D5C5B">
        <w:rPr>
          <w:rStyle w:val="Puslapioinaosnuoroda"/>
          <w:rFonts w:ascii="Times New Roman" w:hAnsi="Times New Roman"/>
          <w:sz w:val="18"/>
          <w:szCs w:val="18"/>
        </w:rPr>
        <w:footnoteRef/>
      </w:r>
      <w:r w:rsidRPr="002D5C5B">
        <w:rPr>
          <w:rFonts w:ascii="Times New Roman" w:hAnsi="Times New Roman"/>
          <w:sz w:val="18"/>
          <w:szCs w:val="18"/>
        </w:rPr>
        <w:t xml:space="preserve"> Tarvydavičius R. (2014 m.) </w:t>
      </w:r>
      <w:proofErr w:type="gramStart"/>
      <w:r w:rsidRPr="002D5C5B">
        <w:rPr>
          <w:rFonts w:ascii="Times New Roman" w:hAnsi="Times New Roman"/>
          <w:sz w:val="18"/>
          <w:szCs w:val="18"/>
        </w:rPr>
        <w:t>Darbo prognozės su pragiedruliais/Kupiškėnų mintys.</w:t>
      </w:r>
      <w:proofErr w:type="gramEnd"/>
      <w:r w:rsidRPr="002D5C5B">
        <w:rPr>
          <w:rFonts w:ascii="Times New Roman" w:hAnsi="Times New Roman"/>
          <w:sz w:val="18"/>
          <w:szCs w:val="18"/>
        </w:rPr>
        <w:t xml:space="preserve"> </w:t>
      </w:r>
    </w:p>
  </w:footnote>
  <w:footnote w:id="33">
    <w:p w14:paraId="10474606" w14:textId="77777777" w:rsidR="00AF4FCC" w:rsidRDefault="00AF4FCC" w:rsidP="00991899">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4F2E9C">
        <w:rPr>
          <w:rFonts w:ascii="Times New Roman" w:hAnsi="Times New Roman"/>
          <w:sz w:val="18"/>
          <w:szCs w:val="18"/>
          <w:lang w:eastAsia="lt-LT"/>
        </w:rPr>
        <w:t>http://db1.stat.gov.lt</w:t>
      </w:r>
    </w:p>
  </w:footnote>
  <w:footnote w:id="34">
    <w:p w14:paraId="10474607" w14:textId="77777777" w:rsidR="00AF4FCC" w:rsidRDefault="00AF4FCC" w:rsidP="00991899">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8609FF">
        <w:rPr>
          <w:rFonts w:ascii="Times New Roman" w:hAnsi="Times New Roman"/>
          <w:sz w:val="18"/>
          <w:szCs w:val="18"/>
        </w:rPr>
        <w:t>https://osp.stat.gov.lt/2011-m.-surasymas</w:t>
      </w:r>
      <w:r w:rsidRPr="003F16BA" w:rsidDel="009215C1">
        <w:rPr>
          <w:rFonts w:ascii="Times New Roman" w:hAnsi="Times New Roman"/>
          <w:sz w:val="18"/>
          <w:szCs w:val="18"/>
        </w:rPr>
        <w:t xml:space="preserve"> </w:t>
      </w:r>
    </w:p>
  </w:footnote>
  <w:footnote w:id="35">
    <w:p w14:paraId="10474608" w14:textId="77777777" w:rsidR="00AF4FCC" w:rsidRDefault="00AF4FCC">
      <w:pPr>
        <w:pStyle w:val="Puslapioinaostekstas"/>
      </w:pPr>
      <w:r w:rsidRPr="00CC422A">
        <w:rPr>
          <w:rStyle w:val="Puslapioinaosnuoroda"/>
          <w:rFonts w:ascii="Times New Roman" w:hAnsi="Times New Roman"/>
          <w:sz w:val="18"/>
          <w:szCs w:val="18"/>
        </w:rPr>
        <w:footnoteRef/>
      </w:r>
      <w:r w:rsidRPr="00721F40">
        <w:rPr>
          <w:rFonts w:ascii="Times New Roman" w:hAnsi="Times New Roman"/>
          <w:sz w:val="18"/>
          <w:szCs w:val="18"/>
        </w:rPr>
        <w:t xml:space="preserve"> </w:t>
      </w:r>
      <w:r w:rsidRPr="00721F40">
        <w:rPr>
          <w:rFonts w:ascii="Times New Roman" w:hAnsi="Times New Roman"/>
          <w:sz w:val="18"/>
          <w:szCs w:val="18"/>
          <w:lang w:val="lt-LT"/>
        </w:rPr>
        <w:t>Sodros statistikos analizės ir prognozės skyriaus duomenys</w:t>
      </w:r>
      <w:r>
        <w:rPr>
          <w:rFonts w:ascii="Times New Roman" w:hAnsi="Times New Roman"/>
          <w:sz w:val="18"/>
          <w:szCs w:val="18"/>
          <w:lang w:val="lt-LT"/>
        </w:rPr>
        <w:t xml:space="preserve"> gauti raštu ir saugomi VVG būstinėje</w:t>
      </w:r>
    </w:p>
  </w:footnote>
  <w:footnote w:id="36">
    <w:p w14:paraId="10474609" w14:textId="77777777" w:rsidR="00AF4FCC" w:rsidRDefault="00AF4FCC" w:rsidP="00991899">
      <w:pPr>
        <w:pStyle w:val="Puslapioinaostekstas"/>
      </w:pPr>
      <w:r w:rsidRPr="00893BC0">
        <w:rPr>
          <w:rStyle w:val="Puslapioinaosnuoroda"/>
          <w:rFonts w:ascii="Times New Roman" w:hAnsi="Times New Roman"/>
          <w:sz w:val="18"/>
          <w:szCs w:val="18"/>
        </w:rPr>
        <w:footnoteRef/>
      </w:r>
      <w:r w:rsidRPr="00721F40">
        <w:rPr>
          <w:rFonts w:ascii="Times New Roman" w:hAnsi="Times New Roman"/>
          <w:sz w:val="18"/>
          <w:szCs w:val="18"/>
          <w:lang w:val="lt-LT"/>
        </w:rPr>
        <w:t xml:space="preserve"> </w:t>
      </w:r>
      <w:r w:rsidRPr="008609FF">
        <w:rPr>
          <w:rFonts w:ascii="Times New Roman" w:hAnsi="Times New Roman"/>
          <w:sz w:val="18"/>
          <w:szCs w:val="18"/>
          <w:lang w:val="lt-LT"/>
        </w:rPr>
        <w:t>http://osp.stat.gov.lt</w:t>
      </w:r>
      <w:r w:rsidRPr="008609FF" w:rsidDel="00BE3E46">
        <w:rPr>
          <w:rFonts w:ascii="Times New Roman" w:hAnsi="Times New Roman"/>
          <w:sz w:val="18"/>
          <w:szCs w:val="18"/>
          <w:lang w:val="lt-LT"/>
        </w:rPr>
        <w:t xml:space="preserve"> </w:t>
      </w:r>
    </w:p>
  </w:footnote>
  <w:footnote w:id="37">
    <w:p w14:paraId="1047460A" w14:textId="77777777" w:rsidR="00AF4FCC" w:rsidRPr="00721F40" w:rsidRDefault="00AF4FCC" w:rsidP="00991899">
      <w:pPr>
        <w:pStyle w:val="Puslapioinaostekstas"/>
        <w:rPr>
          <w:rFonts w:ascii="Times New Roman" w:hAnsi="Times New Roman"/>
          <w:sz w:val="18"/>
          <w:szCs w:val="18"/>
        </w:rPr>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hyperlink r:id="rId7" w:history="1">
        <w:r w:rsidRPr="008609FF">
          <w:rPr>
            <w:rStyle w:val="Hipersaitas"/>
            <w:rFonts w:ascii="Times New Roman" w:hAnsi="Times New Roman"/>
            <w:sz w:val="18"/>
            <w:szCs w:val="18"/>
          </w:rPr>
          <w:t>https://www.e-tar.lt/rs/lasupplement/88d7b870f89211e4927fda1d051299fb/6ef7aa80f8a311e4927fda1d051299fb/format/ISO_PDF/</w:t>
        </w:r>
      </w:hyperlink>
      <w:r w:rsidRPr="008609FF">
        <w:rPr>
          <w:rStyle w:val="HTMLcitata"/>
          <w:rFonts w:ascii="Times New Roman" w:hAnsi="Times New Roman"/>
          <w:i w:val="0"/>
          <w:sz w:val="18"/>
          <w:szCs w:val="18"/>
        </w:rPr>
        <w:t>,</w:t>
      </w:r>
      <w:r w:rsidRPr="006B5F48">
        <w:rPr>
          <w:rFonts w:ascii="Times New Roman" w:hAnsi="Times New Roman"/>
          <w:sz w:val="18"/>
          <w:szCs w:val="18"/>
        </w:rPr>
        <w:t xml:space="preserve"> </w:t>
      </w:r>
      <w:r w:rsidRPr="00F74805">
        <w:rPr>
          <w:rFonts w:ascii="Times New Roman" w:hAnsi="Times New Roman"/>
          <w:sz w:val="18"/>
          <w:szCs w:val="18"/>
        </w:rPr>
        <w:t>Kupiškio r. savivaldybės 201</w:t>
      </w:r>
      <w:r>
        <w:rPr>
          <w:rFonts w:ascii="Times New Roman" w:hAnsi="Times New Roman"/>
          <w:sz w:val="18"/>
          <w:szCs w:val="18"/>
        </w:rPr>
        <w:t>5 m. socialinių paslaugų planas</w:t>
      </w:r>
    </w:p>
  </w:footnote>
  <w:footnote w:id="38">
    <w:p w14:paraId="1047460B" w14:textId="77777777" w:rsidR="00AF4FCC" w:rsidRDefault="00AF4FCC" w:rsidP="00991899">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hyperlink r:id="rId8" w:history="1">
        <w:r w:rsidRPr="008609FF">
          <w:rPr>
            <w:rStyle w:val="Hipersaitas"/>
            <w:rFonts w:ascii="Times New Roman" w:hAnsi="Times New Roman"/>
            <w:sz w:val="18"/>
            <w:szCs w:val="18"/>
          </w:rPr>
          <w:t>https://www.e-tar.lt/rs/lasupplement/88d7b870f89211e4927fda1d051299fb/6ef7aa80f8a311e4927fda1d051299fb/format/ISO_PDF/</w:t>
        </w:r>
      </w:hyperlink>
      <w:r w:rsidRPr="008609FF">
        <w:rPr>
          <w:rStyle w:val="HTMLcitata"/>
          <w:rFonts w:ascii="Times New Roman" w:hAnsi="Times New Roman"/>
          <w:i w:val="0"/>
          <w:sz w:val="18"/>
          <w:szCs w:val="18"/>
        </w:rPr>
        <w:t>,</w:t>
      </w:r>
      <w:r w:rsidRPr="006B5F48">
        <w:rPr>
          <w:rFonts w:ascii="Times New Roman" w:hAnsi="Times New Roman"/>
          <w:sz w:val="18"/>
          <w:szCs w:val="18"/>
        </w:rPr>
        <w:t xml:space="preserve"> </w:t>
      </w:r>
      <w:r w:rsidRPr="00F74805">
        <w:rPr>
          <w:rFonts w:ascii="Times New Roman" w:hAnsi="Times New Roman"/>
          <w:sz w:val="18"/>
          <w:szCs w:val="18"/>
        </w:rPr>
        <w:t>Kupiškio r. savivaldybės 2015 m. socialinių paslaugų planas</w:t>
      </w:r>
    </w:p>
  </w:footnote>
  <w:footnote w:id="39">
    <w:p w14:paraId="1047460C" w14:textId="77777777" w:rsidR="00AF4FCC" w:rsidRDefault="00AF4FCC" w:rsidP="007525A9">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hyperlink r:id="rId9" w:history="1">
        <w:r w:rsidRPr="008609FF">
          <w:rPr>
            <w:rStyle w:val="Hipersaitas"/>
            <w:rFonts w:ascii="Times New Roman" w:hAnsi="Times New Roman"/>
            <w:sz w:val="18"/>
            <w:szCs w:val="18"/>
          </w:rPr>
          <w:t>https://www.e-tar.lt/rs/lasupplement/88d7b870f89211e4927fda1d051299fb/6ef7aa80f8a311e4927fda1d051299fb/format/ISO_PDF/</w:t>
        </w:r>
      </w:hyperlink>
      <w:r w:rsidRPr="008609FF">
        <w:rPr>
          <w:rStyle w:val="HTMLcitata"/>
          <w:rFonts w:ascii="Times New Roman" w:hAnsi="Times New Roman"/>
          <w:i w:val="0"/>
          <w:sz w:val="18"/>
          <w:szCs w:val="18"/>
        </w:rPr>
        <w:t>,</w:t>
      </w:r>
      <w:r w:rsidRPr="006B5F48">
        <w:rPr>
          <w:rFonts w:ascii="Times New Roman" w:hAnsi="Times New Roman"/>
          <w:sz w:val="18"/>
          <w:szCs w:val="18"/>
        </w:rPr>
        <w:t xml:space="preserve"> </w:t>
      </w:r>
      <w:r w:rsidRPr="00F74805">
        <w:rPr>
          <w:rFonts w:ascii="Times New Roman" w:hAnsi="Times New Roman"/>
          <w:sz w:val="18"/>
          <w:szCs w:val="18"/>
        </w:rPr>
        <w:t>Kupiškio r. savivaldybės 2015 m. socialinių paslaugų planas</w:t>
      </w:r>
    </w:p>
  </w:footnote>
  <w:footnote w:id="40">
    <w:p w14:paraId="1047460D" w14:textId="77777777" w:rsidR="00AF4FCC" w:rsidRDefault="00AF4FCC" w:rsidP="00991899">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hyperlink r:id="rId10" w:history="1">
        <w:r w:rsidRPr="008609FF">
          <w:rPr>
            <w:rStyle w:val="Hipersaitas"/>
            <w:rFonts w:ascii="Times New Roman" w:hAnsi="Times New Roman"/>
            <w:sz w:val="18"/>
            <w:szCs w:val="18"/>
          </w:rPr>
          <w:t>https://www.e-tar.lt/rs/lasupplement/88d7b870f89211e4927fda1d051299fb/6ef7aa80f8a311e4927fda1d051299fb/format/ISO_PDF/</w:t>
        </w:r>
      </w:hyperlink>
      <w:r w:rsidRPr="008609FF">
        <w:rPr>
          <w:rStyle w:val="HTMLcitata"/>
          <w:rFonts w:ascii="Times New Roman" w:hAnsi="Times New Roman"/>
          <w:i w:val="0"/>
          <w:sz w:val="18"/>
          <w:szCs w:val="18"/>
        </w:rPr>
        <w:t>,</w:t>
      </w:r>
      <w:r w:rsidRPr="006B5F48">
        <w:rPr>
          <w:rFonts w:ascii="Times New Roman" w:hAnsi="Times New Roman"/>
          <w:sz w:val="18"/>
          <w:szCs w:val="18"/>
        </w:rPr>
        <w:t xml:space="preserve"> </w:t>
      </w:r>
      <w:r w:rsidRPr="00F74805">
        <w:rPr>
          <w:rFonts w:ascii="Times New Roman" w:hAnsi="Times New Roman"/>
          <w:sz w:val="18"/>
          <w:szCs w:val="18"/>
        </w:rPr>
        <w:t>Kupiškio r. savivaldybės 2015 m. socialinių paslaugų planas</w:t>
      </w:r>
    </w:p>
  </w:footnote>
  <w:footnote w:id="41">
    <w:p w14:paraId="1047460E" w14:textId="77777777" w:rsidR="00AF4FCC" w:rsidRDefault="00AF4FCC" w:rsidP="00991899">
      <w:pPr>
        <w:pStyle w:val="Puslapioinaostekstas"/>
      </w:pPr>
      <w:r w:rsidRPr="00721F40">
        <w:rPr>
          <w:rStyle w:val="Puslapioinaosnuoroda"/>
          <w:rFonts w:ascii="Times New Roman" w:hAnsi="Times New Roman"/>
          <w:sz w:val="18"/>
          <w:szCs w:val="18"/>
        </w:rPr>
        <w:footnoteRef/>
      </w:r>
      <w:r w:rsidRPr="00721F40">
        <w:rPr>
          <w:rFonts w:ascii="Times New Roman" w:hAnsi="Times New Roman"/>
          <w:sz w:val="18"/>
          <w:szCs w:val="18"/>
        </w:rPr>
        <w:t xml:space="preserve"> http://www.osp.stat.gov.lt</w:t>
      </w:r>
    </w:p>
  </w:footnote>
  <w:footnote w:id="42">
    <w:p w14:paraId="1047460F" w14:textId="77777777" w:rsidR="00AF4FCC" w:rsidRDefault="00AF4FCC">
      <w:pPr>
        <w:pStyle w:val="Puslapioinaostekstas"/>
      </w:pPr>
      <w:r w:rsidRPr="00CC422A">
        <w:rPr>
          <w:rStyle w:val="Puslapioinaosnuoroda"/>
          <w:rFonts w:ascii="Times New Roman" w:hAnsi="Times New Roman"/>
          <w:sz w:val="18"/>
          <w:szCs w:val="18"/>
        </w:rPr>
        <w:footnoteRef/>
      </w:r>
      <w:r w:rsidRPr="00721F40">
        <w:rPr>
          <w:rFonts w:ascii="Times New Roman" w:hAnsi="Times New Roman"/>
          <w:sz w:val="18"/>
          <w:szCs w:val="18"/>
        </w:rPr>
        <w:t xml:space="preserve"> Kupiškio raj., sav., socialinės paramos skyriaus </w:t>
      </w:r>
      <w:r>
        <w:rPr>
          <w:rFonts w:ascii="Times New Roman" w:hAnsi="Times New Roman"/>
          <w:sz w:val="18"/>
          <w:szCs w:val="18"/>
        </w:rPr>
        <w:t>duomenys gauti raštu ir saugomi VVG būstinėje</w:t>
      </w:r>
    </w:p>
  </w:footnote>
  <w:footnote w:id="43">
    <w:p w14:paraId="10474610" w14:textId="77777777" w:rsidR="00AF4FCC" w:rsidRDefault="00AF4FCC" w:rsidP="00CA310A">
      <w:pPr>
        <w:pStyle w:val="Puslapioinaostekstas"/>
      </w:pPr>
      <w:r w:rsidRPr="00893BC0">
        <w:rPr>
          <w:rStyle w:val="Puslapioinaosnuoroda"/>
          <w:rFonts w:ascii="Times New Roman" w:hAnsi="Times New Roman"/>
          <w:sz w:val="18"/>
          <w:szCs w:val="18"/>
        </w:rPr>
        <w:footnoteRef/>
      </w:r>
      <w:r w:rsidRPr="00D10F35">
        <w:rPr>
          <w:rFonts w:ascii="Times New Roman" w:hAnsi="Times New Roman"/>
          <w:sz w:val="18"/>
          <w:szCs w:val="18"/>
          <w:lang w:val="lt-LT"/>
        </w:rPr>
        <w:t xml:space="preserve"> Kupiškio rajono gyventojų poreikių tyrimas</w:t>
      </w:r>
    </w:p>
  </w:footnote>
  <w:footnote w:id="44">
    <w:p w14:paraId="10474611" w14:textId="77777777" w:rsidR="00AF4FCC" w:rsidRDefault="00AF4FCC" w:rsidP="00CA310A">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lang w:val="lt-LT"/>
        </w:rPr>
        <w:t xml:space="preserve"> Kupiškio rajono VVG duomenys</w:t>
      </w:r>
    </w:p>
  </w:footnote>
  <w:footnote w:id="45">
    <w:p w14:paraId="10474612" w14:textId="77777777" w:rsidR="00AF4FCC" w:rsidRDefault="00AF4FCC">
      <w:pPr>
        <w:pStyle w:val="Puslapioinaostekstas"/>
      </w:pPr>
      <w:r w:rsidRPr="00893BC0">
        <w:rPr>
          <w:rStyle w:val="Puslapioinaosnuoroda"/>
          <w:rFonts w:ascii="Times New Roman" w:hAnsi="Times New Roman"/>
          <w:sz w:val="18"/>
          <w:szCs w:val="18"/>
        </w:rPr>
        <w:footnoteRef/>
      </w:r>
      <w:r w:rsidRPr="00D10F35">
        <w:rPr>
          <w:rFonts w:ascii="Times New Roman" w:hAnsi="Times New Roman"/>
          <w:sz w:val="18"/>
          <w:szCs w:val="18"/>
          <w:lang w:val="lt-LT"/>
        </w:rPr>
        <w:t xml:space="preserve"> </w:t>
      </w:r>
      <w:r w:rsidRPr="008609FF">
        <w:rPr>
          <w:rFonts w:ascii="Times New Roman" w:hAnsi="Times New Roman"/>
          <w:sz w:val="18"/>
          <w:szCs w:val="18"/>
          <w:lang w:val="lt-LT"/>
        </w:rPr>
        <w:t>http://osp.stat.gov.lt</w:t>
      </w:r>
      <w:r w:rsidRPr="008609FF" w:rsidDel="00BE3E46">
        <w:rPr>
          <w:rFonts w:ascii="Times New Roman" w:hAnsi="Times New Roman"/>
          <w:sz w:val="18"/>
          <w:szCs w:val="18"/>
          <w:lang w:val="lt-LT"/>
        </w:rPr>
        <w:t xml:space="preserve"> </w:t>
      </w:r>
    </w:p>
  </w:footnote>
  <w:footnote w:id="46">
    <w:p w14:paraId="10474613" w14:textId="77777777" w:rsidR="00AF4FCC" w:rsidRDefault="00AF4FCC">
      <w:pPr>
        <w:pStyle w:val="Puslapioinaostekstas"/>
      </w:pPr>
      <w:r w:rsidRPr="00893BC0">
        <w:rPr>
          <w:rStyle w:val="Puslapioinaosnuoroda"/>
          <w:rFonts w:ascii="Times New Roman" w:hAnsi="Times New Roman"/>
          <w:sz w:val="18"/>
          <w:szCs w:val="18"/>
        </w:rPr>
        <w:footnoteRef/>
      </w:r>
      <w:r>
        <w:rPr>
          <w:rFonts w:ascii="Times New Roman" w:hAnsi="Times New Roman"/>
          <w:sz w:val="18"/>
          <w:szCs w:val="18"/>
        </w:rPr>
        <w:t xml:space="preserve"> http://</w:t>
      </w:r>
      <w:r w:rsidRPr="00893BC0">
        <w:rPr>
          <w:rFonts w:ascii="Times New Roman" w:hAnsi="Times New Roman"/>
          <w:sz w:val="18"/>
          <w:szCs w:val="18"/>
        </w:rPr>
        <w:t xml:space="preserve"> www.kupiskis.lt</w:t>
      </w:r>
    </w:p>
  </w:footnote>
  <w:footnote w:id="47">
    <w:p w14:paraId="10474614"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Kupiškio rajono vietos veiklos grupės duomenys</w:t>
      </w:r>
    </w:p>
  </w:footnote>
  <w:footnote w:id="48">
    <w:p w14:paraId="10474615"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8609FF">
        <w:rPr>
          <w:rFonts w:ascii="Times New Roman" w:hAnsi="Times New Roman"/>
          <w:sz w:val="18"/>
          <w:szCs w:val="18"/>
          <w:lang w:val="lt-LT"/>
        </w:rPr>
        <w:t>http://osp.stat.gov.lt</w:t>
      </w:r>
      <w:r w:rsidRPr="008609FF" w:rsidDel="00BE3E46">
        <w:rPr>
          <w:rFonts w:ascii="Times New Roman" w:hAnsi="Times New Roman"/>
          <w:sz w:val="18"/>
          <w:szCs w:val="18"/>
          <w:lang w:val="lt-LT"/>
        </w:rPr>
        <w:t xml:space="preserve"> </w:t>
      </w:r>
    </w:p>
  </w:footnote>
  <w:footnote w:id="49">
    <w:p w14:paraId="10474616"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Lietuvos darbo birž</w:t>
      </w:r>
      <w:r>
        <w:rPr>
          <w:rFonts w:ascii="Times New Roman" w:hAnsi="Times New Roman"/>
          <w:sz w:val="18"/>
          <w:szCs w:val="18"/>
        </w:rPr>
        <w:t>os duomenys,</w:t>
      </w:r>
      <w:r w:rsidRPr="003757CE">
        <w:rPr>
          <w:rFonts w:ascii="Times New Roman" w:hAnsi="Times New Roman"/>
          <w:sz w:val="18"/>
          <w:szCs w:val="18"/>
        </w:rPr>
        <w:t xml:space="preserve"> </w:t>
      </w:r>
      <w:r>
        <w:rPr>
          <w:rFonts w:ascii="Times New Roman" w:hAnsi="Times New Roman"/>
          <w:sz w:val="18"/>
          <w:szCs w:val="18"/>
        </w:rPr>
        <w:t>gauti raštu ir saugomi VVG būstinėje</w:t>
      </w:r>
    </w:p>
  </w:footnote>
  <w:footnote w:id="50">
    <w:p w14:paraId="10474617"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Valstybinės  mokesčių inspekcija</w:t>
      </w:r>
    </w:p>
  </w:footnote>
  <w:footnote w:id="51">
    <w:p w14:paraId="10474618"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8609FF">
        <w:rPr>
          <w:rFonts w:ascii="Times New Roman" w:hAnsi="Times New Roman"/>
          <w:sz w:val="18"/>
          <w:szCs w:val="18"/>
          <w:lang w:val="lt-LT"/>
        </w:rPr>
        <w:t>http://osp.stat.gov.lt</w:t>
      </w:r>
      <w:r w:rsidRPr="008609FF" w:rsidDel="00BE3E46">
        <w:rPr>
          <w:rFonts w:ascii="Times New Roman" w:hAnsi="Times New Roman"/>
          <w:sz w:val="18"/>
          <w:szCs w:val="18"/>
          <w:lang w:val="lt-LT"/>
        </w:rPr>
        <w:t xml:space="preserve"> </w:t>
      </w:r>
    </w:p>
  </w:footnote>
  <w:footnote w:id="52">
    <w:p w14:paraId="10474619"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8609FF">
        <w:rPr>
          <w:rFonts w:ascii="Times New Roman" w:hAnsi="Times New Roman"/>
          <w:sz w:val="18"/>
          <w:szCs w:val="18"/>
          <w:lang w:val="lt-LT"/>
        </w:rPr>
        <w:t>http://osp.stat.gov.lt</w:t>
      </w:r>
      <w:r w:rsidRPr="008609FF" w:rsidDel="00BE3E46">
        <w:rPr>
          <w:rFonts w:ascii="Times New Roman" w:hAnsi="Times New Roman"/>
          <w:sz w:val="18"/>
          <w:szCs w:val="18"/>
          <w:lang w:val="lt-LT"/>
        </w:rPr>
        <w:t xml:space="preserve"> </w:t>
      </w:r>
    </w:p>
  </w:footnote>
  <w:footnote w:id="53">
    <w:p w14:paraId="1047461A"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Pr>
          <w:rFonts w:ascii="Times New Roman" w:hAnsi="Times New Roman"/>
          <w:sz w:val="18"/>
          <w:szCs w:val="18"/>
        </w:rPr>
        <w:t>http://</w:t>
      </w:r>
      <w:r w:rsidRPr="00893BC0">
        <w:rPr>
          <w:rFonts w:ascii="Times New Roman" w:hAnsi="Times New Roman"/>
          <w:sz w:val="18"/>
          <w:szCs w:val="18"/>
        </w:rPr>
        <w:t>www.durpeta.lt</w:t>
      </w:r>
    </w:p>
  </w:footnote>
  <w:footnote w:id="54">
    <w:p w14:paraId="1047461B"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Pr>
          <w:rFonts w:ascii="Times New Roman" w:hAnsi="Times New Roman"/>
          <w:sz w:val="18"/>
          <w:szCs w:val="18"/>
        </w:rPr>
        <w:t>http://</w:t>
      </w:r>
      <w:r w:rsidRPr="00893BC0">
        <w:rPr>
          <w:rFonts w:ascii="Times New Roman" w:hAnsi="Times New Roman"/>
          <w:sz w:val="18"/>
          <w:szCs w:val="18"/>
        </w:rPr>
        <w:t>www.ktm.lt</w:t>
      </w:r>
    </w:p>
  </w:footnote>
  <w:footnote w:id="55">
    <w:p w14:paraId="1047461C"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Pr>
          <w:rFonts w:ascii="Times New Roman" w:hAnsi="Times New Roman"/>
          <w:sz w:val="18"/>
          <w:szCs w:val="18"/>
        </w:rPr>
        <w:t>http://</w:t>
      </w:r>
      <w:r w:rsidRPr="00893BC0">
        <w:rPr>
          <w:rFonts w:ascii="Times New Roman" w:hAnsi="Times New Roman"/>
          <w:sz w:val="18"/>
          <w:szCs w:val="18"/>
        </w:rPr>
        <w:t>www.narjanta.lt</w:t>
      </w:r>
    </w:p>
  </w:footnote>
  <w:footnote w:id="56">
    <w:p w14:paraId="1047461D"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8609FF">
        <w:rPr>
          <w:rFonts w:ascii="Times New Roman" w:hAnsi="Times New Roman"/>
          <w:sz w:val="18"/>
          <w:szCs w:val="18"/>
          <w:lang w:val="lt-LT"/>
        </w:rPr>
        <w:t>http://osp.stat.gov.lt</w:t>
      </w:r>
      <w:r w:rsidRPr="008609FF" w:rsidDel="00BE3E46">
        <w:rPr>
          <w:rFonts w:ascii="Times New Roman" w:hAnsi="Times New Roman"/>
          <w:sz w:val="18"/>
          <w:szCs w:val="18"/>
          <w:lang w:val="lt-LT"/>
        </w:rPr>
        <w:t xml:space="preserve"> </w:t>
      </w:r>
    </w:p>
  </w:footnote>
  <w:footnote w:id="57">
    <w:p w14:paraId="1047461E"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2D5C5B">
        <w:rPr>
          <w:rFonts w:ascii="Times New Roman" w:hAnsi="Times New Roman"/>
          <w:sz w:val="18"/>
          <w:szCs w:val="18"/>
        </w:rPr>
        <w:t>http://</w:t>
      </w:r>
      <w:r w:rsidRPr="00D37240">
        <w:rPr>
          <w:rStyle w:val="HTMLcitata"/>
          <w:rFonts w:ascii="Times New Roman" w:hAnsi="Times New Roman"/>
          <w:i w:val="0"/>
          <w:sz w:val="18"/>
          <w:szCs w:val="18"/>
        </w:rPr>
        <w:t>www.</w:t>
      </w:r>
      <w:r w:rsidRPr="00D37240">
        <w:rPr>
          <w:rStyle w:val="HTMLcitata"/>
          <w:rFonts w:ascii="Times New Roman" w:hAnsi="Times New Roman"/>
          <w:bCs/>
          <w:i w:val="0"/>
          <w:sz w:val="18"/>
          <w:szCs w:val="18"/>
        </w:rPr>
        <w:t>registrucentras</w:t>
      </w:r>
      <w:r w:rsidRPr="00D37240">
        <w:rPr>
          <w:rStyle w:val="HTMLcitata"/>
          <w:rFonts w:ascii="Times New Roman" w:hAnsi="Times New Roman"/>
          <w:i w:val="0"/>
          <w:sz w:val="18"/>
          <w:szCs w:val="18"/>
        </w:rPr>
        <w:t>.lt</w:t>
      </w:r>
      <w:r w:rsidRPr="002D5C5B">
        <w:rPr>
          <w:rFonts w:ascii="Times New Roman" w:hAnsi="Times New Roman"/>
          <w:sz w:val="18"/>
          <w:szCs w:val="18"/>
        </w:rPr>
        <w:t xml:space="preserve"> </w:t>
      </w:r>
    </w:p>
  </w:footnote>
  <w:footnote w:id="58">
    <w:p w14:paraId="1047461F"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Pr>
          <w:rFonts w:ascii="Times New Roman" w:hAnsi="Times New Roman"/>
          <w:sz w:val="18"/>
          <w:szCs w:val="18"/>
        </w:rPr>
        <w:t>http://</w:t>
      </w:r>
      <w:hyperlink r:id="rId11" w:history="1">
        <w:r w:rsidRPr="00893BC0">
          <w:rPr>
            <w:rStyle w:val="Hipersaitas"/>
            <w:rFonts w:ascii="Times New Roman" w:hAnsi="Times New Roman"/>
            <w:color w:val="000000"/>
            <w:sz w:val="18"/>
            <w:szCs w:val="18"/>
            <w:u w:val="none"/>
          </w:rPr>
          <w:t>www.kupiskioamatai.lt</w:t>
        </w:r>
      </w:hyperlink>
    </w:p>
  </w:footnote>
  <w:footnote w:id="59">
    <w:p w14:paraId="10474620" w14:textId="77777777" w:rsidR="00AF4FCC" w:rsidRDefault="00AF4FCC">
      <w:pPr>
        <w:pStyle w:val="Puslapioinaostekstas"/>
      </w:pPr>
      <w:r w:rsidRPr="00893BC0">
        <w:rPr>
          <w:rStyle w:val="Puslapioinaosnuoroda"/>
          <w:rFonts w:ascii="Times New Roman" w:hAnsi="Times New Roman"/>
          <w:color w:val="000000"/>
          <w:sz w:val="18"/>
          <w:szCs w:val="18"/>
        </w:rPr>
        <w:footnoteRef/>
      </w:r>
      <w:r w:rsidRPr="00D37240">
        <w:rPr>
          <w:rFonts w:ascii="Times New Roman" w:hAnsi="Times New Roman"/>
          <w:sz w:val="18"/>
          <w:szCs w:val="18"/>
          <w:lang w:val="lt-LT"/>
        </w:rPr>
        <w:t xml:space="preserve"> http://</w:t>
      </w:r>
      <w:r w:rsidRPr="00893BC0">
        <w:rPr>
          <w:rFonts w:ascii="Times New Roman" w:hAnsi="Times New Roman"/>
          <w:color w:val="000000"/>
          <w:sz w:val="18"/>
          <w:szCs w:val="18"/>
          <w:lang w:val="lt-LT"/>
        </w:rPr>
        <w:t xml:space="preserve"> </w:t>
      </w:r>
      <w:hyperlink r:id="rId12" w:history="1">
        <w:r w:rsidRPr="00893BC0">
          <w:rPr>
            <w:rStyle w:val="Hipersaitas"/>
            <w:rFonts w:ascii="Times New Roman" w:hAnsi="Times New Roman"/>
            <w:color w:val="000000"/>
            <w:sz w:val="18"/>
            <w:szCs w:val="18"/>
            <w:u w:val="none"/>
            <w:lang w:val="lt-LT"/>
          </w:rPr>
          <w:t>www.tautinispaveldas.lt</w:t>
        </w:r>
      </w:hyperlink>
    </w:p>
  </w:footnote>
  <w:footnote w:id="60">
    <w:p w14:paraId="10474621" w14:textId="77777777" w:rsidR="00AF4FCC" w:rsidRDefault="00AF4FCC">
      <w:pPr>
        <w:pStyle w:val="Puslapioinaostekstas"/>
      </w:pPr>
      <w:r w:rsidRPr="00893BC0">
        <w:rPr>
          <w:rStyle w:val="Puslapioinaosnuoroda"/>
          <w:rFonts w:ascii="Times New Roman" w:hAnsi="Times New Roman"/>
          <w:color w:val="000000"/>
          <w:sz w:val="18"/>
          <w:szCs w:val="18"/>
        </w:rPr>
        <w:footnoteRef/>
      </w:r>
      <w:r w:rsidRPr="00893BC0">
        <w:rPr>
          <w:rFonts w:ascii="Times New Roman" w:hAnsi="Times New Roman"/>
          <w:color w:val="000000"/>
          <w:sz w:val="18"/>
          <w:szCs w:val="18"/>
          <w:lang w:val="lt-LT"/>
        </w:rPr>
        <w:t xml:space="preserve"> </w:t>
      </w:r>
      <w:r w:rsidRPr="00D37240">
        <w:rPr>
          <w:rFonts w:ascii="Times New Roman" w:hAnsi="Times New Roman"/>
          <w:sz w:val="18"/>
          <w:szCs w:val="18"/>
          <w:lang w:val="lt-LT"/>
        </w:rPr>
        <w:t>http://</w:t>
      </w:r>
      <w:hyperlink r:id="rId13" w:history="1">
        <w:r w:rsidRPr="00893BC0">
          <w:rPr>
            <w:rStyle w:val="Hipersaitas"/>
            <w:rFonts w:ascii="Times New Roman" w:hAnsi="Times New Roman"/>
            <w:color w:val="000000"/>
            <w:sz w:val="18"/>
            <w:szCs w:val="18"/>
            <w:u w:val="none"/>
            <w:lang w:val="lt-LT"/>
          </w:rPr>
          <w:t>www.info.kupiskis.lt</w:t>
        </w:r>
      </w:hyperlink>
    </w:p>
  </w:footnote>
  <w:footnote w:id="61">
    <w:p w14:paraId="10474622"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lang w:val="lt-LT"/>
        </w:rPr>
        <w:t xml:space="preserve"> </w:t>
      </w:r>
      <w:r w:rsidRPr="00D37240">
        <w:rPr>
          <w:rFonts w:ascii="Times New Roman" w:hAnsi="Times New Roman"/>
          <w:sz w:val="18"/>
          <w:szCs w:val="18"/>
          <w:lang w:val="lt-LT"/>
        </w:rPr>
        <w:t>http://</w:t>
      </w:r>
      <w:r w:rsidRPr="00893BC0">
        <w:rPr>
          <w:rFonts w:ascii="Times New Roman" w:hAnsi="Times New Roman"/>
          <w:sz w:val="18"/>
          <w:szCs w:val="18"/>
          <w:lang w:val="lt-LT"/>
        </w:rPr>
        <w:t>www.atostogoskaime.lt</w:t>
      </w:r>
    </w:p>
  </w:footnote>
  <w:footnote w:id="62">
    <w:p w14:paraId="10474623"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lang w:val="lt-LT"/>
        </w:rPr>
        <w:t xml:space="preserve"> </w:t>
      </w:r>
      <w:r w:rsidRPr="00D37240">
        <w:rPr>
          <w:rFonts w:ascii="Times New Roman" w:hAnsi="Times New Roman"/>
          <w:sz w:val="18"/>
          <w:szCs w:val="18"/>
          <w:lang w:val="lt-LT"/>
        </w:rPr>
        <w:t>http://</w:t>
      </w:r>
      <w:r w:rsidRPr="00893BC0">
        <w:rPr>
          <w:rFonts w:ascii="Times New Roman" w:hAnsi="Times New Roman"/>
          <w:sz w:val="18"/>
          <w:szCs w:val="18"/>
          <w:lang w:val="lt-LT"/>
        </w:rPr>
        <w:t>www.vic.lt</w:t>
      </w:r>
    </w:p>
  </w:footnote>
  <w:footnote w:id="63">
    <w:p w14:paraId="10474624"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lang w:val="lt-LT"/>
        </w:rPr>
        <w:t xml:space="preserve"> </w:t>
      </w:r>
      <w:r w:rsidRPr="00D37240">
        <w:rPr>
          <w:rFonts w:ascii="Times New Roman" w:hAnsi="Times New Roman"/>
          <w:sz w:val="18"/>
          <w:szCs w:val="18"/>
          <w:lang w:val="lt-LT"/>
        </w:rPr>
        <w:t>VĮ Žemės ūkio informacijos ir kaimo verslo centro duomenys pateikti raštu ir saugomi VVG būstinėje</w:t>
      </w:r>
    </w:p>
  </w:footnote>
  <w:footnote w:id="64">
    <w:p w14:paraId="10474625"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8609FF">
        <w:rPr>
          <w:rFonts w:ascii="Times New Roman" w:hAnsi="Times New Roman"/>
          <w:sz w:val="18"/>
          <w:szCs w:val="18"/>
          <w:lang w:val="lt-LT"/>
        </w:rPr>
        <w:t>http://</w:t>
      </w:r>
      <w:r w:rsidRPr="00893BC0">
        <w:rPr>
          <w:rFonts w:ascii="Times New Roman" w:hAnsi="Times New Roman"/>
          <w:sz w:val="18"/>
          <w:szCs w:val="18"/>
          <w:lang w:val="lt-LT"/>
        </w:rPr>
        <w:t>www.vic.lt</w:t>
      </w:r>
      <w:r w:rsidRPr="00893BC0" w:rsidDel="005B0C19">
        <w:rPr>
          <w:rFonts w:ascii="Times New Roman" w:hAnsi="Times New Roman"/>
          <w:sz w:val="18"/>
          <w:szCs w:val="18"/>
        </w:rPr>
        <w:t xml:space="preserve"> </w:t>
      </w:r>
    </w:p>
  </w:footnote>
  <w:footnote w:id="65">
    <w:p w14:paraId="10474626"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8609FF">
        <w:rPr>
          <w:rFonts w:ascii="Times New Roman" w:hAnsi="Times New Roman"/>
          <w:sz w:val="18"/>
          <w:szCs w:val="18"/>
          <w:lang w:val="lt-LT"/>
        </w:rPr>
        <w:t>http://osp.stat.gov.lt</w:t>
      </w:r>
      <w:r w:rsidRPr="008609FF" w:rsidDel="00BE3E46">
        <w:rPr>
          <w:rFonts w:ascii="Times New Roman" w:hAnsi="Times New Roman"/>
          <w:sz w:val="18"/>
          <w:szCs w:val="18"/>
          <w:lang w:val="lt-LT"/>
        </w:rPr>
        <w:t xml:space="preserve"> </w:t>
      </w:r>
    </w:p>
  </w:footnote>
  <w:footnote w:id="66">
    <w:p w14:paraId="10474627" w14:textId="77777777" w:rsidR="00AF4FCC" w:rsidRDefault="00AF4FCC">
      <w:pPr>
        <w:pStyle w:val="Puslapioinaostekstas"/>
      </w:pPr>
      <w:r w:rsidRPr="00893BC0">
        <w:rPr>
          <w:rStyle w:val="Puslapioinaosnuoroda"/>
          <w:rFonts w:ascii="Times New Roman" w:hAnsi="Times New Roman"/>
          <w:sz w:val="18"/>
          <w:szCs w:val="18"/>
        </w:rPr>
        <w:footnoteRef/>
      </w:r>
      <w:r w:rsidRPr="00627EC7">
        <w:rPr>
          <w:rFonts w:ascii="Times New Roman" w:hAnsi="Times New Roman"/>
          <w:sz w:val="18"/>
          <w:szCs w:val="18"/>
          <w:lang w:val="lt-LT"/>
        </w:rPr>
        <w:t xml:space="preserve"> </w:t>
      </w:r>
      <w:r w:rsidRPr="008609FF">
        <w:rPr>
          <w:rFonts w:ascii="Times New Roman" w:hAnsi="Times New Roman"/>
          <w:sz w:val="18"/>
          <w:szCs w:val="18"/>
          <w:lang w:val="lt-LT"/>
        </w:rPr>
        <w:t>http://osp.stat.gov.lt</w:t>
      </w:r>
      <w:r w:rsidRPr="008609FF" w:rsidDel="00BE3E46">
        <w:rPr>
          <w:rFonts w:ascii="Times New Roman" w:hAnsi="Times New Roman"/>
          <w:sz w:val="18"/>
          <w:szCs w:val="18"/>
          <w:lang w:val="lt-LT"/>
        </w:rPr>
        <w:t xml:space="preserve"> </w:t>
      </w:r>
    </w:p>
  </w:footnote>
  <w:footnote w:id="67">
    <w:p w14:paraId="10474628" w14:textId="77777777" w:rsidR="00AF4FCC" w:rsidRDefault="00AF4FCC">
      <w:pPr>
        <w:pStyle w:val="Puslapioinaostekstas"/>
      </w:pPr>
      <w:r w:rsidRPr="00893BC0">
        <w:rPr>
          <w:rStyle w:val="Puslapioinaosnuoroda"/>
          <w:rFonts w:ascii="Times New Roman" w:hAnsi="Times New Roman"/>
          <w:sz w:val="18"/>
          <w:szCs w:val="18"/>
        </w:rPr>
        <w:footnoteRef/>
      </w:r>
      <w:r>
        <w:rPr>
          <w:rFonts w:ascii="Times New Roman" w:hAnsi="Times New Roman"/>
          <w:sz w:val="18"/>
          <w:szCs w:val="18"/>
        </w:rPr>
        <w:t>http://</w:t>
      </w:r>
      <w:r w:rsidRPr="00893BC0">
        <w:rPr>
          <w:rFonts w:ascii="Times New Roman" w:hAnsi="Times New Roman"/>
          <w:sz w:val="18"/>
          <w:szCs w:val="18"/>
        </w:rPr>
        <w:t xml:space="preserve"> www.vartotojai.lt</w:t>
      </w:r>
    </w:p>
  </w:footnote>
  <w:footnote w:id="68">
    <w:p w14:paraId="10474629" w14:textId="77777777" w:rsidR="00AF4FCC" w:rsidRDefault="00AF4FCC" w:rsidP="003E62DD">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lang w:val="lt-LT"/>
        </w:rPr>
        <w:t xml:space="preserve"> Kupiškio rajono gyventojų poreikių tyrimas</w:t>
      </w:r>
    </w:p>
  </w:footnote>
  <w:footnote w:id="69">
    <w:p w14:paraId="1047462A" w14:textId="77777777" w:rsidR="00AF4FCC" w:rsidRDefault="00AF4FCC" w:rsidP="003E62DD">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lang w:val="lt-LT"/>
        </w:rPr>
        <w:t xml:space="preserve"> Kupiškio rajono VVG duomenys </w:t>
      </w:r>
    </w:p>
  </w:footnote>
  <w:footnote w:id="70">
    <w:p w14:paraId="1047462B" w14:textId="77777777" w:rsidR="00AF4FCC" w:rsidRDefault="00AF4FCC" w:rsidP="003E62DD">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lang w:val="lt-LT"/>
        </w:rPr>
        <w:t xml:space="preserve"> Kupiškio rajono VVG duomenys </w:t>
      </w:r>
    </w:p>
  </w:footnote>
  <w:footnote w:id="71">
    <w:p w14:paraId="1047462C" w14:textId="77777777" w:rsidR="00AF4FCC" w:rsidRDefault="00AF4FCC" w:rsidP="003E62DD">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lang w:val="lt-LT"/>
        </w:rPr>
        <w:t xml:space="preserve"> Kupiškio rajono gyventojų poreikių tyrimas</w:t>
      </w:r>
    </w:p>
  </w:footnote>
  <w:footnote w:id="72">
    <w:p w14:paraId="1047462D" w14:textId="77777777" w:rsidR="00AF4FCC" w:rsidRDefault="00AF4FCC" w:rsidP="003E62DD">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lang w:val="lt-LT"/>
        </w:rPr>
        <w:t xml:space="preserve"> Kupiškio rajono gyventojų poreikių tyrimas</w:t>
      </w:r>
    </w:p>
  </w:footnote>
  <w:footnote w:id="73">
    <w:p w14:paraId="1047462E"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Kupiškio rajono gyventojų poreikių tyrimas</w:t>
      </w:r>
    </w:p>
  </w:footnote>
  <w:footnote w:id="74">
    <w:p w14:paraId="1047462F" w14:textId="77777777" w:rsidR="00AF4FCC" w:rsidRDefault="00AF4FCC" w:rsidP="009B687B">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Pr>
          <w:rFonts w:ascii="Times New Roman" w:hAnsi="Times New Roman"/>
          <w:sz w:val="18"/>
          <w:szCs w:val="18"/>
        </w:rPr>
        <w:t>http://</w:t>
      </w:r>
      <w:r w:rsidRPr="00893BC0">
        <w:rPr>
          <w:rFonts w:ascii="Times New Roman" w:hAnsi="Times New Roman"/>
          <w:sz w:val="18"/>
          <w:szCs w:val="18"/>
        </w:rPr>
        <w:t>www.kupiskiokultura.lt</w:t>
      </w:r>
    </w:p>
  </w:footnote>
  <w:footnote w:id="75">
    <w:p w14:paraId="10474630" w14:textId="77777777" w:rsidR="00AF4FCC" w:rsidRDefault="00AF4FCC" w:rsidP="009B687B">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Pr>
          <w:rFonts w:ascii="Times New Roman" w:hAnsi="Times New Roman"/>
          <w:sz w:val="18"/>
          <w:szCs w:val="18"/>
        </w:rPr>
        <w:t>http://</w:t>
      </w:r>
      <w:r w:rsidRPr="00893BC0">
        <w:rPr>
          <w:rFonts w:ascii="Times New Roman" w:hAnsi="Times New Roman"/>
          <w:sz w:val="18"/>
          <w:szCs w:val="18"/>
        </w:rPr>
        <w:t>www.kupiskis.lt</w:t>
      </w:r>
    </w:p>
  </w:footnote>
  <w:footnote w:id="76">
    <w:p w14:paraId="10474631"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8609FF">
        <w:rPr>
          <w:rFonts w:ascii="Times New Roman" w:hAnsi="Times New Roman"/>
          <w:sz w:val="18"/>
          <w:szCs w:val="18"/>
          <w:lang w:val="lt-LT"/>
        </w:rPr>
        <w:t>http://osp.stat.gov.lt</w:t>
      </w:r>
      <w:r w:rsidRPr="008609FF" w:rsidDel="00BE3E46">
        <w:rPr>
          <w:rFonts w:ascii="Times New Roman" w:hAnsi="Times New Roman"/>
          <w:sz w:val="18"/>
          <w:szCs w:val="18"/>
          <w:lang w:val="lt-LT"/>
        </w:rPr>
        <w:t xml:space="preserve"> </w:t>
      </w:r>
    </w:p>
  </w:footnote>
  <w:footnote w:id="77">
    <w:p w14:paraId="10474632"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F13675">
        <w:rPr>
          <w:rFonts w:ascii="Times New Roman" w:hAnsi="Times New Roman"/>
          <w:sz w:val="18"/>
          <w:szCs w:val="18"/>
        </w:rPr>
        <w:t>Kupiškio r. kultūros ir švietimo skyrius</w:t>
      </w:r>
    </w:p>
  </w:footnote>
  <w:footnote w:id="78">
    <w:p w14:paraId="10474633"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F13675">
        <w:rPr>
          <w:rFonts w:ascii="Times New Roman" w:hAnsi="Times New Roman"/>
          <w:sz w:val="18"/>
          <w:szCs w:val="18"/>
        </w:rPr>
        <w:t>LR Švietimo ir mokslo ministerija</w:t>
      </w:r>
    </w:p>
  </w:footnote>
  <w:footnote w:id="79">
    <w:p w14:paraId="10474634" w14:textId="77777777" w:rsidR="00AF4FCC" w:rsidRDefault="00AF4FCC" w:rsidP="00E91618">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hyperlink r:id="rId14" w:history="1">
        <w:r w:rsidRPr="008609FF">
          <w:rPr>
            <w:rStyle w:val="Hipersaitas"/>
            <w:rFonts w:ascii="Times New Roman" w:hAnsi="Times New Roman"/>
            <w:sz w:val="18"/>
            <w:szCs w:val="18"/>
          </w:rPr>
          <w:t>https://www.e-tar.lt/rs/lasupplement/88d7b870f89211e4927fda1d051299fb/6ef7aa80f8a311e4927fda1d051299fb/format/ISO_PDF/</w:t>
        </w:r>
      </w:hyperlink>
      <w:r w:rsidRPr="008609FF">
        <w:rPr>
          <w:rStyle w:val="HTMLcitata"/>
          <w:rFonts w:ascii="Times New Roman" w:hAnsi="Times New Roman"/>
          <w:i w:val="0"/>
          <w:sz w:val="18"/>
          <w:szCs w:val="18"/>
        </w:rPr>
        <w:t>,</w:t>
      </w:r>
      <w:r w:rsidRPr="006B5F48">
        <w:rPr>
          <w:rFonts w:ascii="Times New Roman" w:hAnsi="Times New Roman"/>
          <w:sz w:val="18"/>
          <w:szCs w:val="18"/>
        </w:rPr>
        <w:t xml:space="preserve"> </w:t>
      </w:r>
      <w:r w:rsidRPr="00F74805">
        <w:rPr>
          <w:rFonts w:ascii="Times New Roman" w:hAnsi="Times New Roman"/>
          <w:sz w:val="18"/>
          <w:szCs w:val="18"/>
        </w:rPr>
        <w:t>Kupiškio r. savivaldybės 2015 m. socialinių paslaugų planas</w:t>
      </w:r>
    </w:p>
  </w:footnote>
  <w:footnote w:id="80">
    <w:p w14:paraId="10474635" w14:textId="77777777" w:rsidR="00AF4FCC" w:rsidRDefault="00AF4FCC" w:rsidP="00F13675">
      <w:pPr>
        <w:pStyle w:val="Puslapioinaostekstas"/>
      </w:pPr>
      <w:r w:rsidRPr="00893BC0">
        <w:rPr>
          <w:rStyle w:val="Puslapioinaosnuoroda"/>
          <w:rFonts w:ascii="Times New Roman" w:hAnsi="Times New Roman"/>
          <w:sz w:val="18"/>
          <w:szCs w:val="18"/>
        </w:rPr>
        <w:footnoteRef/>
      </w:r>
      <w:hyperlink r:id="rId15" w:history="1">
        <w:r w:rsidRPr="00F13675">
          <w:rPr>
            <w:rStyle w:val="Hipersaitas"/>
            <w:rFonts w:ascii="Times New Roman" w:hAnsi="Times New Roman"/>
            <w:sz w:val="18"/>
            <w:szCs w:val="18"/>
          </w:rPr>
          <w:t>https://</w:t>
        </w:r>
        <w:r w:rsidRPr="003F2839">
          <w:rPr>
            <w:rStyle w:val="Hipersaitas"/>
            <w:rFonts w:ascii="Times New Roman" w:hAnsi="Times New Roman"/>
            <w:sz w:val="18"/>
            <w:szCs w:val="18"/>
          </w:rPr>
          <w:t>www.e-tar.lt/rs/lasupplement/88d7b870f89211e4927fda1d051299fb/6ef7aa80f8a311e4927fda1d051299fb/format/ISO_PDF/</w:t>
        </w:r>
      </w:hyperlink>
      <w:r w:rsidRPr="008609FF">
        <w:rPr>
          <w:rStyle w:val="HTMLcitata"/>
          <w:rFonts w:ascii="Times New Roman" w:hAnsi="Times New Roman"/>
          <w:i w:val="0"/>
          <w:sz w:val="18"/>
          <w:szCs w:val="18"/>
        </w:rPr>
        <w:t>,</w:t>
      </w:r>
      <w:r w:rsidRPr="006B5F48">
        <w:rPr>
          <w:rFonts w:ascii="Times New Roman" w:hAnsi="Times New Roman"/>
          <w:sz w:val="18"/>
          <w:szCs w:val="18"/>
        </w:rPr>
        <w:t xml:space="preserve"> </w:t>
      </w:r>
      <w:r w:rsidRPr="00F74805">
        <w:rPr>
          <w:rFonts w:ascii="Times New Roman" w:hAnsi="Times New Roman"/>
          <w:sz w:val="18"/>
          <w:szCs w:val="18"/>
        </w:rPr>
        <w:t>Kupiškio r. savivaldybės 2015 m. socialinių paslaugų planas</w:t>
      </w:r>
    </w:p>
  </w:footnote>
  <w:footnote w:id="81">
    <w:p w14:paraId="10474636" w14:textId="77777777" w:rsidR="00AF4FCC" w:rsidRDefault="00AF4FCC" w:rsidP="009B687B">
      <w:pPr>
        <w:pStyle w:val="Puslapioinaostekstas"/>
      </w:pPr>
      <w:r w:rsidRPr="00893BC0">
        <w:rPr>
          <w:rStyle w:val="Puslapioinaosnuoroda"/>
          <w:rFonts w:ascii="Times New Roman" w:hAnsi="Times New Roman"/>
          <w:sz w:val="18"/>
          <w:szCs w:val="18"/>
        </w:rPr>
        <w:footnoteRef/>
      </w:r>
      <w:r w:rsidRPr="005906B5">
        <w:rPr>
          <w:rFonts w:ascii="Times New Roman" w:hAnsi="Times New Roman"/>
          <w:sz w:val="18"/>
          <w:szCs w:val="18"/>
          <w:lang w:val="de-DE"/>
        </w:rPr>
        <w:t xml:space="preserve"> </w:t>
      </w:r>
      <w:r w:rsidRPr="001560CE">
        <w:rPr>
          <w:rFonts w:ascii="Times New Roman" w:hAnsi="Times New Roman"/>
          <w:sz w:val="18"/>
          <w:szCs w:val="18"/>
          <w:lang w:val="fi-FI"/>
        </w:rPr>
        <w:t xml:space="preserve"> </w:t>
      </w:r>
      <w:hyperlink r:id="rId16" w:history="1">
        <w:r w:rsidRPr="003F2839">
          <w:rPr>
            <w:rStyle w:val="Hipersaitas"/>
            <w:rFonts w:ascii="Times New Roman" w:hAnsi="Times New Roman"/>
            <w:sz w:val="18"/>
            <w:szCs w:val="18"/>
          </w:rPr>
          <w:t>http://www.lrs.lt/pls/proj/dokpaieska.dok_priedas?p_id=591708</w:t>
        </w:r>
      </w:hyperlink>
      <w:r>
        <w:rPr>
          <w:rFonts w:ascii="Times New Roman" w:hAnsi="Times New Roman"/>
          <w:sz w:val="18"/>
          <w:szCs w:val="18"/>
        </w:rPr>
        <w:t xml:space="preserve">, </w:t>
      </w:r>
      <w:r w:rsidRPr="005906B5">
        <w:rPr>
          <w:rFonts w:ascii="Times New Roman" w:hAnsi="Times New Roman"/>
          <w:sz w:val="18"/>
          <w:szCs w:val="18"/>
          <w:lang w:val="de-DE"/>
        </w:rPr>
        <w:t xml:space="preserve">Kupiškio kultūros centro direktoriaus veiklos ataskaita 2014 </w:t>
      </w:r>
    </w:p>
  </w:footnote>
  <w:footnote w:id="82">
    <w:p w14:paraId="10474637" w14:textId="77777777" w:rsidR="00AF4FCC" w:rsidRDefault="00AF4FCC" w:rsidP="00DC4650">
      <w:pPr>
        <w:pStyle w:val="Puslapioinaostekstas"/>
      </w:pPr>
      <w:r w:rsidRPr="00893BC0">
        <w:rPr>
          <w:rStyle w:val="Puslapioinaosnuoroda"/>
          <w:rFonts w:ascii="Times New Roman" w:hAnsi="Times New Roman"/>
          <w:sz w:val="18"/>
          <w:szCs w:val="18"/>
        </w:rPr>
        <w:footnoteRef/>
      </w:r>
      <w:hyperlink r:id="rId17" w:history="1">
        <w:r w:rsidRPr="003F2839">
          <w:rPr>
            <w:rStyle w:val="Hipersaitas"/>
            <w:rFonts w:ascii="Times New Roman" w:hAnsi="Times New Roman"/>
            <w:sz w:val="18"/>
            <w:szCs w:val="18"/>
            <w:lang w:val="de-DE"/>
          </w:rPr>
          <w:t>http://www.sportinfo.lt/leidiniai/10-knygos/93-lietuvos-sporto-statistikos-metrastis</w:t>
        </w:r>
      </w:hyperlink>
      <w:r>
        <w:rPr>
          <w:rFonts w:ascii="Times New Roman" w:hAnsi="Times New Roman"/>
          <w:sz w:val="18"/>
          <w:szCs w:val="18"/>
          <w:lang w:val="de-DE"/>
        </w:rPr>
        <w:t xml:space="preserve">, </w:t>
      </w:r>
      <w:r w:rsidRPr="001230DD">
        <w:rPr>
          <w:rFonts w:ascii="Times New Roman" w:hAnsi="Times New Roman"/>
          <w:sz w:val="18"/>
          <w:szCs w:val="18"/>
          <w:lang w:val="de-DE"/>
        </w:rPr>
        <w:t>Lietuvos sporto statistikos metraštis</w:t>
      </w:r>
    </w:p>
  </w:footnote>
  <w:footnote w:id="83">
    <w:p w14:paraId="10474638" w14:textId="77777777" w:rsidR="00AF4FCC" w:rsidRDefault="00AF4FCC" w:rsidP="009B687B">
      <w:pPr>
        <w:pStyle w:val="Puslapioinaostekstas"/>
      </w:pPr>
      <w:r w:rsidRPr="00893BC0">
        <w:rPr>
          <w:rStyle w:val="Puslapioinaosnuoroda"/>
          <w:rFonts w:ascii="Times New Roman" w:hAnsi="Times New Roman"/>
          <w:sz w:val="18"/>
          <w:szCs w:val="18"/>
        </w:rPr>
        <w:footnoteRef/>
      </w:r>
      <w:r w:rsidRPr="005906B5">
        <w:rPr>
          <w:rFonts w:ascii="Times New Roman" w:hAnsi="Times New Roman"/>
          <w:sz w:val="18"/>
          <w:szCs w:val="18"/>
          <w:lang w:val="de-DE"/>
        </w:rPr>
        <w:t xml:space="preserve"> http://www.kupiskis.lt</w:t>
      </w:r>
    </w:p>
  </w:footnote>
  <w:footnote w:id="84">
    <w:p w14:paraId="10474639" w14:textId="77777777" w:rsidR="00AF4FCC" w:rsidRDefault="00AF4FCC" w:rsidP="009E623A">
      <w:pPr>
        <w:pStyle w:val="Puslapioinaostekstas"/>
      </w:pPr>
      <w:r w:rsidRPr="00893BC0">
        <w:rPr>
          <w:rStyle w:val="Puslapioinaosnuoroda"/>
          <w:rFonts w:ascii="Times New Roman" w:hAnsi="Times New Roman"/>
          <w:sz w:val="18"/>
          <w:szCs w:val="18"/>
        </w:rPr>
        <w:footnoteRef/>
      </w:r>
      <w:r>
        <w:rPr>
          <w:rFonts w:ascii="Times New Roman" w:hAnsi="Times New Roman"/>
          <w:sz w:val="18"/>
          <w:szCs w:val="18"/>
        </w:rPr>
        <w:t xml:space="preserve"> http://</w:t>
      </w:r>
      <w:r w:rsidRPr="00893BC0">
        <w:rPr>
          <w:rFonts w:ascii="Times New Roman" w:hAnsi="Times New Roman"/>
          <w:sz w:val="18"/>
          <w:szCs w:val="18"/>
        </w:rPr>
        <w:t xml:space="preserve"> www.kupiskis.lt</w:t>
      </w:r>
    </w:p>
  </w:footnote>
  <w:footnote w:id="85">
    <w:p w14:paraId="1047463A" w14:textId="77777777" w:rsidR="00AF4FCC" w:rsidRDefault="00AF4FCC" w:rsidP="00FD736D">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54238A">
        <w:rPr>
          <w:rFonts w:ascii="Times New Roman" w:hAnsi="Times New Roman"/>
          <w:sz w:val="18"/>
          <w:szCs w:val="18"/>
        </w:rPr>
        <w:t>http://kupiskis.lt/lt/veikla/planavimo-dokumentai/</w:t>
      </w:r>
      <w:r>
        <w:rPr>
          <w:rFonts w:ascii="Times New Roman" w:hAnsi="Times New Roman"/>
          <w:sz w:val="18"/>
          <w:szCs w:val="18"/>
        </w:rPr>
        <w:t xml:space="preserve"> </w:t>
      </w:r>
      <w:r w:rsidRPr="00893BC0">
        <w:rPr>
          <w:rFonts w:ascii="Times New Roman" w:hAnsi="Times New Roman"/>
          <w:sz w:val="18"/>
          <w:szCs w:val="18"/>
        </w:rPr>
        <w:t>Kupiškio rajono savivaldybės teritorijos bendrasis planas</w:t>
      </w:r>
      <w:r w:rsidRPr="00893BC0">
        <w:rPr>
          <w:rFonts w:ascii="Times New Roman" w:hAnsi="Times New Roman"/>
          <w:sz w:val="18"/>
          <w:szCs w:val="18"/>
          <w:highlight w:val="yellow"/>
        </w:rPr>
        <w:t xml:space="preserve"> </w:t>
      </w:r>
    </w:p>
  </w:footnote>
  <w:footnote w:id="86">
    <w:p w14:paraId="1047463B" w14:textId="77777777" w:rsidR="00AF4FCC" w:rsidRDefault="00AF4FCC" w:rsidP="00FD736D">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hyperlink r:id="rId18" w:history="1">
        <w:r w:rsidRPr="003F2839">
          <w:rPr>
            <w:rStyle w:val="Hipersaitas"/>
            <w:rFonts w:ascii="Times New Roman" w:hAnsi="Times New Roman"/>
            <w:sz w:val="18"/>
            <w:szCs w:val="18"/>
          </w:rPr>
          <w:t>http://www.kpd.lt</w:t>
        </w:r>
      </w:hyperlink>
      <w:r>
        <w:rPr>
          <w:rFonts w:ascii="Times New Roman" w:hAnsi="Times New Roman"/>
          <w:sz w:val="18"/>
          <w:szCs w:val="18"/>
        </w:rPr>
        <w:t xml:space="preserve">, </w:t>
      </w:r>
      <w:r w:rsidRPr="00F13675">
        <w:rPr>
          <w:rFonts w:ascii="Times New Roman" w:hAnsi="Times New Roman"/>
          <w:sz w:val="18"/>
          <w:szCs w:val="18"/>
        </w:rPr>
        <w:t>Kultūros paveldo departamentas</w:t>
      </w:r>
    </w:p>
  </w:footnote>
  <w:footnote w:id="87">
    <w:p w14:paraId="1047463C" w14:textId="77777777" w:rsidR="00AF4FCC" w:rsidRDefault="00AF4FCC" w:rsidP="00FD736D">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hyperlink r:id="rId19" w:history="1">
        <w:r w:rsidRPr="003F2839">
          <w:rPr>
            <w:rStyle w:val="Hipersaitas"/>
            <w:rFonts w:ascii="Times New Roman" w:hAnsi="Times New Roman"/>
            <w:sz w:val="18"/>
            <w:szCs w:val="18"/>
            <w:lang w:val="de-DE"/>
          </w:rPr>
          <w:t>http://www.kupiskis.lt</w:t>
        </w:r>
      </w:hyperlink>
      <w:r>
        <w:rPr>
          <w:rFonts w:ascii="Times New Roman" w:hAnsi="Times New Roman"/>
          <w:sz w:val="18"/>
          <w:szCs w:val="18"/>
        </w:rPr>
        <w:t xml:space="preserve">, </w:t>
      </w:r>
      <w:r w:rsidRPr="00893BC0">
        <w:rPr>
          <w:rFonts w:ascii="Times New Roman" w:hAnsi="Times New Roman"/>
          <w:sz w:val="18"/>
          <w:szCs w:val="18"/>
        </w:rPr>
        <w:t xml:space="preserve">Kupiškio rajono plėtros iki 2010 metų strateginis planas </w:t>
      </w:r>
    </w:p>
  </w:footnote>
  <w:footnote w:id="88">
    <w:p w14:paraId="1047463D" w14:textId="77777777" w:rsidR="00AF4FCC" w:rsidRPr="00642077" w:rsidRDefault="00AF4FCC" w:rsidP="00FD736D">
      <w:pPr>
        <w:pStyle w:val="Puslapioinaostekstas"/>
        <w:rPr>
          <w:rFonts w:ascii="Times New Roman" w:hAnsi="Times New Roman"/>
          <w:sz w:val="18"/>
          <w:szCs w:val="18"/>
        </w:rPr>
      </w:pPr>
      <w:r w:rsidRPr="00893BC0">
        <w:rPr>
          <w:rStyle w:val="Puslapioinaosnuoroda"/>
          <w:rFonts w:ascii="Times New Roman" w:hAnsi="Times New Roman"/>
          <w:sz w:val="18"/>
          <w:szCs w:val="18"/>
        </w:rPr>
        <w:footnoteRef/>
      </w:r>
      <w:r>
        <w:rPr>
          <w:rFonts w:ascii="Times New Roman" w:hAnsi="Times New Roman"/>
          <w:sz w:val="18"/>
          <w:szCs w:val="18"/>
        </w:rPr>
        <w:t>http://</w:t>
      </w:r>
      <w:r w:rsidRPr="00893BC0">
        <w:rPr>
          <w:rFonts w:ascii="Times New Roman" w:hAnsi="Times New Roman"/>
          <w:sz w:val="18"/>
          <w:szCs w:val="18"/>
        </w:rPr>
        <w:t xml:space="preserve"> www.kupiskiokultura.lt</w:t>
      </w:r>
    </w:p>
  </w:footnote>
  <w:footnote w:id="89">
    <w:p w14:paraId="1047463E" w14:textId="77777777" w:rsidR="00AF4FCC" w:rsidRDefault="00AF4FCC" w:rsidP="00585577">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893BC0">
        <w:rPr>
          <w:rFonts w:ascii="Times New Roman" w:hAnsi="Times New Roman"/>
          <w:sz w:val="18"/>
          <w:szCs w:val="18"/>
          <w:lang w:val="lt-LT"/>
        </w:rPr>
        <w:t>Kupiškio rajono gyventojų poreikių tyrimas</w:t>
      </w:r>
    </w:p>
  </w:footnote>
  <w:footnote w:id="90">
    <w:p w14:paraId="1047463F" w14:textId="77777777" w:rsidR="00AF4FCC" w:rsidRDefault="00AF4FCC" w:rsidP="00585577">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lang w:val="lt-LT"/>
        </w:rPr>
        <w:t xml:space="preserve"> Kupiškio rajono VVG duomenys </w:t>
      </w:r>
    </w:p>
  </w:footnote>
  <w:footnote w:id="91">
    <w:p w14:paraId="10474640" w14:textId="77777777" w:rsidR="00AF4FCC" w:rsidRDefault="00AF4FCC" w:rsidP="00585577">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lang w:val="lt-LT"/>
        </w:rPr>
        <w:t xml:space="preserve"> Kupiškio rajono VVG duomenys </w:t>
      </w:r>
    </w:p>
  </w:footnote>
  <w:footnote w:id="92">
    <w:p w14:paraId="10474641" w14:textId="77777777" w:rsidR="00AF4FCC" w:rsidRDefault="00AF4FCC" w:rsidP="00585577">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lang w:val="lt-LT"/>
        </w:rPr>
        <w:t xml:space="preserve"> Kupiškio rajono gyventojų poreikių tyrimas</w:t>
      </w:r>
    </w:p>
  </w:footnote>
  <w:footnote w:id="93">
    <w:p w14:paraId="10474642" w14:textId="77777777" w:rsidR="00AF4FCC" w:rsidRDefault="00AF4FCC" w:rsidP="00585577">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lang w:val="lt-LT"/>
        </w:rPr>
        <w:t xml:space="preserve"> Kupiškio rajono gyventojų poreikių tyrimas</w:t>
      </w:r>
    </w:p>
  </w:footnote>
  <w:footnote w:id="94">
    <w:p w14:paraId="10474643" w14:textId="77777777" w:rsidR="00AF4FCC" w:rsidRDefault="00AF4FCC" w:rsidP="00585577">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lang w:val="lt-LT"/>
        </w:rPr>
        <w:t xml:space="preserve"> Kupiškio rajono gyventojų poreikių tyrimas</w:t>
      </w:r>
    </w:p>
  </w:footnote>
  <w:footnote w:id="95">
    <w:p w14:paraId="10474644" w14:textId="77777777" w:rsidR="00AF4FCC" w:rsidRPr="0038091A" w:rsidRDefault="00AF4FCC" w:rsidP="00585577">
      <w:pPr>
        <w:pStyle w:val="Puslapioinaostekstas"/>
        <w:rPr>
          <w:lang w:val="lt-LT"/>
        </w:rPr>
      </w:pPr>
      <w:r w:rsidRPr="00893BC0">
        <w:rPr>
          <w:rStyle w:val="Puslapioinaosnuoroda"/>
          <w:rFonts w:ascii="Times New Roman" w:hAnsi="Times New Roman"/>
          <w:sz w:val="18"/>
          <w:szCs w:val="18"/>
        </w:rPr>
        <w:footnoteRef/>
      </w:r>
      <w:r w:rsidRPr="00893BC0">
        <w:rPr>
          <w:rFonts w:ascii="Times New Roman" w:hAnsi="Times New Roman"/>
          <w:sz w:val="18"/>
          <w:szCs w:val="18"/>
          <w:lang w:val="lt-LT"/>
        </w:rPr>
        <w:t xml:space="preserve"> Kupiškio rajono. VVG duomenys </w:t>
      </w:r>
    </w:p>
  </w:footnote>
  <w:footnote w:id="96">
    <w:p w14:paraId="10474645" w14:textId="77777777" w:rsidR="00AF4FCC" w:rsidRPr="0038091A" w:rsidRDefault="00AF4FCC" w:rsidP="00585577">
      <w:pPr>
        <w:pStyle w:val="Puslapioinaostekstas"/>
        <w:rPr>
          <w:lang w:val="lt-LT"/>
        </w:rPr>
      </w:pPr>
      <w:r w:rsidRPr="00893BC0">
        <w:rPr>
          <w:rStyle w:val="Puslapioinaosnuoroda"/>
          <w:rFonts w:ascii="Times New Roman" w:hAnsi="Times New Roman"/>
          <w:sz w:val="18"/>
          <w:szCs w:val="18"/>
        </w:rPr>
        <w:footnoteRef/>
      </w:r>
      <w:r w:rsidRPr="00893BC0">
        <w:rPr>
          <w:rFonts w:ascii="Times New Roman" w:hAnsi="Times New Roman"/>
          <w:sz w:val="18"/>
          <w:szCs w:val="18"/>
          <w:lang w:val="lt-LT"/>
        </w:rPr>
        <w:t xml:space="preserve"> Kupiškio rajono gyventojų poreikių tyrimas</w:t>
      </w:r>
    </w:p>
  </w:footnote>
  <w:footnote w:id="97">
    <w:p w14:paraId="10474646" w14:textId="77777777" w:rsidR="00AF4FCC" w:rsidRDefault="00AF4FCC" w:rsidP="00585577">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lang w:val="lt-LT"/>
        </w:rPr>
        <w:t xml:space="preserve"> Kupiškio rajono VVG duomenys</w:t>
      </w:r>
    </w:p>
  </w:footnote>
  <w:footnote w:id="98">
    <w:p w14:paraId="10474647" w14:textId="77777777" w:rsidR="00AF4FCC" w:rsidRDefault="00AF4FCC" w:rsidP="0076058B">
      <w:pPr>
        <w:pStyle w:val="Puslapioinaostekstas"/>
      </w:pPr>
      <w:r w:rsidRPr="00893BC0">
        <w:rPr>
          <w:rStyle w:val="Puslapioinaosnuoroda"/>
          <w:rFonts w:ascii="Times New Roman" w:hAnsi="Times New Roman"/>
          <w:sz w:val="18"/>
          <w:szCs w:val="18"/>
        </w:rPr>
        <w:footnoteRef/>
      </w:r>
      <w:r w:rsidRPr="005906B5">
        <w:rPr>
          <w:rFonts w:ascii="Times New Roman" w:hAnsi="Times New Roman"/>
          <w:sz w:val="18"/>
          <w:szCs w:val="18"/>
          <w:lang w:val="lt-LT"/>
        </w:rPr>
        <w:t xml:space="preserve"> http://www.zis.lt</w:t>
      </w:r>
    </w:p>
  </w:footnote>
  <w:footnote w:id="99">
    <w:p w14:paraId="10474648" w14:textId="77777777" w:rsidR="00AF4FCC" w:rsidRDefault="00AF4FCC" w:rsidP="00FE1D6B">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54238A">
        <w:rPr>
          <w:rFonts w:ascii="Times New Roman" w:hAnsi="Times New Roman"/>
          <w:sz w:val="18"/>
          <w:szCs w:val="18"/>
        </w:rPr>
        <w:t>http://kupiskis.lt/lt/veikla/planavimo-dokumentai/</w:t>
      </w:r>
      <w:r>
        <w:rPr>
          <w:rFonts w:ascii="Times New Roman" w:hAnsi="Times New Roman"/>
          <w:sz w:val="18"/>
          <w:szCs w:val="18"/>
        </w:rPr>
        <w:t xml:space="preserve"> </w:t>
      </w:r>
      <w:r w:rsidRPr="00893BC0">
        <w:rPr>
          <w:rFonts w:ascii="Times New Roman" w:hAnsi="Times New Roman"/>
          <w:sz w:val="18"/>
          <w:szCs w:val="18"/>
        </w:rPr>
        <w:t>Kupiškio rajono savivaldybės teritorijos bendrasis planas</w:t>
      </w:r>
      <w:r w:rsidRPr="00893BC0">
        <w:rPr>
          <w:rFonts w:ascii="Times New Roman" w:hAnsi="Times New Roman"/>
          <w:sz w:val="18"/>
          <w:szCs w:val="18"/>
          <w:highlight w:val="yellow"/>
        </w:rPr>
        <w:t xml:space="preserve"> </w:t>
      </w:r>
    </w:p>
  </w:footnote>
  <w:footnote w:id="100">
    <w:p w14:paraId="10474649" w14:textId="77777777" w:rsidR="00AF4FCC" w:rsidRDefault="00AF4FCC" w:rsidP="00FE1D6B">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Pr>
          <w:rFonts w:ascii="Times New Roman" w:hAnsi="Times New Roman"/>
          <w:sz w:val="18"/>
          <w:szCs w:val="18"/>
        </w:rPr>
        <w:t>http://</w:t>
      </w:r>
      <w:hyperlink r:id="rId20" w:history="1">
        <w:r w:rsidRPr="00893BC0">
          <w:rPr>
            <w:rStyle w:val="Hipersaitas"/>
            <w:rFonts w:ascii="Times New Roman" w:hAnsi="Times New Roman"/>
            <w:noProof/>
            <w:color w:val="000000"/>
            <w:sz w:val="18"/>
            <w:szCs w:val="18"/>
            <w:u w:val="none"/>
          </w:rPr>
          <w:t>www.vartotojai.lt</w:t>
        </w:r>
      </w:hyperlink>
      <w:r>
        <w:rPr>
          <w:rFonts w:ascii="Times New Roman" w:hAnsi="Times New Roman"/>
          <w:color w:val="000000"/>
          <w:sz w:val="18"/>
          <w:szCs w:val="18"/>
        </w:rPr>
        <w:t>;</w:t>
      </w:r>
      <w:r w:rsidRPr="00893BC0">
        <w:rPr>
          <w:rFonts w:ascii="Times New Roman" w:hAnsi="Times New Roman"/>
          <w:color w:val="000000"/>
          <w:sz w:val="18"/>
          <w:szCs w:val="18"/>
        </w:rPr>
        <w:t xml:space="preserve"> </w:t>
      </w:r>
      <w:r w:rsidRPr="008609FF">
        <w:rPr>
          <w:rFonts w:ascii="Times New Roman" w:hAnsi="Times New Roman"/>
          <w:sz w:val="18"/>
          <w:szCs w:val="18"/>
          <w:lang w:val="lt-LT"/>
        </w:rPr>
        <w:t>http://osp.stat.gov.lt</w:t>
      </w:r>
      <w:r w:rsidRPr="008609FF" w:rsidDel="00BE3E46">
        <w:rPr>
          <w:rFonts w:ascii="Times New Roman" w:hAnsi="Times New Roman"/>
          <w:sz w:val="18"/>
          <w:szCs w:val="18"/>
          <w:lang w:val="lt-LT"/>
        </w:rPr>
        <w:t xml:space="preserve"> </w:t>
      </w:r>
    </w:p>
  </w:footnote>
  <w:footnote w:id="101">
    <w:p w14:paraId="1047464A" w14:textId="77777777" w:rsidR="00AF4FCC" w:rsidRDefault="00AF4FCC" w:rsidP="00D423E4">
      <w:pPr>
        <w:pStyle w:val="Puslapioinaostekstas"/>
      </w:pPr>
      <w:r w:rsidRPr="00893BC0">
        <w:rPr>
          <w:rStyle w:val="Puslapioinaosnuoroda"/>
          <w:rFonts w:ascii="Times New Roman" w:hAnsi="Times New Roman"/>
          <w:sz w:val="18"/>
          <w:szCs w:val="18"/>
        </w:rPr>
        <w:footnoteRef/>
      </w:r>
      <w:r>
        <w:rPr>
          <w:rFonts w:ascii="Times New Roman" w:hAnsi="Times New Roman"/>
          <w:sz w:val="18"/>
          <w:szCs w:val="18"/>
        </w:rPr>
        <w:t xml:space="preserve"> http://</w:t>
      </w:r>
      <w:r w:rsidRPr="00893BC0">
        <w:rPr>
          <w:rFonts w:ascii="Times New Roman" w:hAnsi="Times New Roman"/>
          <w:sz w:val="18"/>
          <w:szCs w:val="18"/>
        </w:rPr>
        <w:t>www.vic.lt</w:t>
      </w:r>
    </w:p>
  </w:footnote>
  <w:footnote w:id="102">
    <w:p w14:paraId="1047464B" w14:textId="77777777" w:rsidR="00AF4FCC" w:rsidRDefault="00AF4FCC" w:rsidP="00F85CAA">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54238A">
        <w:rPr>
          <w:rFonts w:ascii="Times New Roman" w:hAnsi="Times New Roman"/>
          <w:sz w:val="18"/>
          <w:szCs w:val="18"/>
        </w:rPr>
        <w:t>http://kupiskis.lt/lt/veikla/planavimo-dokumentai/</w:t>
      </w:r>
      <w:r>
        <w:rPr>
          <w:rFonts w:ascii="Times New Roman" w:hAnsi="Times New Roman"/>
          <w:sz w:val="18"/>
          <w:szCs w:val="18"/>
        </w:rPr>
        <w:t xml:space="preserve"> </w:t>
      </w:r>
      <w:r w:rsidRPr="00893BC0">
        <w:rPr>
          <w:rFonts w:ascii="Times New Roman" w:hAnsi="Times New Roman"/>
          <w:sz w:val="18"/>
          <w:szCs w:val="18"/>
        </w:rPr>
        <w:t>Kupiškio rajono savivaldybės teritorijos bendrasis planas</w:t>
      </w:r>
      <w:r w:rsidRPr="00893BC0">
        <w:rPr>
          <w:rFonts w:ascii="Times New Roman" w:hAnsi="Times New Roman"/>
          <w:sz w:val="18"/>
          <w:szCs w:val="18"/>
          <w:highlight w:val="yellow"/>
        </w:rPr>
        <w:t xml:space="preserve"> </w:t>
      </w:r>
    </w:p>
  </w:footnote>
  <w:footnote w:id="103">
    <w:p w14:paraId="1047464C" w14:textId="77777777" w:rsidR="00AF4FCC" w:rsidRDefault="00AF4FCC" w:rsidP="00F85CAA">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54238A">
        <w:rPr>
          <w:rFonts w:ascii="Times New Roman" w:hAnsi="Times New Roman"/>
          <w:sz w:val="18"/>
          <w:szCs w:val="18"/>
        </w:rPr>
        <w:t>http://kupiskis.lt/lt/veikla/planavimo-dokumentai/</w:t>
      </w:r>
      <w:r>
        <w:rPr>
          <w:rFonts w:ascii="Times New Roman" w:hAnsi="Times New Roman"/>
          <w:sz w:val="18"/>
          <w:szCs w:val="18"/>
        </w:rPr>
        <w:t xml:space="preserve"> </w:t>
      </w:r>
      <w:r w:rsidRPr="00893BC0">
        <w:rPr>
          <w:rFonts w:ascii="Times New Roman" w:hAnsi="Times New Roman"/>
          <w:sz w:val="18"/>
          <w:szCs w:val="18"/>
        </w:rPr>
        <w:t>Kupiškio rajono savivaldybės teritorijos bendrasis planas</w:t>
      </w:r>
      <w:r w:rsidRPr="00893BC0">
        <w:rPr>
          <w:rFonts w:ascii="Times New Roman" w:hAnsi="Times New Roman"/>
          <w:sz w:val="18"/>
          <w:szCs w:val="18"/>
          <w:highlight w:val="yellow"/>
        </w:rPr>
        <w:t xml:space="preserve"> </w:t>
      </w:r>
    </w:p>
  </w:footnote>
  <w:footnote w:id="104">
    <w:p w14:paraId="1047464D" w14:textId="77777777" w:rsidR="00AF4FCC" w:rsidRDefault="00AF4FCC" w:rsidP="0076058B">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54238A">
        <w:rPr>
          <w:rFonts w:ascii="Times New Roman" w:hAnsi="Times New Roman"/>
          <w:sz w:val="18"/>
          <w:szCs w:val="18"/>
        </w:rPr>
        <w:t>http://kupiskis.lt/lt/veikla/planavimo-dokumentai/</w:t>
      </w:r>
      <w:r>
        <w:rPr>
          <w:rFonts w:ascii="Times New Roman" w:hAnsi="Times New Roman"/>
          <w:sz w:val="18"/>
          <w:szCs w:val="18"/>
        </w:rPr>
        <w:t xml:space="preserve"> </w:t>
      </w:r>
      <w:r w:rsidRPr="00893BC0">
        <w:rPr>
          <w:rFonts w:ascii="Times New Roman" w:hAnsi="Times New Roman"/>
          <w:sz w:val="18"/>
          <w:szCs w:val="18"/>
        </w:rPr>
        <w:t>Kupiškio rajono savivaldybės teritorijos bendrasis planas</w:t>
      </w:r>
      <w:r w:rsidRPr="00893BC0">
        <w:rPr>
          <w:rFonts w:ascii="Times New Roman" w:hAnsi="Times New Roman"/>
          <w:sz w:val="18"/>
          <w:szCs w:val="18"/>
          <w:highlight w:val="yellow"/>
        </w:rPr>
        <w:t xml:space="preserve"> </w:t>
      </w:r>
    </w:p>
  </w:footnote>
  <w:footnote w:id="105">
    <w:p w14:paraId="1047464E" w14:textId="77777777" w:rsidR="00AF4FCC" w:rsidRDefault="00AF4FCC" w:rsidP="0076058B">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hyperlink r:id="rId21" w:history="1">
        <w:r w:rsidRPr="00893BC0">
          <w:rPr>
            <w:rStyle w:val="Hipersaitas"/>
            <w:rFonts w:ascii="Times New Roman" w:hAnsi="Times New Roman"/>
            <w:color w:val="000000"/>
            <w:sz w:val="18"/>
            <w:szCs w:val="18"/>
            <w:u w:val="none"/>
          </w:rPr>
          <w:t>http://stk.vstt.lt/</w:t>
        </w:r>
      </w:hyperlink>
    </w:p>
  </w:footnote>
  <w:footnote w:id="106">
    <w:p w14:paraId="1047464F" w14:textId="77777777" w:rsidR="00AF4FCC" w:rsidRDefault="00AF4FCC" w:rsidP="0076058B">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54238A">
        <w:rPr>
          <w:rFonts w:ascii="Times New Roman" w:hAnsi="Times New Roman"/>
          <w:sz w:val="18"/>
          <w:szCs w:val="18"/>
        </w:rPr>
        <w:t>http://kupiskis.lt/lt/veikla/planavimo-dokumentai/</w:t>
      </w:r>
      <w:r>
        <w:rPr>
          <w:rFonts w:ascii="Times New Roman" w:hAnsi="Times New Roman"/>
          <w:sz w:val="18"/>
          <w:szCs w:val="18"/>
        </w:rPr>
        <w:t xml:space="preserve"> </w:t>
      </w:r>
      <w:r w:rsidRPr="00893BC0">
        <w:rPr>
          <w:rFonts w:ascii="Times New Roman" w:hAnsi="Times New Roman"/>
          <w:sz w:val="18"/>
          <w:szCs w:val="18"/>
        </w:rPr>
        <w:t>Kupiškio rajono savivaldybės teritorijos bendrasis planas</w:t>
      </w:r>
      <w:r w:rsidRPr="00893BC0">
        <w:rPr>
          <w:rFonts w:ascii="Times New Roman" w:hAnsi="Times New Roman"/>
          <w:sz w:val="18"/>
          <w:szCs w:val="18"/>
          <w:highlight w:val="yellow"/>
        </w:rPr>
        <w:t xml:space="preserve"> </w:t>
      </w:r>
    </w:p>
  </w:footnote>
  <w:footnote w:id="107">
    <w:p w14:paraId="10474650" w14:textId="77777777" w:rsidR="00AF4FCC" w:rsidRDefault="00AF4FCC" w:rsidP="0076058B">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http://www.avei.lt/</w:t>
      </w:r>
    </w:p>
  </w:footnote>
  <w:footnote w:id="108">
    <w:p w14:paraId="10474651" w14:textId="77777777" w:rsidR="00AF4FCC" w:rsidRPr="001230DD" w:rsidRDefault="00AF4FCC">
      <w:pPr>
        <w:pStyle w:val="Puslapioinaostekstas"/>
        <w:rPr>
          <w:lang w:val="lt-LT"/>
        </w:rPr>
      </w:pPr>
      <w:r>
        <w:rPr>
          <w:rStyle w:val="Puslapioinaosnuoroda"/>
        </w:rPr>
        <w:footnoteRef/>
      </w:r>
      <w:r w:rsidRPr="001230DD">
        <w:rPr>
          <w:rFonts w:ascii="Times New Roman" w:hAnsi="Times New Roman"/>
          <w:sz w:val="18"/>
          <w:szCs w:val="18"/>
          <w:lang w:val="lt-LT"/>
        </w:rPr>
        <w:t xml:space="preserve"> http://www.lyderio.lt/uploads/files/kupiskio.pdf</w:t>
      </w:r>
      <w:r>
        <w:rPr>
          <w:rFonts w:ascii="Times New Roman" w:hAnsi="Times New Roman"/>
          <w:sz w:val="18"/>
          <w:szCs w:val="18"/>
          <w:lang w:val="lt-LT"/>
        </w:rPr>
        <w:t>/</w:t>
      </w:r>
      <w:r w:rsidRPr="00F70498">
        <w:rPr>
          <w:rFonts w:ascii="Times New Roman" w:hAnsi="Times New Roman"/>
          <w:sz w:val="18"/>
          <w:szCs w:val="18"/>
          <w:lang w:val="lt-LT"/>
        </w:rPr>
        <w:t xml:space="preserve"> </w:t>
      </w:r>
      <w:r w:rsidRPr="00864E48">
        <w:rPr>
          <w:rFonts w:ascii="Times New Roman" w:hAnsi="Times New Roman"/>
          <w:sz w:val="18"/>
          <w:szCs w:val="18"/>
          <w:lang w:val="lt-LT"/>
        </w:rPr>
        <w:t>Kupiškio rajono plėtros iki 2020 m. strateginis planas</w:t>
      </w:r>
    </w:p>
  </w:footnote>
  <w:footnote w:id="109">
    <w:p w14:paraId="10474652" w14:textId="77777777" w:rsidR="00AF4FCC" w:rsidRPr="001230DD" w:rsidRDefault="00AF4FCC" w:rsidP="00C75FF5">
      <w:pPr>
        <w:pStyle w:val="Puslapioinaostekstas"/>
        <w:rPr>
          <w:lang w:val="lt-LT"/>
        </w:rPr>
      </w:pPr>
      <w:r w:rsidRPr="00893BC0">
        <w:rPr>
          <w:rStyle w:val="Puslapioinaosnuoroda"/>
          <w:rFonts w:ascii="Times New Roman" w:hAnsi="Times New Roman"/>
          <w:sz w:val="18"/>
          <w:szCs w:val="18"/>
        </w:rPr>
        <w:footnoteRef/>
      </w:r>
      <w:r w:rsidRPr="001230DD">
        <w:rPr>
          <w:rFonts w:ascii="Times New Roman" w:hAnsi="Times New Roman"/>
          <w:sz w:val="18"/>
          <w:szCs w:val="18"/>
          <w:lang w:val="lt-LT"/>
        </w:rPr>
        <w:t xml:space="preserve"> Kupiškio rajono gyventojų poreikių tyrimas</w:t>
      </w:r>
    </w:p>
  </w:footnote>
  <w:footnote w:id="110">
    <w:p w14:paraId="10474653" w14:textId="77777777" w:rsidR="00AF4FCC" w:rsidRPr="001230DD" w:rsidRDefault="00AF4FCC" w:rsidP="00C75FF5">
      <w:pPr>
        <w:pStyle w:val="Puslapioinaostekstas"/>
        <w:rPr>
          <w:lang w:val="lt-LT"/>
        </w:rPr>
      </w:pPr>
      <w:r w:rsidRPr="00893BC0">
        <w:rPr>
          <w:rStyle w:val="Puslapioinaosnuoroda"/>
          <w:rFonts w:ascii="Times New Roman" w:hAnsi="Times New Roman"/>
          <w:sz w:val="18"/>
          <w:szCs w:val="18"/>
        </w:rPr>
        <w:footnoteRef/>
      </w:r>
      <w:r w:rsidRPr="00893BC0">
        <w:rPr>
          <w:rFonts w:ascii="Times New Roman" w:hAnsi="Times New Roman"/>
          <w:sz w:val="18"/>
          <w:szCs w:val="18"/>
          <w:lang w:val="lt-LT"/>
        </w:rPr>
        <w:t xml:space="preserve"> Kupiškio rajono gyventojų poreikių tyrimas</w:t>
      </w:r>
    </w:p>
  </w:footnote>
  <w:footnote w:id="111">
    <w:p w14:paraId="10474654" w14:textId="77777777" w:rsidR="00AF4FCC" w:rsidRPr="00C75FF5" w:rsidRDefault="00AF4FCC" w:rsidP="00C75FF5">
      <w:pPr>
        <w:pStyle w:val="Puslapioinaostekstas"/>
        <w:rPr>
          <w:lang w:val="lt-LT"/>
        </w:rPr>
      </w:pPr>
      <w:r w:rsidRPr="00893BC0">
        <w:rPr>
          <w:rStyle w:val="Puslapioinaosnuoroda"/>
          <w:rFonts w:ascii="Times New Roman" w:hAnsi="Times New Roman"/>
          <w:sz w:val="18"/>
          <w:szCs w:val="18"/>
        </w:rPr>
        <w:footnoteRef/>
      </w:r>
      <w:r w:rsidRPr="00893BC0">
        <w:rPr>
          <w:rFonts w:ascii="Times New Roman" w:hAnsi="Times New Roman"/>
          <w:sz w:val="18"/>
          <w:szCs w:val="18"/>
          <w:lang w:val="lt-LT"/>
        </w:rPr>
        <w:t xml:space="preserve"> Kupiškio rajono gyventojų poreikių tyrimas</w:t>
      </w:r>
    </w:p>
  </w:footnote>
  <w:footnote w:id="112">
    <w:p w14:paraId="10474655" w14:textId="77777777" w:rsidR="00AF4FCC" w:rsidRDefault="00AF4FCC">
      <w:pPr>
        <w:pStyle w:val="Puslapioinaostekstas"/>
      </w:pPr>
      <w:r w:rsidRPr="00893BC0">
        <w:rPr>
          <w:rStyle w:val="Puslapioinaosnuoroda"/>
          <w:rFonts w:ascii="Times New Roman" w:hAnsi="Times New Roman"/>
          <w:sz w:val="18"/>
          <w:szCs w:val="18"/>
        </w:rPr>
        <w:footnoteRef/>
      </w:r>
      <w:r w:rsidRPr="00893BC0">
        <w:rPr>
          <w:rFonts w:ascii="Times New Roman" w:hAnsi="Times New Roman"/>
          <w:sz w:val="18"/>
          <w:szCs w:val="18"/>
        </w:rPr>
        <w:t xml:space="preserve"> </w:t>
      </w:r>
      <w:r w:rsidRPr="0054238A">
        <w:rPr>
          <w:rFonts w:ascii="Times New Roman" w:hAnsi="Times New Roman"/>
          <w:sz w:val="18"/>
          <w:szCs w:val="18"/>
        </w:rPr>
        <w:t>http://kupiskis.lt/lt/veikla/planavimo-dokumentai/</w:t>
      </w:r>
      <w:r>
        <w:rPr>
          <w:rFonts w:ascii="Times New Roman" w:hAnsi="Times New Roman"/>
          <w:sz w:val="18"/>
          <w:szCs w:val="18"/>
        </w:rPr>
        <w:t xml:space="preserve"> </w:t>
      </w:r>
      <w:r w:rsidRPr="00893BC0">
        <w:rPr>
          <w:rFonts w:ascii="Times New Roman" w:hAnsi="Times New Roman"/>
          <w:sz w:val="18"/>
          <w:szCs w:val="18"/>
        </w:rPr>
        <w:t>Kupiškio rajono savivaldybės teritorijos bendrasis planas</w:t>
      </w:r>
      <w:r w:rsidRPr="00893BC0">
        <w:rPr>
          <w:rFonts w:ascii="Times New Roman" w:hAnsi="Times New Roman"/>
          <w:sz w:val="18"/>
          <w:szCs w:val="18"/>
          <w:highlight w:val="yellow"/>
        </w:rPr>
        <w:t xml:space="preserve"> </w:t>
      </w:r>
    </w:p>
  </w:footnote>
  <w:footnote w:id="113">
    <w:p w14:paraId="10474656" w14:textId="77777777" w:rsidR="00AF4FCC" w:rsidRDefault="00AF4FCC" w:rsidP="00E727C5">
      <w:pPr>
        <w:pStyle w:val="Puslapioinaostekstas"/>
      </w:pPr>
      <w:r w:rsidRPr="00542B88">
        <w:rPr>
          <w:rStyle w:val="Puslapioinaosnuoroda"/>
          <w:rFonts w:ascii="Times New Roman" w:hAnsi="Times New Roman"/>
          <w:sz w:val="18"/>
          <w:szCs w:val="18"/>
        </w:rPr>
        <w:footnoteRef/>
      </w:r>
      <w:r w:rsidRPr="00542B88">
        <w:rPr>
          <w:rFonts w:ascii="Times New Roman" w:hAnsi="Times New Roman"/>
          <w:sz w:val="18"/>
          <w:szCs w:val="18"/>
        </w:rPr>
        <w:t xml:space="preserve"> </w:t>
      </w:r>
      <w:r w:rsidRPr="00F13675">
        <w:rPr>
          <w:rFonts w:ascii="Times New Roman" w:hAnsi="Times New Roman"/>
          <w:sz w:val="18"/>
          <w:szCs w:val="18"/>
        </w:rPr>
        <w:t>UAB ,,Kupiškio vandenys“ metinės veiklos ataskaita (2011, 2014)</w:t>
      </w:r>
    </w:p>
  </w:footnote>
  <w:footnote w:id="114">
    <w:p w14:paraId="10474657" w14:textId="77777777" w:rsidR="00AF4FCC" w:rsidRDefault="00AF4FCC" w:rsidP="00E61328">
      <w:pPr>
        <w:pStyle w:val="Puslapioinaostekstas"/>
      </w:pPr>
      <w:r w:rsidRPr="00542B88">
        <w:rPr>
          <w:rStyle w:val="Puslapioinaosnuoroda"/>
          <w:rFonts w:ascii="Times New Roman" w:hAnsi="Times New Roman"/>
          <w:sz w:val="18"/>
          <w:szCs w:val="18"/>
        </w:rPr>
        <w:footnoteRef/>
      </w:r>
      <w:r w:rsidRPr="00542B88">
        <w:rPr>
          <w:rFonts w:ascii="Times New Roman" w:hAnsi="Times New Roman"/>
          <w:sz w:val="18"/>
          <w:szCs w:val="18"/>
        </w:rPr>
        <w:t xml:space="preserve"> </w:t>
      </w:r>
      <w:r>
        <w:rPr>
          <w:rFonts w:ascii="Times New Roman" w:hAnsi="Times New Roman"/>
          <w:sz w:val="18"/>
          <w:szCs w:val="18"/>
          <w:lang w:val="lt-LT"/>
        </w:rPr>
        <w:t>Ku</w:t>
      </w:r>
      <w:r w:rsidRPr="00542B88">
        <w:rPr>
          <w:rFonts w:ascii="Times New Roman" w:hAnsi="Times New Roman"/>
          <w:sz w:val="18"/>
          <w:szCs w:val="18"/>
          <w:lang w:val="lt-LT"/>
        </w:rPr>
        <w:t>piškio rajono gyventojų poreikių tyrimas</w:t>
      </w:r>
    </w:p>
  </w:footnote>
  <w:footnote w:id="115">
    <w:p w14:paraId="10474658" w14:textId="77777777" w:rsidR="00AF4FCC" w:rsidRPr="00D94F97" w:rsidRDefault="00AF4FCC" w:rsidP="00E61328">
      <w:pPr>
        <w:pStyle w:val="Puslapioinaostekstas"/>
        <w:rPr>
          <w:rFonts w:ascii="Times New Roman" w:hAnsi="Times New Roman"/>
          <w:sz w:val="18"/>
          <w:szCs w:val="18"/>
        </w:rPr>
      </w:pPr>
      <w:r w:rsidRPr="00D94F97">
        <w:rPr>
          <w:rStyle w:val="Puslapioinaosnuoroda"/>
          <w:rFonts w:ascii="Times New Roman" w:hAnsi="Times New Roman"/>
          <w:sz w:val="18"/>
          <w:szCs w:val="18"/>
        </w:rPr>
        <w:footnoteRef/>
      </w:r>
      <w:r w:rsidRPr="00D94F97">
        <w:rPr>
          <w:rFonts w:ascii="Times New Roman" w:hAnsi="Times New Roman"/>
          <w:sz w:val="18"/>
          <w:szCs w:val="18"/>
        </w:rPr>
        <w:t xml:space="preserve"> </w:t>
      </w:r>
      <w:r w:rsidRPr="00D94F97">
        <w:rPr>
          <w:rFonts w:ascii="Times New Roman" w:hAnsi="Times New Roman"/>
          <w:sz w:val="18"/>
          <w:szCs w:val="18"/>
          <w:lang w:val="lt-LT"/>
        </w:rPr>
        <w:t>Kupiškio rajono VVG  duomenys</w:t>
      </w:r>
    </w:p>
  </w:footnote>
  <w:footnote w:id="116">
    <w:p w14:paraId="10474659" w14:textId="77777777" w:rsidR="00AF4FCC" w:rsidRPr="00D94F97" w:rsidRDefault="00AF4FCC" w:rsidP="006D19AC">
      <w:pPr>
        <w:pStyle w:val="Puslapioinaostekstas"/>
        <w:rPr>
          <w:rFonts w:ascii="Times New Roman" w:hAnsi="Times New Roman"/>
          <w:sz w:val="18"/>
          <w:szCs w:val="18"/>
        </w:rPr>
      </w:pPr>
      <w:r w:rsidRPr="00D94F97">
        <w:rPr>
          <w:rStyle w:val="Puslapioinaosnuoroda"/>
          <w:rFonts w:ascii="Times New Roman" w:hAnsi="Times New Roman"/>
          <w:sz w:val="18"/>
          <w:szCs w:val="18"/>
        </w:rPr>
        <w:footnoteRef/>
      </w:r>
      <w:r w:rsidRPr="00D94F97">
        <w:rPr>
          <w:rFonts w:ascii="Times New Roman" w:hAnsi="Times New Roman"/>
          <w:sz w:val="18"/>
          <w:szCs w:val="18"/>
        </w:rPr>
        <w:t xml:space="preserve"> Kupiškio r. savivaldybės socialinių paslaugų ataskaita</w:t>
      </w:r>
    </w:p>
  </w:footnote>
  <w:footnote w:id="117">
    <w:p w14:paraId="1047465A" w14:textId="77777777" w:rsidR="00AF4FCC" w:rsidRPr="00D94F97" w:rsidRDefault="00AF4FCC" w:rsidP="006D19AC">
      <w:pPr>
        <w:pStyle w:val="Puslapioinaostekstas"/>
        <w:rPr>
          <w:rFonts w:ascii="Times New Roman" w:hAnsi="Times New Roman"/>
          <w:sz w:val="18"/>
          <w:szCs w:val="18"/>
        </w:rPr>
      </w:pPr>
      <w:r w:rsidRPr="00D94F97">
        <w:rPr>
          <w:rStyle w:val="Puslapioinaosnuoroda"/>
          <w:rFonts w:ascii="Times New Roman" w:hAnsi="Times New Roman"/>
          <w:sz w:val="18"/>
          <w:szCs w:val="18"/>
        </w:rPr>
        <w:footnoteRef/>
      </w:r>
      <w:r w:rsidRPr="00D94F97">
        <w:rPr>
          <w:rFonts w:ascii="Times New Roman" w:hAnsi="Times New Roman"/>
          <w:sz w:val="18"/>
          <w:szCs w:val="18"/>
        </w:rPr>
        <w:t xml:space="preserve"> </w:t>
      </w:r>
      <w:r w:rsidRPr="00D94F97">
        <w:rPr>
          <w:rFonts w:ascii="Times New Roman" w:hAnsi="Times New Roman"/>
          <w:sz w:val="18"/>
          <w:szCs w:val="18"/>
          <w:lang w:val="lt-LT"/>
        </w:rPr>
        <w:t>Kupiškio rajono VVG  duomenys</w:t>
      </w:r>
    </w:p>
  </w:footnote>
  <w:footnote w:id="118">
    <w:p w14:paraId="1047465B" w14:textId="77777777" w:rsidR="00AF4FCC" w:rsidRPr="00D94F97" w:rsidRDefault="00AF4FCC" w:rsidP="004503D5">
      <w:pPr>
        <w:pStyle w:val="Puslapioinaostekstas"/>
        <w:rPr>
          <w:rFonts w:ascii="Times New Roman" w:hAnsi="Times New Roman"/>
          <w:sz w:val="18"/>
          <w:szCs w:val="18"/>
        </w:rPr>
      </w:pPr>
      <w:r w:rsidRPr="00D94F97">
        <w:rPr>
          <w:rStyle w:val="Puslapioinaosnuoroda"/>
          <w:rFonts w:ascii="Times New Roman" w:hAnsi="Times New Roman"/>
          <w:sz w:val="18"/>
          <w:szCs w:val="18"/>
        </w:rPr>
        <w:footnoteRef/>
      </w:r>
      <w:r w:rsidRPr="00D94F97">
        <w:rPr>
          <w:rFonts w:ascii="Times New Roman" w:hAnsi="Times New Roman"/>
          <w:sz w:val="18"/>
          <w:szCs w:val="18"/>
        </w:rPr>
        <w:t xml:space="preserve"> </w:t>
      </w:r>
      <w:hyperlink r:id="rId22" w:history="1">
        <w:r w:rsidRPr="00D94F97">
          <w:rPr>
            <w:rStyle w:val="Hipersaitas"/>
            <w:rFonts w:ascii="Times New Roman" w:hAnsi="Times New Roman"/>
            <w:sz w:val="18"/>
            <w:szCs w:val="18"/>
          </w:rPr>
          <w:t>www.kupiskis.lt</w:t>
        </w:r>
      </w:hyperlink>
      <w:r w:rsidRPr="00D94F97">
        <w:rPr>
          <w:rFonts w:ascii="Times New Roman" w:hAnsi="Times New Roman"/>
          <w:sz w:val="18"/>
          <w:szCs w:val="18"/>
        </w:rPr>
        <w:t xml:space="preserve"> Kupiškio rajono plėtros iki 2010 metų strateginis planas (2004)</w:t>
      </w:r>
    </w:p>
  </w:footnote>
  <w:footnote w:id="119">
    <w:p w14:paraId="1047465C" w14:textId="77777777" w:rsidR="00AF4FCC" w:rsidRPr="00D94F97" w:rsidRDefault="00AF4FCC" w:rsidP="004503D5">
      <w:pPr>
        <w:pStyle w:val="Puslapioinaostekstas"/>
        <w:rPr>
          <w:rFonts w:ascii="Times New Roman" w:hAnsi="Times New Roman"/>
          <w:sz w:val="18"/>
          <w:szCs w:val="18"/>
        </w:rPr>
      </w:pPr>
      <w:r w:rsidRPr="00D94F97">
        <w:rPr>
          <w:rStyle w:val="Puslapioinaosnuoroda"/>
          <w:rFonts w:ascii="Times New Roman" w:hAnsi="Times New Roman"/>
          <w:sz w:val="18"/>
          <w:szCs w:val="18"/>
        </w:rPr>
        <w:footnoteRef/>
      </w:r>
      <w:r w:rsidRPr="00D94F97">
        <w:rPr>
          <w:rFonts w:ascii="Times New Roman" w:hAnsi="Times New Roman"/>
          <w:sz w:val="18"/>
          <w:szCs w:val="18"/>
          <w:lang w:val="pt-BR"/>
        </w:rPr>
        <w:t xml:space="preserve"> http://www.prk.lt/kupiskio-keliu-tarnyba-2.html</w:t>
      </w:r>
    </w:p>
  </w:footnote>
  <w:footnote w:id="120">
    <w:p w14:paraId="1047465D" w14:textId="77777777" w:rsidR="00AF4FCC" w:rsidRPr="00D94F97" w:rsidRDefault="00AF4FCC">
      <w:pPr>
        <w:pStyle w:val="Puslapioinaostekstas"/>
        <w:rPr>
          <w:rFonts w:ascii="Times New Roman" w:hAnsi="Times New Roman"/>
          <w:sz w:val="18"/>
          <w:szCs w:val="18"/>
        </w:rPr>
      </w:pPr>
      <w:r w:rsidRPr="00D94F97">
        <w:rPr>
          <w:rStyle w:val="Puslapioinaosnuoroda"/>
          <w:rFonts w:ascii="Times New Roman" w:hAnsi="Times New Roman"/>
          <w:sz w:val="18"/>
          <w:szCs w:val="18"/>
        </w:rPr>
        <w:footnoteRef/>
      </w:r>
      <w:r w:rsidRPr="00D94F97">
        <w:rPr>
          <w:rFonts w:ascii="Times New Roman" w:hAnsi="Times New Roman"/>
          <w:sz w:val="18"/>
          <w:szCs w:val="18"/>
          <w:lang w:val="pt-BR"/>
        </w:rPr>
        <w:t xml:space="preserve"> Kupiškio rajono VVG duomenys</w:t>
      </w:r>
    </w:p>
  </w:footnote>
  <w:footnote w:id="121">
    <w:p w14:paraId="1047465E" w14:textId="77777777" w:rsidR="00AF4FCC" w:rsidRDefault="00AF4FCC" w:rsidP="00C3434B">
      <w:pPr>
        <w:pStyle w:val="Puslapioinaostekstas"/>
      </w:pPr>
      <w:r w:rsidRPr="001F3A62">
        <w:rPr>
          <w:rStyle w:val="Puslapioinaosnuoroda"/>
          <w:rFonts w:ascii="Times New Roman" w:hAnsi="Times New Roman"/>
          <w:sz w:val="18"/>
          <w:szCs w:val="18"/>
        </w:rPr>
        <w:footnoteRef/>
      </w:r>
      <w:r w:rsidRPr="001F3A62">
        <w:rPr>
          <w:rFonts w:ascii="Times New Roman" w:hAnsi="Times New Roman"/>
          <w:sz w:val="18"/>
          <w:szCs w:val="18"/>
          <w:lang w:val="pt-BR"/>
        </w:rPr>
        <w:t xml:space="preserve"> http://www.lietuvosregionai.lt/lt/8/regiono-pletros-planas-212;92;94.html</w:t>
      </w:r>
    </w:p>
  </w:footnote>
  <w:footnote w:id="122">
    <w:p w14:paraId="1047465F" w14:textId="77777777" w:rsidR="00AF4FCC" w:rsidRDefault="00AF4FCC" w:rsidP="00880D89">
      <w:pPr>
        <w:pStyle w:val="Puslapioinaostekstas"/>
      </w:pPr>
      <w:r w:rsidRPr="00880D89">
        <w:rPr>
          <w:rStyle w:val="Puslapioinaosnuoroda"/>
          <w:rFonts w:ascii="Times New Roman" w:hAnsi="Times New Roman"/>
          <w:sz w:val="18"/>
          <w:szCs w:val="18"/>
        </w:rPr>
        <w:footnoteRef/>
      </w:r>
      <w:r w:rsidRPr="00880D89">
        <w:rPr>
          <w:rFonts w:ascii="Times New Roman" w:hAnsi="Times New Roman"/>
          <w:sz w:val="18"/>
          <w:szCs w:val="18"/>
        </w:rPr>
        <w:t xml:space="preserve"> Kupiškio rajono gyventojų poreikių tyrimas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745E3" w14:textId="2C03A53E" w:rsidR="00AF4FCC" w:rsidRDefault="00AF4FCC">
    <w:pPr>
      <w:pStyle w:val="Antrats"/>
      <w:jc w:val="center"/>
    </w:pPr>
    <w:r>
      <w:fldChar w:fldCharType="begin"/>
    </w:r>
    <w:r>
      <w:instrText>PAGE   \* MERGEFORMAT</w:instrText>
    </w:r>
    <w:r>
      <w:fldChar w:fldCharType="separate"/>
    </w:r>
    <w:r w:rsidR="007E6778">
      <w:rPr>
        <w:noProof/>
      </w:rPr>
      <w:t>56</w:t>
    </w:r>
    <w:r>
      <w:rPr>
        <w:noProof/>
      </w:rPr>
      <w:fldChar w:fldCharType="end"/>
    </w:r>
  </w:p>
  <w:p w14:paraId="104745E4" w14:textId="77777777" w:rsidR="00AF4FCC" w:rsidRDefault="00AF4FC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745E5" w14:textId="77777777" w:rsidR="00AF4FCC" w:rsidRDefault="00AF4FCC" w:rsidP="00A95053">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01F"/>
    <w:multiLevelType w:val="hybridMultilevel"/>
    <w:tmpl w:val="BE961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0F60BA2"/>
    <w:multiLevelType w:val="hybridMultilevel"/>
    <w:tmpl w:val="0C3CC1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2146B9A"/>
    <w:multiLevelType w:val="hybridMultilevel"/>
    <w:tmpl w:val="5C9E89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338305A"/>
    <w:multiLevelType w:val="hybridMultilevel"/>
    <w:tmpl w:val="E60CD81A"/>
    <w:lvl w:ilvl="0" w:tplc="A2AE945A">
      <w:start w:val="1"/>
      <w:numFmt w:val="decimal"/>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55424B2"/>
    <w:multiLevelType w:val="hybridMultilevel"/>
    <w:tmpl w:val="92E0302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07893B66"/>
    <w:multiLevelType w:val="hybridMultilevel"/>
    <w:tmpl w:val="D682CDDE"/>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09634A91"/>
    <w:multiLevelType w:val="hybridMultilevel"/>
    <w:tmpl w:val="21040292"/>
    <w:lvl w:ilvl="0" w:tplc="7614646C">
      <w:start w:val="1"/>
      <w:numFmt w:val="decimal"/>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09AC4059"/>
    <w:multiLevelType w:val="hybridMultilevel"/>
    <w:tmpl w:val="2C283E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0ED545AA"/>
    <w:multiLevelType w:val="hybridMultilevel"/>
    <w:tmpl w:val="CEF4FA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0F9E49BE"/>
    <w:multiLevelType w:val="hybridMultilevel"/>
    <w:tmpl w:val="7292C4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0FB13B27"/>
    <w:multiLevelType w:val="hybridMultilevel"/>
    <w:tmpl w:val="FA16B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0C2275B"/>
    <w:multiLevelType w:val="hybridMultilevel"/>
    <w:tmpl w:val="E15C11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3682717"/>
    <w:multiLevelType w:val="hybridMultilevel"/>
    <w:tmpl w:val="C75EFB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7B1152C"/>
    <w:multiLevelType w:val="hybridMultilevel"/>
    <w:tmpl w:val="EC88C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182866C0"/>
    <w:multiLevelType w:val="hybridMultilevel"/>
    <w:tmpl w:val="21A89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1B611261"/>
    <w:multiLevelType w:val="hybridMultilevel"/>
    <w:tmpl w:val="6EA8C3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19A3C12"/>
    <w:multiLevelType w:val="hybridMultilevel"/>
    <w:tmpl w:val="940893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659621F"/>
    <w:multiLevelType w:val="hybridMultilevel"/>
    <w:tmpl w:val="028025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69735B3"/>
    <w:multiLevelType w:val="multilevel"/>
    <w:tmpl w:val="19E2348A"/>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7F81B3D"/>
    <w:multiLevelType w:val="hybridMultilevel"/>
    <w:tmpl w:val="5ECE60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291305CC"/>
    <w:multiLevelType w:val="hybridMultilevel"/>
    <w:tmpl w:val="9BA82366"/>
    <w:lvl w:ilvl="0" w:tplc="8554688C">
      <w:start w:val="1"/>
      <w:numFmt w:val="bullet"/>
      <w:lvlText w:val=""/>
      <w:lvlJc w:val="left"/>
      <w:pPr>
        <w:ind w:left="788" w:hanging="360"/>
      </w:pPr>
      <w:rPr>
        <w:rFonts w:ascii="Symbol" w:hAnsi="Symbol" w:hint="default"/>
        <w:color w:val="auto"/>
      </w:rPr>
    </w:lvl>
    <w:lvl w:ilvl="1" w:tplc="04270003" w:tentative="1">
      <w:start w:val="1"/>
      <w:numFmt w:val="bullet"/>
      <w:lvlText w:val="o"/>
      <w:lvlJc w:val="left"/>
      <w:pPr>
        <w:ind w:left="1508" w:hanging="360"/>
      </w:pPr>
      <w:rPr>
        <w:rFonts w:ascii="Courier New" w:hAnsi="Courier New" w:hint="default"/>
      </w:rPr>
    </w:lvl>
    <w:lvl w:ilvl="2" w:tplc="04270005" w:tentative="1">
      <w:start w:val="1"/>
      <w:numFmt w:val="bullet"/>
      <w:lvlText w:val=""/>
      <w:lvlJc w:val="left"/>
      <w:pPr>
        <w:ind w:left="2228" w:hanging="360"/>
      </w:pPr>
      <w:rPr>
        <w:rFonts w:ascii="Wingdings" w:hAnsi="Wingdings" w:hint="default"/>
      </w:rPr>
    </w:lvl>
    <w:lvl w:ilvl="3" w:tplc="04270001" w:tentative="1">
      <w:start w:val="1"/>
      <w:numFmt w:val="bullet"/>
      <w:lvlText w:val=""/>
      <w:lvlJc w:val="left"/>
      <w:pPr>
        <w:ind w:left="2948" w:hanging="360"/>
      </w:pPr>
      <w:rPr>
        <w:rFonts w:ascii="Symbol" w:hAnsi="Symbol" w:hint="default"/>
      </w:rPr>
    </w:lvl>
    <w:lvl w:ilvl="4" w:tplc="04270003" w:tentative="1">
      <w:start w:val="1"/>
      <w:numFmt w:val="bullet"/>
      <w:lvlText w:val="o"/>
      <w:lvlJc w:val="left"/>
      <w:pPr>
        <w:ind w:left="3668" w:hanging="360"/>
      </w:pPr>
      <w:rPr>
        <w:rFonts w:ascii="Courier New" w:hAnsi="Courier New" w:hint="default"/>
      </w:rPr>
    </w:lvl>
    <w:lvl w:ilvl="5" w:tplc="04270005" w:tentative="1">
      <w:start w:val="1"/>
      <w:numFmt w:val="bullet"/>
      <w:lvlText w:val=""/>
      <w:lvlJc w:val="left"/>
      <w:pPr>
        <w:ind w:left="4388" w:hanging="360"/>
      </w:pPr>
      <w:rPr>
        <w:rFonts w:ascii="Wingdings" w:hAnsi="Wingdings" w:hint="default"/>
      </w:rPr>
    </w:lvl>
    <w:lvl w:ilvl="6" w:tplc="04270001" w:tentative="1">
      <w:start w:val="1"/>
      <w:numFmt w:val="bullet"/>
      <w:lvlText w:val=""/>
      <w:lvlJc w:val="left"/>
      <w:pPr>
        <w:ind w:left="5108" w:hanging="360"/>
      </w:pPr>
      <w:rPr>
        <w:rFonts w:ascii="Symbol" w:hAnsi="Symbol" w:hint="default"/>
      </w:rPr>
    </w:lvl>
    <w:lvl w:ilvl="7" w:tplc="04270003" w:tentative="1">
      <w:start w:val="1"/>
      <w:numFmt w:val="bullet"/>
      <w:lvlText w:val="o"/>
      <w:lvlJc w:val="left"/>
      <w:pPr>
        <w:ind w:left="5828" w:hanging="360"/>
      </w:pPr>
      <w:rPr>
        <w:rFonts w:ascii="Courier New" w:hAnsi="Courier New" w:hint="default"/>
      </w:rPr>
    </w:lvl>
    <w:lvl w:ilvl="8" w:tplc="04270005" w:tentative="1">
      <w:start w:val="1"/>
      <w:numFmt w:val="bullet"/>
      <w:lvlText w:val=""/>
      <w:lvlJc w:val="left"/>
      <w:pPr>
        <w:ind w:left="6548" w:hanging="360"/>
      </w:pPr>
      <w:rPr>
        <w:rFonts w:ascii="Wingdings" w:hAnsi="Wingdings" w:hint="default"/>
      </w:rPr>
    </w:lvl>
  </w:abstractNum>
  <w:abstractNum w:abstractNumId="21">
    <w:nsid w:val="29670FD3"/>
    <w:multiLevelType w:val="hybridMultilevel"/>
    <w:tmpl w:val="86AE3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2D390C8A"/>
    <w:multiLevelType w:val="multilevel"/>
    <w:tmpl w:val="9D3EE19A"/>
    <w:lvl w:ilvl="0">
      <w:start w:val="1"/>
      <w:numFmt w:val="decimal"/>
      <w:lvlText w:val="%1."/>
      <w:lvlJc w:val="left"/>
      <w:pPr>
        <w:ind w:left="1353"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308A638E"/>
    <w:multiLevelType w:val="hybridMultilevel"/>
    <w:tmpl w:val="B8B0E852"/>
    <w:lvl w:ilvl="0" w:tplc="1F5678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107DD0"/>
    <w:multiLevelType w:val="hybridMultilevel"/>
    <w:tmpl w:val="A60461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37DB1350"/>
    <w:multiLevelType w:val="hybridMultilevel"/>
    <w:tmpl w:val="1678759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
    <w:nsid w:val="394B3B39"/>
    <w:multiLevelType w:val="hybridMultilevel"/>
    <w:tmpl w:val="8758E3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3B804E73"/>
    <w:multiLevelType w:val="hybridMultilevel"/>
    <w:tmpl w:val="C360DD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3F5D1451"/>
    <w:multiLevelType w:val="hybridMultilevel"/>
    <w:tmpl w:val="C16496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40430EC0"/>
    <w:multiLevelType w:val="hybridMultilevel"/>
    <w:tmpl w:val="0E5E8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4D1B4F08"/>
    <w:multiLevelType w:val="hybridMultilevel"/>
    <w:tmpl w:val="57246C82"/>
    <w:lvl w:ilvl="0" w:tplc="3A6A5EF4">
      <w:start w:val="1"/>
      <w:numFmt w:val="decimal"/>
      <w:lvlText w:val="%1."/>
      <w:lvlJc w:val="left"/>
      <w:pPr>
        <w:ind w:left="720" w:hanging="360"/>
      </w:pPr>
      <w:rPr>
        <w:rFonts w:ascii="Times New Roman" w:eastAsia="Times New Roman" w:hAnsi="Times New Roman" w:cs="Times New Roman"/>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4E7F2C23"/>
    <w:multiLevelType w:val="hybridMultilevel"/>
    <w:tmpl w:val="00BEC6F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2">
    <w:nsid w:val="522D537B"/>
    <w:multiLevelType w:val="hybridMultilevel"/>
    <w:tmpl w:val="2B50F9A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3">
    <w:nsid w:val="53825BE1"/>
    <w:multiLevelType w:val="hybridMultilevel"/>
    <w:tmpl w:val="802A60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568317A1"/>
    <w:multiLevelType w:val="hybridMultilevel"/>
    <w:tmpl w:val="F014EB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58E048B3"/>
    <w:multiLevelType w:val="hybridMultilevel"/>
    <w:tmpl w:val="58D67A8C"/>
    <w:lvl w:ilvl="0" w:tplc="ADE0F78E">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6">
    <w:nsid w:val="5B49506F"/>
    <w:multiLevelType w:val="hybridMultilevel"/>
    <w:tmpl w:val="618A7BB0"/>
    <w:lvl w:ilvl="0" w:tplc="AAFAD574">
      <w:start w:val="8"/>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5D152D94"/>
    <w:multiLevelType w:val="hybridMultilevel"/>
    <w:tmpl w:val="4F4EE2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5EE242F3"/>
    <w:multiLevelType w:val="hybridMultilevel"/>
    <w:tmpl w:val="56AA09A0"/>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9">
    <w:nsid w:val="627C7E5E"/>
    <w:multiLevelType w:val="hybridMultilevel"/>
    <w:tmpl w:val="5C48C5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66A763FB"/>
    <w:multiLevelType w:val="hybridMultilevel"/>
    <w:tmpl w:val="AD6444AA"/>
    <w:lvl w:ilvl="0" w:tplc="04270001">
      <w:start w:val="1"/>
      <w:numFmt w:val="bullet"/>
      <w:lvlText w:val=""/>
      <w:lvlJc w:val="left"/>
      <w:pPr>
        <w:tabs>
          <w:tab w:val="num" w:pos="2700"/>
        </w:tabs>
        <w:ind w:left="2700" w:hanging="360"/>
      </w:pPr>
      <w:rPr>
        <w:rFonts w:ascii="Symbol" w:hAnsi="Symbol" w:hint="default"/>
      </w:rPr>
    </w:lvl>
    <w:lvl w:ilvl="1" w:tplc="04270003" w:tentative="1">
      <w:start w:val="1"/>
      <w:numFmt w:val="bullet"/>
      <w:lvlText w:val="o"/>
      <w:lvlJc w:val="left"/>
      <w:pPr>
        <w:tabs>
          <w:tab w:val="num" w:pos="3420"/>
        </w:tabs>
        <w:ind w:left="3420" w:hanging="360"/>
      </w:pPr>
      <w:rPr>
        <w:rFonts w:ascii="Courier New" w:hAnsi="Courier New" w:hint="default"/>
      </w:rPr>
    </w:lvl>
    <w:lvl w:ilvl="2" w:tplc="04270005" w:tentative="1">
      <w:start w:val="1"/>
      <w:numFmt w:val="bullet"/>
      <w:lvlText w:val=""/>
      <w:lvlJc w:val="left"/>
      <w:pPr>
        <w:tabs>
          <w:tab w:val="num" w:pos="4140"/>
        </w:tabs>
        <w:ind w:left="4140" w:hanging="360"/>
      </w:pPr>
      <w:rPr>
        <w:rFonts w:ascii="Wingdings" w:hAnsi="Wingdings" w:hint="default"/>
      </w:rPr>
    </w:lvl>
    <w:lvl w:ilvl="3" w:tplc="04270001" w:tentative="1">
      <w:start w:val="1"/>
      <w:numFmt w:val="bullet"/>
      <w:lvlText w:val=""/>
      <w:lvlJc w:val="left"/>
      <w:pPr>
        <w:tabs>
          <w:tab w:val="num" w:pos="4860"/>
        </w:tabs>
        <w:ind w:left="4860" w:hanging="360"/>
      </w:pPr>
      <w:rPr>
        <w:rFonts w:ascii="Symbol" w:hAnsi="Symbol" w:hint="default"/>
      </w:rPr>
    </w:lvl>
    <w:lvl w:ilvl="4" w:tplc="04270003" w:tentative="1">
      <w:start w:val="1"/>
      <w:numFmt w:val="bullet"/>
      <w:lvlText w:val="o"/>
      <w:lvlJc w:val="left"/>
      <w:pPr>
        <w:tabs>
          <w:tab w:val="num" w:pos="5580"/>
        </w:tabs>
        <w:ind w:left="5580" w:hanging="360"/>
      </w:pPr>
      <w:rPr>
        <w:rFonts w:ascii="Courier New" w:hAnsi="Courier New" w:hint="default"/>
      </w:rPr>
    </w:lvl>
    <w:lvl w:ilvl="5" w:tplc="04270005" w:tentative="1">
      <w:start w:val="1"/>
      <w:numFmt w:val="bullet"/>
      <w:lvlText w:val=""/>
      <w:lvlJc w:val="left"/>
      <w:pPr>
        <w:tabs>
          <w:tab w:val="num" w:pos="6300"/>
        </w:tabs>
        <w:ind w:left="6300" w:hanging="360"/>
      </w:pPr>
      <w:rPr>
        <w:rFonts w:ascii="Wingdings" w:hAnsi="Wingdings" w:hint="default"/>
      </w:rPr>
    </w:lvl>
    <w:lvl w:ilvl="6" w:tplc="04270001" w:tentative="1">
      <w:start w:val="1"/>
      <w:numFmt w:val="bullet"/>
      <w:lvlText w:val=""/>
      <w:lvlJc w:val="left"/>
      <w:pPr>
        <w:tabs>
          <w:tab w:val="num" w:pos="7020"/>
        </w:tabs>
        <w:ind w:left="7020" w:hanging="360"/>
      </w:pPr>
      <w:rPr>
        <w:rFonts w:ascii="Symbol" w:hAnsi="Symbol" w:hint="default"/>
      </w:rPr>
    </w:lvl>
    <w:lvl w:ilvl="7" w:tplc="04270003" w:tentative="1">
      <w:start w:val="1"/>
      <w:numFmt w:val="bullet"/>
      <w:lvlText w:val="o"/>
      <w:lvlJc w:val="left"/>
      <w:pPr>
        <w:tabs>
          <w:tab w:val="num" w:pos="7740"/>
        </w:tabs>
        <w:ind w:left="7740" w:hanging="360"/>
      </w:pPr>
      <w:rPr>
        <w:rFonts w:ascii="Courier New" w:hAnsi="Courier New" w:hint="default"/>
      </w:rPr>
    </w:lvl>
    <w:lvl w:ilvl="8" w:tplc="04270005" w:tentative="1">
      <w:start w:val="1"/>
      <w:numFmt w:val="bullet"/>
      <w:lvlText w:val=""/>
      <w:lvlJc w:val="left"/>
      <w:pPr>
        <w:tabs>
          <w:tab w:val="num" w:pos="8460"/>
        </w:tabs>
        <w:ind w:left="8460" w:hanging="360"/>
      </w:pPr>
      <w:rPr>
        <w:rFonts w:ascii="Wingdings" w:hAnsi="Wingdings" w:hint="default"/>
      </w:rPr>
    </w:lvl>
  </w:abstractNum>
  <w:abstractNum w:abstractNumId="41">
    <w:nsid w:val="678A6446"/>
    <w:multiLevelType w:val="hybridMultilevel"/>
    <w:tmpl w:val="D1984C40"/>
    <w:lvl w:ilvl="0" w:tplc="879A94CC">
      <w:start w:val="1"/>
      <w:numFmt w:val="bullet"/>
      <w:lvlText w:val=""/>
      <w:lvlJc w:val="left"/>
      <w:pPr>
        <w:ind w:left="677" w:hanging="360"/>
      </w:pPr>
      <w:rPr>
        <w:rFonts w:ascii="Symbol" w:hAnsi="Symbol" w:hint="default"/>
        <w:color w:val="auto"/>
      </w:rPr>
    </w:lvl>
    <w:lvl w:ilvl="1" w:tplc="04270003" w:tentative="1">
      <w:start w:val="1"/>
      <w:numFmt w:val="bullet"/>
      <w:lvlText w:val="o"/>
      <w:lvlJc w:val="left"/>
      <w:pPr>
        <w:ind w:left="1397" w:hanging="360"/>
      </w:pPr>
      <w:rPr>
        <w:rFonts w:ascii="Courier New" w:hAnsi="Courier New" w:hint="default"/>
      </w:rPr>
    </w:lvl>
    <w:lvl w:ilvl="2" w:tplc="04270005" w:tentative="1">
      <w:start w:val="1"/>
      <w:numFmt w:val="bullet"/>
      <w:lvlText w:val=""/>
      <w:lvlJc w:val="left"/>
      <w:pPr>
        <w:ind w:left="2117" w:hanging="360"/>
      </w:pPr>
      <w:rPr>
        <w:rFonts w:ascii="Wingdings" w:hAnsi="Wingdings" w:hint="default"/>
      </w:rPr>
    </w:lvl>
    <w:lvl w:ilvl="3" w:tplc="04270001" w:tentative="1">
      <w:start w:val="1"/>
      <w:numFmt w:val="bullet"/>
      <w:lvlText w:val=""/>
      <w:lvlJc w:val="left"/>
      <w:pPr>
        <w:ind w:left="2837" w:hanging="360"/>
      </w:pPr>
      <w:rPr>
        <w:rFonts w:ascii="Symbol" w:hAnsi="Symbol" w:hint="default"/>
      </w:rPr>
    </w:lvl>
    <w:lvl w:ilvl="4" w:tplc="04270003" w:tentative="1">
      <w:start w:val="1"/>
      <w:numFmt w:val="bullet"/>
      <w:lvlText w:val="o"/>
      <w:lvlJc w:val="left"/>
      <w:pPr>
        <w:ind w:left="3557" w:hanging="360"/>
      </w:pPr>
      <w:rPr>
        <w:rFonts w:ascii="Courier New" w:hAnsi="Courier New" w:hint="default"/>
      </w:rPr>
    </w:lvl>
    <w:lvl w:ilvl="5" w:tplc="04270005" w:tentative="1">
      <w:start w:val="1"/>
      <w:numFmt w:val="bullet"/>
      <w:lvlText w:val=""/>
      <w:lvlJc w:val="left"/>
      <w:pPr>
        <w:ind w:left="4277" w:hanging="360"/>
      </w:pPr>
      <w:rPr>
        <w:rFonts w:ascii="Wingdings" w:hAnsi="Wingdings" w:hint="default"/>
      </w:rPr>
    </w:lvl>
    <w:lvl w:ilvl="6" w:tplc="04270001" w:tentative="1">
      <w:start w:val="1"/>
      <w:numFmt w:val="bullet"/>
      <w:lvlText w:val=""/>
      <w:lvlJc w:val="left"/>
      <w:pPr>
        <w:ind w:left="4997" w:hanging="360"/>
      </w:pPr>
      <w:rPr>
        <w:rFonts w:ascii="Symbol" w:hAnsi="Symbol" w:hint="default"/>
      </w:rPr>
    </w:lvl>
    <w:lvl w:ilvl="7" w:tplc="04270003" w:tentative="1">
      <w:start w:val="1"/>
      <w:numFmt w:val="bullet"/>
      <w:lvlText w:val="o"/>
      <w:lvlJc w:val="left"/>
      <w:pPr>
        <w:ind w:left="5717" w:hanging="360"/>
      </w:pPr>
      <w:rPr>
        <w:rFonts w:ascii="Courier New" w:hAnsi="Courier New" w:hint="default"/>
      </w:rPr>
    </w:lvl>
    <w:lvl w:ilvl="8" w:tplc="04270005" w:tentative="1">
      <w:start w:val="1"/>
      <w:numFmt w:val="bullet"/>
      <w:lvlText w:val=""/>
      <w:lvlJc w:val="left"/>
      <w:pPr>
        <w:ind w:left="6437" w:hanging="360"/>
      </w:pPr>
      <w:rPr>
        <w:rFonts w:ascii="Wingdings" w:hAnsi="Wingdings" w:hint="default"/>
      </w:rPr>
    </w:lvl>
  </w:abstractNum>
  <w:abstractNum w:abstractNumId="42">
    <w:nsid w:val="69BA4349"/>
    <w:multiLevelType w:val="hybridMultilevel"/>
    <w:tmpl w:val="4A00767A"/>
    <w:lvl w:ilvl="0" w:tplc="04270001">
      <w:start w:val="1"/>
      <w:numFmt w:val="bullet"/>
      <w:lvlText w:val=""/>
      <w:lvlJc w:val="left"/>
      <w:pPr>
        <w:ind w:left="788" w:hanging="360"/>
      </w:pPr>
      <w:rPr>
        <w:rFonts w:ascii="Symbol" w:hAnsi="Symbol" w:hint="default"/>
      </w:rPr>
    </w:lvl>
    <w:lvl w:ilvl="1" w:tplc="04270003" w:tentative="1">
      <w:start w:val="1"/>
      <w:numFmt w:val="bullet"/>
      <w:lvlText w:val="o"/>
      <w:lvlJc w:val="left"/>
      <w:pPr>
        <w:ind w:left="1508" w:hanging="360"/>
      </w:pPr>
      <w:rPr>
        <w:rFonts w:ascii="Courier New" w:hAnsi="Courier New" w:hint="default"/>
      </w:rPr>
    </w:lvl>
    <w:lvl w:ilvl="2" w:tplc="04270005" w:tentative="1">
      <w:start w:val="1"/>
      <w:numFmt w:val="bullet"/>
      <w:lvlText w:val=""/>
      <w:lvlJc w:val="left"/>
      <w:pPr>
        <w:ind w:left="2228" w:hanging="360"/>
      </w:pPr>
      <w:rPr>
        <w:rFonts w:ascii="Wingdings" w:hAnsi="Wingdings" w:hint="default"/>
      </w:rPr>
    </w:lvl>
    <w:lvl w:ilvl="3" w:tplc="04270001" w:tentative="1">
      <w:start w:val="1"/>
      <w:numFmt w:val="bullet"/>
      <w:lvlText w:val=""/>
      <w:lvlJc w:val="left"/>
      <w:pPr>
        <w:ind w:left="2948" w:hanging="360"/>
      </w:pPr>
      <w:rPr>
        <w:rFonts w:ascii="Symbol" w:hAnsi="Symbol" w:hint="default"/>
      </w:rPr>
    </w:lvl>
    <w:lvl w:ilvl="4" w:tplc="04270003" w:tentative="1">
      <w:start w:val="1"/>
      <w:numFmt w:val="bullet"/>
      <w:lvlText w:val="o"/>
      <w:lvlJc w:val="left"/>
      <w:pPr>
        <w:ind w:left="3668" w:hanging="360"/>
      </w:pPr>
      <w:rPr>
        <w:rFonts w:ascii="Courier New" w:hAnsi="Courier New" w:hint="default"/>
      </w:rPr>
    </w:lvl>
    <w:lvl w:ilvl="5" w:tplc="04270005" w:tentative="1">
      <w:start w:val="1"/>
      <w:numFmt w:val="bullet"/>
      <w:lvlText w:val=""/>
      <w:lvlJc w:val="left"/>
      <w:pPr>
        <w:ind w:left="4388" w:hanging="360"/>
      </w:pPr>
      <w:rPr>
        <w:rFonts w:ascii="Wingdings" w:hAnsi="Wingdings" w:hint="default"/>
      </w:rPr>
    </w:lvl>
    <w:lvl w:ilvl="6" w:tplc="04270001" w:tentative="1">
      <w:start w:val="1"/>
      <w:numFmt w:val="bullet"/>
      <w:lvlText w:val=""/>
      <w:lvlJc w:val="left"/>
      <w:pPr>
        <w:ind w:left="5108" w:hanging="360"/>
      </w:pPr>
      <w:rPr>
        <w:rFonts w:ascii="Symbol" w:hAnsi="Symbol" w:hint="default"/>
      </w:rPr>
    </w:lvl>
    <w:lvl w:ilvl="7" w:tplc="04270003" w:tentative="1">
      <w:start w:val="1"/>
      <w:numFmt w:val="bullet"/>
      <w:lvlText w:val="o"/>
      <w:lvlJc w:val="left"/>
      <w:pPr>
        <w:ind w:left="5828" w:hanging="360"/>
      </w:pPr>
      <w:rPr>
        <w:rFonts w:ascii="Courier New" w:hAnsi="Courier New" w:hint="default"/>
      </w:rPr>
    </w:lvl>
    <w:lvl w:ilvl="8" w:tplc="04270005" w:tentative="1">
      <w:start w:val="1"/>
      <w:numFmt w:val="bullet"/>
      <w:lvlText w:val=""/>
      <w:lvlJc w:val="left"/>
      <w:pPr>
        <w:ind w:left="6548" w:hanging="360"/>
      </w:pPr>
      <w:rPr>
        <w:rFonts w:ascii="Wingdings" w:hAnsi="Wingdings" w:hint="default"/>
      </w:rPr>
    </w:lvl>
  </w:abstractNum>
  <w:abstractNum w:abstractNumId="43">
    <w:nsid w:val="714253BD"/>
    <w:multiLevelType w:val="hybridMultilevel"/>
    <w:tmpl w:val="748C8312"/>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44">
    <w:nsid w:val="72B12FE2"/>
    <w:multiLevelType w:val="hybridMultilevel"/>
    <w:tmpl w:val="F9DADC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7BCA4EE2"/>
    <w:multiLevelType w:val="hybridMultilevel"/>
    <w:tmpl w:val="16EA8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35"/>
  </w:num>
  <w:num w:numId="4">
    <w:abstractNumId w:val="38"/>
  </w:num>
  <w:num w:numId="5">
    <w:abstractNumId w:val="40"/>
  </w:num>
  <w:num w:numId="6">
    <w:abstractNumId w:val="41"/>
  </w:num>
  <w:num w:numId="7">
    <w:abstractNumId w:val="11"/>
  </w:num>
  <w:num w:numId="8">
    <w:abstractNumId w:val="9"/>
  </w:num>
  <w:num w:numId="9">
    <w:abstractNumId w:val="0"/>
  </w:num>
  <w:num w:numId="10">
    <w:abstractNumId w:val="27"/>
  </w:num>
  <w:num w:numId="11">
    <w:abstractNumId w:val="36"/>
  </w:num>
  <w:num w:numId="12">
    <w:abstractNumId w:val="37"/>
  </w:num>
  <w:num w:numId="13">
    <w:abstractNumId w:val="39"/>
  </w:num>
  <w:num w:numId="14">
    <w:abstractNumId w:val="14"/>
  </w:num>
  <w:num w:numId="15">
    <w:abstractNumId w:val="19"/>
  </w:num>
  <w:num w:numId="16">
    <w:abstractNumId w:val="5"/>
  </w:num>
  <w:num w:numId="17">
    <w:abstractNumId w:val="16"/>
  </w:num>
  <w:num w:numId="18">
    <w:abstractNumId w:val="1"/>
  </w:num>
  <w:num w:numId="19">
    <w:abstractNumId w:val="13"/>
  </w:num>
  <w:num w:numId="20">
    <w:abstractNumId w:val="23"/>
  </w:num>
  <w:num w:numId="21">
    <w:abstractNumId w:val="15"/>
  </w:num>
  <w:num w:numId="22">
    <w:abstractNumId w:val="24"/>
  </w:num>
  <w:num w:numId="23">
    <w:abstractNumId w:val="29"/>
  </w:num>
  <w:num w:numId="24">
    <w:abstractNumId w:val="20"/>
  </w:num>
  <w:num w:numId="25">
    <w:abstractNumId w:val="8"/>
  </w:num>
  <w:num w:numId="26">
    <w:abstractNumId w:val="34"/>
  </w:num>
  <w:num w:numId="27">
    <w:abstractNumId w:val="42"/>
  </w:num>
  <w:num w:numId="28">
    <w:abstractNumId w:val="33"/>
  </w:num>
  <w:num w:numId="29">
    <w:abstractNumId w:val="28"/>
  </w:num>
  <w:num w:numId="30">
    <w:abstractNumId w:val="43"/>
  </w:num>
  <w:num w:numId="31">
    <w:abstractNumId w:val="25"/>
  </w:num>
  <w:num w:numId="32">
    <w:abstractNumId w:val="4"/>
  </w:num>
  <w:num w:numId="33">
    <w:abstractNumId w:val="32"/>
  </w:num>
  <w:num w:numId="34">
    <w:abstractNumId w:val="12"/>
  </w:num>
  <w:num w:numId="35">
    <w:abstractNumId w:val="10"/>
  </w:num>
  <w:num w:numId="36">
    <w:abstractNumId w:val="17"/>
  </w:num>
  <w:num w:numId="37">
    <w:abstractNumId w:val="45"/>
  </w:num>
  <w:num w:numId="38">
    <w:abstractNumId w:val="44"/>
  </w:num>
  <w:num w:numId="39">
    <w:abstractNumId w:val="31"/>
  </w:num>
  <w:num w:numId="40">
    <w:abstractNumId w:val="2"/>
  </w:num>
  <w:num w:numId="41">
    <w:abstractNumId w:val="7"/>
  </w:num>
  <w:num w:numId="42">
    <w:abstractNumId w:val="30"/>
  </w:num>
  <w:num w:numId="43">
    <w:abstractNumId w:val="6"/>
  </w:num>
  <w:num w:numId="44">
    <w:abstractNumId w:val="21"/>
  </w:num>
  <w:num w:numId="45">
    <w:abstractNumId w:val="3"/>
  </w:num>
  <w:num w:numId="46">
    <w:abstractNumId w:val="2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ringa">
    <w15:presenceInfo w15:providerId="None" w15:userId="Neringa"/>
  </w15:person>
  <w15:person w15:author="Natalija Šukeloic">
    <w15:presenceInfo w15:providerId="AD" w15:userId="S::natalija.sukeloic@nma.lt::c2e0c4f7-ab7c-4ba0-bb59-40f2a8f811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mailMerge>
    <w:mainDocumentType w:val="formLetters"/>
    <w:dataType w:val="textFile"/>
    <w:activeRecord w:val="-1"/>
    <w:odso/>
  </w:mailMerge>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0E"/>
    <w:rsid w:val="0000078B"/>
    <w:rsid w:val="0000094C"/>
    <w:rsid w:val="000009E8"/>
    <w:rsid w:val="00001090"/>
    <w:rsid w:val="00001DFF"/>
    <w:rsid w:val="000028DD"/>
    <w:rsid w:val="00002956"/>
    <w:rsid w:val="000030EA"/>
    <w:rsid w:val="000032D6"/>
    <w:rsid w:val="0000393D"/>
    <w:rsid w:val="00003F68"/>
    <w:rsid w:val="00004067"/>
    <w:rsid w:val="000044D6"/>
    <w:rsid w:val="0000494C"/>
    <w:rsid w:val="00004EC5"/>
    <w:rsid w:val="000053C9"/>
    <w:rsid w:val="00005A29"/>
    <w:rsid w:val="00006372"/>
    <w:rsid w:val="0000637A"/>
    <w:rsid w:val="000068E3"/>
    <w:rsid w:val="00006A8B"/>
    <w:rsid w:val="00006EAF"/>
    <w:rsid w:val="00007DD5"/>
    <w:rsid w:val="000104F0"/>
    <w:rsid w:val="000108A1"/>
    <w:rsid w:val="000108D6"/>
    <w:rsid w:val="0001123F"/>
    <w:rsid w:val="00011CB1"/>
    <w:rsid w:val="0001223A"/>
    <w:rsid w:val="00012835"/>
    <w:rsid w:val="00012AEE"/>
    <w:rsid w:val="00012C58"/>
    <w:rsid w:val="00014071"/>
    <w:rsid w:val="00014CD3"/>
    <w:rsid w:val="00014D39"/>
    <w:rsid w:val="00015005"/>
    <w:rsid w:val="000152DB"/>
    <w:rsid w:val="00016853"/>
    <w:rsid w:val="00016B5E"/>
    <w:rsid w:val="00017698"/>
    <w:rsid w:val="000204E0"/>
    <w:rsid w:val="000205A5"/>
    <w:rsid w:val="00021834"/>
    <w:rsid w:val="00021DA2"/>
    <w:rsid w:val="00022184"/>
    <w:rsid w:val="00022688"/>
    <w:rsid w:val="000230AD"/>
    <w:rsid w:val="00023293"/>
    <w:rsid w:val="0002382A"/>
    <w:rsid w:val="0002384F"/>
    <w:rsid w:val="0002470D"/>
    <w:rsid w:val="00025A73"/>
    <w:rsid w:val="00026D6F"/>
    <w:rsid w:val="00027568"/>
    <w:rsid w:val="000278B3"/>
    <w:rsid w:val="00027D84"/>
    <w:rsid w:val="00027F0E"/>
    <w:rsid w:val="000300CA"/>
    <w:rsid w:val="00030943"/>
    <w:rsid w:val="00030C4D"/>
    <w:rsid w:val="00031680"/>
    <w:rsid w:val="000318EB"/>
    <w:rsid w:val="000329E3"/>
    <w:rsid w:val="00033874"/>
    <w:rsid w:val="00033DD8"/>
    <w:rsid w:val="0003463A"/>
    <w:rsid w:val="00035360"/>
    <w:rsid w:val="000355B7"/>
    <w:rsid w:val="00036176"/>
    <w:rsid w:val="000371FE"/>
    <w:rsid w:val="00037ACB"/>
    <w:rsid w:val="00040478"/>
    <w:rsid w:val="00040689"/>
    <w:rsid w:val="00040DD3"/>
    <w:rsid w:val="0004111F"/>
    <w:rsid w:val="00041364"/>
    <w:rsid w:val="000413B2"/>
    <w:rsid w:val="00041B7B"/>
    <w:rsid w:val="00041F4B"/>
    <w:rsid w:val="000422E8"/>
    <w:rsid w:val="00042BBD"/>
    <w:rsid w:val="0004309A"/>
    <w:rsid w:val="00043255"/>
    <w:rsid w:val="00043A08"/>
    <w:rsid w:val="00043ABA"/>
    <w:rsid w:val="00043B49"/>
    <w:rsid w:val="00043E72"/>
    <w:rsid w:val="00043F77"/>
    <w:rsid w:val="000442EE"/>
    <w:rsid w:val="0004488D"/>
    <w:rsid w:val="00044A6F"/>
    <w:rsid w:val="00044C63"/>
    <w:rsid w:val="00045514"/>
    <w:rsid w:val="00045734"/>
    <w:rsid w:val="000457DA"/>
    <w:rsid w:val="000462BD"/>
    <w:rsid w:val="00047799"/>
    <w:rsid w:val="000479D2"/>
    <w:rsid w:val="00050433"/>
    <w:rsid w:val="000514AD"/>
    <w:rsid w:val="00052122"/>
    <w:rsid w:val="00052A0B"/>
    <w:rsid w:val="00052EC4"/>
    <w:rsid w:val="00053EC7"/>
    <w:rsid w:val="00054087"/>
    <w:rsid w:val="0005473F"/>
    <w:rsid w:val="00055292"/>
    <w:rsid w:val="00055421"/>
    <w:rsid w:val="0005542F"/>
    <w:rsid w:val="00055CF9"/>
    <w:rsid w:val="00056CDE"/>
    <w:rsid w:val="00056E0F"/>
    <w:rsid w:val="00057040"/>
    <w:rsid w:val="00057077"/>
    <w:rsid w:val="000571C1"/>
    <w:rsid w:val="000572C7"/>
    <w:rsid w:val="00057542"/>
    <w:rsid w:val="0005794E"/>
    <w:rsid w:val="00060345"/>
    <w:rsid w:val="000605CC"/>
    <w:rsid w:val="00060837"/>
    <w:rsid w:val="00060EBB"/>
    <w:rsid w:val="0006184E"/>
    <w:rsid w:val="000618BC"/>
    <w:rsid w:val="0006295E"/>
    <w:rsid w:val="00062DC2"/>
    <w:rsid w:val="000636A2"/>
    <w:rsid w:val="0006437F"/>
    <w:rsid w:val="000656D0"/>
    <w:rsid w:val="000659A0"/>
    <w:rsid w:val="00066731"/>
    <w:rsid w:val="0006706A"/>
    <w:rsid w:val="00067234"/>
    <w:rsid w:val="00067C11"/>
    <w:rsid w:val="00067E79"/>
    <w:rsid w:val="00070A40"/>
    <w:rsid w:val="00070C0C"/>
    <w:rsid w:val="0007115D"/>
    <w:rsid w:val="000719F1"/>
    <w:rsid w:val="00071E56"/>
    <w:rsid w:val="00072080"/>
    <w:rsid w:val="00072330"/>
    <w:rsid w:val="00072F3E"/>
    <w:rsid w:val="000730D0"/>
    <w:rsid w:val="000732F1"/>
    <w:rsid w:val="000733E2"/>
    <w:rsid w:val="0007499A"/>
    <w:rsid w:val="00074C28"/>
    <w:rsid w:val="00075154"/>
    <w:rsid w:val="00075511"/>
    <w:rsid w:val="00075526"/>
    <w:rsid w:val="00075744"/>
    <w:rsid w:val="00075754"/>
    <w:rsid w:val="000758EF"/>
    <w:rsid w:val="00075AF5"/>
    <w:rsid w:val="00075D37"/>
    <w:rsid w:val="00075FE5"/>
    <w:rsid w:val="000766D6"/>
    <w:rsid w:val="000766E3"/>
    <w:rsid w:val="0007686D"/>
    <w:rsid w:val="00076A41"/>
    <w:rsid w:val="00077395"/>
    <w:rsid w:val="0007745E"/>
    <w:rsid w:val="0007749C"/>
    <w:rsid w:val="00077E14"/>
    <w:rsid w:val="00080493"/>
    <w:rsid w:val="000807BD"/>
    <w:rsid w:val="00080D1A"/>
    <w:rsid w:val="00080D69"/>
    <w:rsid w:val="000811C9"/>
    <w:rsid w:val="00081C9E"/>
    <w:rsid w:val="000822B1"/>
    <w:rsid w:val="000823BA"/>
    <w:rsid w:val="0008417B"/>
    <w:rsid w:val="000851BA"/>
    <w:rsid w:val="0008589D"/>
    <w:rsid w:val="00086031"/>
    <w:rsid w:val="00086523"/>
    <w:rsid w:val="00086F1B"/>
    <w:rsid w:val="000873C6"/>
    <w:rsid w:val="00087421"/>
    <w:rsid w:val="0008767F"/>
    <w:rsid w:val="00087686"/>
    <w:rsid w:val="0008797A"/>
    <w:rsid w:val="000903AA"/>
    <w:rsid w:val="00090BE9"/>
    <w:rsid w:val="00091E2D"/>
    <w:rsid w:val="00092847"/>
    <w:rsid w:val="000932FC"/>
    <w:rsid w:val="0009392A"/>
    <w:rsid w:val="00093D9B"/>
    <w:rsid w:val="00093F89"/>
    <w:rsid w:val="00094103"/>
    <w:rsid w:val="000941AF"/>
    <w:rsid w:val="00094221"/>
    <w:rsid w:val="000947AB"/>
    <w:rsid w:val="00094BD8"/>
    <w:rsid w:val="0009505D"/>
    <w:rsid w:val="00095D8C"/>
    <w:rsid w:val="0009690C"/>
    <w:rsid w:val="00096CE2"/>
    <w:rsid w:val="00097AD6"/>
    <w:rsid w:val="00097F2B"/>
    <w:rsid w:val="00097FCE"/>
    <w:rsid w:val="000A0411"/>
    <w:rsid w:val="000A0449"/>
    <w:rsid w:val="000A069A"/>
    <w:rsid w:val="000A0778"/>
    <w:rsid w:val="000A0817"/>
    <w:rsid w:val="000A10FB"/>
    <w:rsid w:val="000A1C27"/>
    <w:rsid w:val="000A2D1C"/>
    <w:rsid w:val="000A32DC"/>
    <w:rsid w:val="000A3382"/>
    <w:rsid w:val="000A3725"/>
    <w:rsid w:val="000A405B"/>
    <w:rsid w:val="000A4A32"/>
    <w:rsid w:val="000A4BAE"/>
    <w:rsid w:val="000A58ED"/>
    <w:rsid w:val="000A59C3"/>
    <w:rsid w:val="000A6286"/>
    <w:rsid w:val="000A67E6"/>
    <w:rsid w:val="000A68D0"/>
    <w:rsid w:val="000A7404"/>
    <w:rsid w:val="000A779E"/>
    <w:rsid w:val="000A7BB2"/>
    <w:rsid w:val="000B15A3"/>
    <w:rsid w:val="000B185C"/>
    <w:rsid w:val="000B1D1E"/>
    <w:rsid w:val="000B1E08"/>
    <w:rsid w:val="000B252B"/>
    <w:rsid w:val="000B2B15"/>
    <w:rsid w:val="000B2C4A"/>
    <w:rsid w:val="000B3820"/>
    <w:rsid w:val="000B38CE"/>
    <w:rsid w:val="000B39D3"/>
    <w:rsid w:val="000B408F"/>
    <w:rsid w:val="000B45DF"/>
    <w:rsid w:val="000B46F9"/>
    <w:rsid w:val="000B471D"/>
    <w:rsid w:val="000B4AA6"/>
    <w:rsid w:val="000B4BE5"/>
    <w:rsid w:val="000B531D"/>
    <w:rsid w:val="000B574C"/>
    <w:rsid w:val="000B6743"/>
    <w:rsid w:val="000B69ED"/>
    <w:rsid w:val="000B6C76"/>
    <w:rsid w:val="000B78D5"/>
    <w:rsid w:val="000C021C"/>
    <w:rsid w:val="000C0B33"/>
    <w:rsid w:val="000C0CBA"/>
    <w:rsid w:val="000C1BE9"/>
    <w:rsid w:val="000C1C1E"/>
    <w:rsid w:val="000C1CA7"/>
    <w:rsid w:val="000C2614"/>
    <w:rsid w:val="000C2796"/>
    <w:rsid w:val="000C2C40"/>
    <w:rsid w:val="000C30CA"/>
    <w:rsid w:val="000C3E40"/>
    <w:rsid w:val="000C406B"/>
    <w:rsid w:val="000C420F"/>
    <w:rsid w:val="000C4F1C"/>
    <w:rsid w:val="000C55FC"/>
    <w:rsid w:val="000C6258"/>
    <w:rsid w:val="000C6341"/>
    <w:rsid w:val="000C6786"/>
    <w:rsid w:val="000C6BC0"/>
    <w:rsid w:val="000C6F7A"/>
    <w:rsid w:val="000C702F"/>
    <w:rsid w:val="000C75A2"/>
    <w:rsid w:val="000C7E11"/>
    <w:rsid w:val="000D1B39"/>
    <w:rsid w:val="000D2386"/>
    <w:rsid w:val="000D2EA6"/>
    <w:rsid w:val="000D377C"/>
    <w:rsid w:val="000D3885"/>
    <w:rsid w:val="000D3E81"/>
    <w:rsid w:val="000D3FB0"/>
    <w:rsid w:val="000D4649"/>
    <w:rsid w:val="000D46EE"/>
    <w:rsid w:val="000D4BC2"/>
    <w:rsid w:val="000D543F"/>
    <w:rsid w:val="000D54D2"/>
    <w:rsid w:val="000D6778"/>
    <w:rsid w:val="000D6C85"/>
    <w:rsid w:val="000D6CAB"/>
    <w:rsid w:val="000D727F"/>
    <w:rsid w:val="000D7A08"/>
    <w:rsid w:val="000D7BA5"/>
    <w:rsid w:val="000D7BC6"/>
    <w:rsid w:val="000E0366"/>
    <w:rsid w:val="000E0800"/>
    <w:rsid w:val="000E0B82"/>
    <w:rsid w:val="000E135B"/>
    <w:rsid w:val="000E1C11"/>
    <w:rsid w:val="000E249D"/>
    <w:rsid w:val="000E26B1"/>
    <w:rsid w:val="000E367F"/>
    <w:rsid w:val="000E3942"/>
    <w:rsid w:val="000E3E1F"/>
    <w:rsid w:val="000E4D39"/>
    <w:rsid w:val="000E4DC3"/>
    <w:rsid w:val="000E4FB8"/>
    <w:rsid w:val="000E5001"/>
    <w:rsid w:val="000E5174"/>
    <w:rsid w:val="000E6947"/>
    <w:rsid w:val="000E6AA1"/>
    <w:rsid w:val="000E6F48"/>
    <w:rsid w:val="000E70B4"/>
    <w:rsid w:val="000E73FE"/>
    <w:rsid w:val="000E74D3"/>
    <w:rsid w:val="000F08DD"/>
    <w:rsid w:val="000F10F5"/>
    <w:rsid w:val="000F1212"/>
    <w:rsid w:val="000F15FA"/>
    <w:rsid w:val="000F27AC"/>
    <w:rsid w:val="000F3358"/>
    <w:rsid w:val="000F3809"/>
    <w:rsid w:val="000F3895"/>
    <w:rsid w:val="000F48E1"/>
    <w:rsid w:val="000F5A68"/>
    <w:rsid w:val="000F6282"/>
    <w:rsid w:val="000F64C7"/>
    <w:rsid w:val="000F672E"/>
    <w:rsid w:val="000F79AD"/>
    <w:rsid w:val="000F7A69"/>
    <w:rsid w:val="00100457"/>
    <w:rsid w:val="00100B87"/>
    <w:rsid w:val="00100C53"/>
    <w:rsid w:val="001015EB"/>
    <w:rsid w:val="00102970"/>
    <w:rsid w:val="001029AD"/>
    <w:rsid w:val="00103D13"/>
    <w:rsid w:val="00103EB0"/>
    <w:rsid w:val="0010443E"/>
    <w:rsid w:val="00104AF7"/>
    <w:rsid w:val="0010514D"/>
    <w:rsid w:val="00105ABD"/>
    <w:rsid w:val="00105FB8"/>
    <w:rsid w:val="0010645D"/>
    <w:rsid w:val="00106669"/>
    <w:rsid w:val="001072E8"/>
    <w:rsid w:val="00107C5F"/>
    <w:rsid w:val="001105BA"/>
    <w:rsid w:val="00110E4A"/>
    <w:rsid w:val="0011112E"/>
    <w:rsid w:val="001125D3"/>
    <w:rsid w:val="00113449"/>
    <w:rsid w:val="00113CEF"/>
    <w:rsid w:val="00114467"/>
    <w:rsid w:val="00114510"/>
    <w:rsid w:val="001147A1"/>
    <w:rsid w:val="00114E58"/>
    <w:rsid w:val="0011545D"/>
    <w:rsid w:val="0011614B"/>
    <w:rsid w:val="00116C31"/>
    <w:rsid w:val="00116CE9"/>
    <w:rsid w:val="001175CC"/>
    <w:rsid w:val="001209B0"/>
    <w:rsid w:val="00121E45"/>
    <w:rsid w:val="0012204A"/>
    <w:rsid w:val="0012276F"/>
    <w:rsid w:val="001228C9"/>
    <w:rsid w:val="00123089"/>
    <w:rsid w:val="001230DD"/>
    <w:rsid w:val="001237C1"/>
    <w:rsid w:val="00123809"/>
    <w:rsid w:val="00123BE9"/>
    <w:rsid w:val="00123FFD"/>
    <w:rsid w:val="00124744"/>
    <w:rsid w:val="00126354"/>
    <w:rsid w:val="001263B8"/>
    <w:rsid w:val="00126B67"/>
    <w:rsid w:val="00127CC1"/>
    <w:rsid w:val="00127CDA"/>
    <w:rsid w:val="0013077B"/>
    <w:rsid w:val="00131ED5"/>
    <w:rsid w:val="00132192"/>
    <w:rsid w:val="00132F45"/>
    <w:rsid w:val="00133136"/>
    <w:rsid w:val="00133478"/>
    <w:rsid w:val="00133F7F"/>
    <w:rsid w:val="001343AE"/>
    <w:rsid w:val="001348BC"/>
    <w:rsid w:val="0013501D"/>
    <w:rsid w:val="001350D8"/>
    <w:rsid w:val="00135DBA"/>
    <w:rsid w:val="00135FBE"/>
    <w:rsid w:val="001367FF"/>
    <w:rsid w:val="00136800"/>
    <w:rsid w:val="00136E4C"/>
    <w:rsid w:val="00137917"/>
    <w:rsid w:val="00141346"/>
    <w:rsid w:val="00141991"/>
    <w:rsid w:val="00141C47"/>
    <w:rsid w:val="00141FC2"/>
    <w:rsid w:val="00142C19"/>
    <w:rsid w:val="001438E3"/>
    <w:rsid w:val="00143BB5"/>
    <w:rsid w:val="00143C84"/>
    <w:rsid w:val="0014426B"/>
    <w:rsid w:val="001459D7"/>
    <w:rsid w:val="00145DFF"/>
    <w:rsid w:val="0014608F"/>
    <w:rsid w:val="00146346"/>
    <w:rsid w:val="00146ADF"/>
    <w:rsid w:val="00146B94"/>
    <w:rsid w:val="001470A7"/>
    <w:rsid w:val="00147F37"/>
    <w:rsid w:val="00150A47"/>
    <w:rsid w:val="00150FD1"/>
    <w:rsid w:val="00152045"/>
    <w:rsid w:val="00152DC2"/>
    <w:rsid w:val="00152DDC"/>
    <w:rsid w:val="0015314F"/>
    <w:rsid w:val="00153D21"/>
    <w:rsid w:val="00153EB9"/>
    <w:rsid w:val="00153F47"/>
    <w:rsid w:val="001544DA"/>
    <w:rsid w:val="00154665"/>
    <w:rsid w:val="00154F1D"/>
    <w:rsid w:val="00155619"/>
    <w:rsid w:val="00155C5C"/>
    <w:rsid w:val="00156138"/>
    <w:rsid w:val="001562CD"/>
    <w:rsid w:val="00156F7E"/>
    <w:rsid w:val="00157913"/>
    <w:rsid w:val="00157B9B"/>
    <w:rsid w:val="00157C4F"/>
    <w:rsid w:val="00160149"/>
    <w:rsid w:val="001604E6"/>
    <w:rsid w:val="00160D5E"/>
    <w:rsid w:val="001611C6"/>
    <w:rsid w:val="00161CE0"/>
    <w:rsid w:val="00161F43"/>
    <w:rsid w:val="0016215A"/>
    <w:rsid w:val="001623A3"/>
    <w:rsid w:val="00162599"/>
    <w:rsid w:val="0016357A"/>
    <w:rsid w:val="0016522D"/>
    <w:rsid w:val="0016581B"/>
    <w:rsid w:val="0016682F"/>
    <w:rsid w:val="00166CD1"/>
    <w:rsid w:val="00167013"/>
    <w:rsid w:val="001676D7"/>
    <w:rsid w:val="00170479"/>
    <w:rsid w:val="00172238"/>
    <w:rsid w:val="001739FF"/>
    <w:rsid w:val="00173A78"/>
    <w:rsid w:val="00173BF6"/>
    <w:rsid w:val="001740C4"/>
    <w:rsid w:val="001743ED"/>
    <w:rsid w:val="00174583"/>
    <w:rsid w:val="00175240"/>
    <w:rsid w:val="001752FA"/>
    <w:rsid w:val="001762ED"/>
    <w:rsid w:val="00176330"/>
    <w:rsid w:val="00176F0B"/>
    <w:rsid w:val="00177156"/>
    <w:rsid w:val="001776ED"/>
    <w:rsid w:val="0018023F"/>
    <w:rsid w:val="001803FB"/>
    <w:rsid w:val="00180B44"/>
    <w:rsid w:val="00180ECA"/>
    <w:rsid w:val="00181163"/>
    <w:rsid w:val="00181999"/>
    <w:rsid w:val="00181B95"/>
    <w:rsid w:val="0018207C"/>
    <w:rsid w:val="001823D4"/>
    <w:rsid w:val="00183417"/>
    <w:rsid w:val="00183745"/>
    <w:rsid w:val="00183A9B"/>
    <w:rsid w:val="00184749"/>
    <w:rsid w:val="00184D78"/>
    <w:rsid w:val="00185100"/>
    <w:rsid w:val="0018586E"/>
    <w:rsid w:val="00186178"/>
    <w:rsid w:val="00186613"/>
    <w:rsid w:val="00186729"/>
    <w:rsid w:val="00187129"/>
    <w:rsid w:val="00187B97"/>
    <w:rsid w:val="0019023E"/>
    <w:rsid w:val="001902A0"/>
    <w:rsid w:val="00190A8D"/>
    <w:rsid w:val="0019196E"/>
    <w:rsid w:val="001923C4"/>
    <w:rsid w:val="0019289E"/>
    <w:rsid w:val="00193006"/>
    <w:rsid w:val="001932DF"/>
    <w:rsid w:val="0019334E"/>
    <w:rsid w:val="00193BBD"/>
    <w:rsid w:val="001944E3"/>
    <w:rsid w:val="00195AF1"/>
    <w:rsid w:val="00195CD6"/>
    <w:rsid w:val="00195EC9"/>
    <w:rsid w:val="001966B0"/>
    <w:rsid w:val="001970A4"/>
    <w:rsid w:val="0019786F"/>
    <w:rsid w:val="001A02B5"/>
    <w:rsid w:val="001A051A"/>
    <w:rsid w:val="001A08F9"/>
    <w:rsid w:val="001A2963"/>
    <w:rsid w:val="001A2E7A"/>
    <w:rsid w:val="001A33B1"/>
    <w:rsid w:val="001A3D37"/>
    <w:rsid w:val="001A3FA3"/>
    <w:rsid w:val="001A4BCE"/>
    <w:rsid w:val="001A6275"/>
    <w:rsid w:val="001A7412"/>
    <w:rsid w:val="001A76AF"/>
    <w:rsid w:val="001A7838"/>
    <w:rsid w:val="001A7D00"/>
    <w:rsid w:val="001B0694"/>
    <w:rsid w:val="001B087B"/>
    <w:rsid w:val="001B09C8"/>
    <w:rsid w:val="001B0B14"/>
    <w:rsid w:val="001B1786"/>
    <w:rsid w:val="001B1D45"/>
    <w:rsid w:val="001B2597"/>
    <w:rsid w:val="001B32C8"/>
    <w:rsid w:val="001B3714"/>
    <w:rsid w:val="001B4103"/>
    <w:rsid w:val="001B4CF1"/>
    <w:rsid w:val="001B5557"/>
    <w:rsid w:val="001B5A73"/>
    <w:rsid w:val="001B5A8E"/>
    <w:rsid w:val="001B5D6A"/>
    <w:rsid w:val="001B6657"/>
    <w:rsid w:val="001B7888"/>
    <w:rsid w:val="001C0AFE"/>
    <w:rsid w:val="001C0EBD"/>
    <w:rsid w:val="001C129E"/>
    <w:rsid w:val="001C3260"/>
    <w:rsid w:val="001C328C"/>
    <w:rsid w:val="001C3967"/>
    <w:rsid w:val="001C3E54"/>
    <w:rsid w:val="001C4ED4"/>
    <w:rsid w:val="001C5868"/>
    <w:rsid w:val="001C6350"/>
    <w:rsid w:val="001C653B"/>
    <w:rsid w:val="001C7C84"/>
    <w:rsid w:val="001C7CA3"/>
    <w:rsid w:val="001C7EEA"/>
    <w:rsid w:val="001D0981"/>
    <w:rsid w:val="001D0BFF"/>
    <w:rsid w:val="001D0F6E"/>
    <w:rsid w:val="001D19F7"/>
    <w:rsid w:val="001D2669"/>
    <w:rsid w:val="001D2B7C"/>
    <w:rsid w:val="001D2DF7"/>
    <w:rsid w:val="001D2F3C"/>
    <w:rsid w:val="001D513A"/>
    <w:rsid w:val="001D5723"/>
    <w:rsid w:val="001D5FAB"/>
    <w:rsid w:val="001D61AA"/>
    <w:rsid w:val="001D6A44"/>
    <w:rsid w:val="001D6BB8"/>
    <w:rsid w:val="001D71A7"/>
    <w:rsid w:val="001D73F6"/>
    <w:rsid w:val="001D77BC"/>
    <w:rsid w:val="001E214D"/>
    <w:rsid w:val="001E2161"/>
    <w:rsid w:val="001E228A"/>
    <w:rsid w:val="001E2F0B"/>
    <w:rsid w:val="001E44EF"/>
    <w:rsid w:val="001E6000"/>
    <w:rsid w:val="001E7675"/>
    <w:rsid w:val="001E7E3C"/>
    <w:rsid w:val="001F0114"/>
    <w:rsid w:val="001F12DA"/>
    <w:rsid w:val="001F211A"/>
    <w:rsid w:val="001F30FB"/>
    <w:rsid w:val="001F3474"/>
    <w:rsid w:val="001F34DE"/>
    <w:rsid w:val="001F35C5"/>
    <w:rsid w:val="001F3A62"/>
    <w:rsid w:val="001F3B21"/>
    <w:rsid w:val="001F3D48"/>
    <w:rsid w:val="001F4469"/>
    <w:rsid w:val="001F4868"/>
    <w:rsid w:val="001F4C4B"/>
    <w:rsid w:val="001F4CC3"/>
    <w:rsid w:val="001F4EBE"/>
    <w:rsid w:val="001F55C0"/>
    <w:rsid w:val="001F5759"/>
    <w:rsid w:val="001F58AD"/>
    <w:rsid w:val="001F6376"/>
    <w:rsid w:val="001F638E"/>
    <w:rsid w:val="001F654B"/>
    <w:rsid w:val="001F664E"/>
    <w:rsid w:val="001F66E4"/>
    <w:rsid w:val="001F69E5"/>
    <w:rsid w:val="001F6E13"/>
    <w:rsid w:val="001F7782"/>
    <w:rsid w:val="00200B8B"/>
    <w:rsid w:val="002015A4"/>
    <w:rsid w:val="00201606"/>
    <w:rsid w:val="0020171B"/>
    <w:rsid w:val="00201A53"/>
    <w:rsid w:val="00202F07"/>
    <w:rsid w:val="00204592"/>
    <w:rsid w:val="00204810"/>
    <w:rsid w:val="002049CC"/>
    <w:rsid w:val="00204BAD"/>
    <w:rsid w:val="00204C5D"/>
    <w:rsid w:val="00204D21"/>
    <w:rsid w:val="002052D1"/>
    <w:rsid w:val="002058E5"/>
    <w:rsid w:val="00205B82"/>
    <w:rsid w:val="00205F0B"/>
    <w:rsid w:val="00206C83"/>
    <w:rsid w:val="00206CB5"/>
    <w:rsid w:val="00210426"/>
    <w:rsid w:val="00210644"/>
    <w:rsid w:val="00211A2C"/>
    <w:rsid w:val="00211DEE"/>
    <w:rsid w:val="002121EA"/>
    <w:rsid w:val="0021261D"/>
    <w:rsid w:val="00212A48"/>
    <w:rsid w:val="00212B0C"/>
    <w:rsid w:val="00213187"/>
    <w:rsid w:val="00213202"/>
    <w:rsid w:val="00213237"/>
    <w:rsid w:val="002132AD"/>
    <w:rsid w:val="00213D5A"/>
    <w:rsid w:val="00214504"/>
    <w:rsid w:val="00214AE7"/>
    <w:rsid w:val="002151E8"/>
    <w:rsid w:val="002161A7"/>
    <w:rsid w:val="00216E01"/>
    <w:rsid w:val="0021769D"/>
    <w:rsid w:val="0022077B"/>
    <w:rsid w:val="00220CB9"/>
    <w:rsid w:val="002217E9"/>
    <w:rsid w:val="0022187C"/>
    <w:rsid w:val="002226B5"/>
    <w:rsid w:val="00222C43"/>
    <w:rsid w:val="00224165"/>
    <w:rsid w:val="002246B3"/>
    <w:rsid w:val="00224B6F"/>
    <w:rsid w:val="00224EC4"/>
    <w:rsid w:val="0022513F"/>
    <w:rsid w:val="00225AC0"/>
    <w:rsid w:val="0022647E"/>
    <w:rsid w:val="00226794"/>
    <w:rsid w:val="00226AE4"/>
    <w:rsid w:val="00226CFD"/>
    <w:rsid w:val="00227AE4"/>
    <w:rsid w:val="00227C35"/>
    <w:rsid w:val="00227E8F"/>
    <w:rsid w:val="002314FE"/>
    <w:rsid w:val="00232B78"/>
    <w:rsid w:val="00233437"/>
    <w:rsid w:val="00233CBF"/>
    <w:rsid w:val="00233E61"/>
    <w:rsid w:val="002345DF"/>
    <w:rsid w:val="002345F8"/>
    <w:rsid w:val="00234BDF"/>
    <w:rsid w:val="00235025"/>
    <w:rsid w:val="0023519A"/>
    <w:rsid w:val="002355A9"/>
    <w:rsid w:val="0023577A"/>
    <w:rsid w:val="00235BF7"/>
    <w:rsid w:val="00236BAC"/>
    <w:rsid w:val="002379DB"/>
    <w:rsid w:val="00237F2A"/>
    <w:rsid w:val="002405B8"/>
    <w:rsid w:val="002408B4"/>
    <w:rsid w:val="00240B99"/>
    <w:rsid w:val="00241182"/>
    <w:rsid w:val="00242B7D"/>
    <w:rsid w:val="0024324C"/>
    <w:rsid w:val="00243A8C"/>
    <w:rsid w:val="00244486"/>
    <w:rsid w:val="00244498"/>
    <w:rsid w:val="0024471E"/>
    <w:rsid w:val="002447D7"/>
    <w:rsid w:val="00244973"/>
    <w:rsid w:val="00244E61"/>
    <w:rsid w:val="00245321"/>
    <w:rsid w:val="00245BDD"/>
    <w:rsid w:val="002462F3"/>
    <w:rsid w:val="0024644E"/>
    <w:rsid w:val="00246E35"/>
    <w:rsid w:val="00247109"/>
    <w:rsid w:val="00247389"/>
    <w:rsid w:val="00247698"/>
    <w:rsid w:val="002478A1"/>
    <w:rsid w:val="00247A79"/>
    <w:rsid w:val="00247ACE"/>
    <w:rsid w:val="0025016E"/>
    <w:rsid w:val="00250781"/>
    <w:rsid w:val="0025085C"/>
    <w:rsid w:val="00250F03"/>
    <w:rsid w:val="002510FF"/>
    <w:rsid w:val="00251C77"/>
    <w:rsid w:val="002521FE"/>
    <w:rsid w:val="00252379"/>
    <w:rsid w:val="00252D20"/>
    <w:rsid w:val="002531F9"/>
    <w:rsid w:val="002533C7"/>
    <w:rsid w:val="002538A4"/>
    <w:rsid w:val="0025394A"/>
    <w:rsid w:val="00254C2A"/>
    <w:rsid w:val="002553E1"/>
    <w:rsid w:val="0025682D"/>
    <w:rsid w:val="00256ACC"/>
    <w:rsid w:val="00256C41"/>
    <w:rsid w:val="00256E94"/>
    <w:rsid w:val="00257078"/>
    <w:rsid w:val="00257635"/>
    <w:rsid w:val="0025777F"/>
    <w:rsid w:val="00257962"/>
    <w:rsid w:val="00260404"/>
    <w:rsid w:val="00260944"/>
    <w:rsid w:val="00261720"/>
    <w:rsid w:val="00261F2B"/>
    <w:rsid w:val="00262EA3"/>
    <w:rsid w:val="00262F1D"/>
    <w:rsid w:val="002637DB"/>
    <w:rsid w:val="00263909"/>
    <w:rsid w:val="002643D9"/>
    <w:rsid w:val="002648D1"/>
    <w:rsid w:val="002654F2"/>
    <w:rsid w:val="00265680"/>
    <w:rsid w:val="002657BB"/>
    <w:rsid w:val="0026604E"/>
    <w:rsid w:val="002661F5"/>
    <w:rsid w:val="002662CF"/>
    <w:rsid w:val="0026683B"/>
    <w:rsid w:val="00266EDE"/>
    <w:rsid w:val="0026737D"/>
    <w:rsid w:val="002675C7"/>
    <w:rsid w:val="00267F5E"/>
    <w:rsid w:val="00270D62"/>
    <w:rsid w:val="0027183D"/>
    <w:rsid w:val="00271AB6"/>
    <w:rsid w:val="00271B21"/>
    <w:rsid w:val="00272ACA"/>
    <w:rsid w:val="00272EDE"/>
    <w:rsid w:val="00272EE6"/>
    <w:rsid w:val="002746E4"/>
    <w:rsid w:val="002747B0"/>
    <w:rsid w:val="00275621"/>
    <w:rsid w:val="0027564D"/>
    <w:rsid w:val="00275AC7"/>
    <w:rsid w:val="00276714"/>
    <w:rsid w:val="00276DC4"/>
    <w:rsid w:val="00276EFE"/>
    <w:rsid w:val="002773D4"/>
    <w:rsid w:val="002774F3"/>
    <w:rsid w:val="00277F7F"/>
    <w:rsid w:val="00280733"/>
    <w:rsid w:val="00280917"/>
    <w:rsid w:val="00280A5C"/>
    <w:rsid w:val="00281708"/>
    <w:rsid w:val="002818F0"/>
    <w:rsid w:val="00281A59"/>
    <w:rsid w:val="00281CCC"/>
    <w:rsid w:val="00282DD0"/>
    <w:rsid w:val="00283670"/>
    <w:rsid w:val="00283A19"/>
    <w:rsid w:val="00283E40"/>
    <w:rsid w:val="00284E41"/>
    <w:rsid w:val="00285459"/>
    <w:rsid w:val="0028568B"/>
    <w:rsid w:val="00285A27"/>
    <w:rsid w:val="00285D23"/>
    <w:rsid w:val="00286474"/>
    <w:rsid w:val="00286AF0"/>
    <w:rsid w:val="00286C9D"/>
    <w:rsid w:val="002904D3"/>
    <w:rsid w:val="002907F4"/>
    <w:rsid w:val="00290DC2"/>
    <w:rsid w:val="00292139"/>
    <w:rsid w:val="00292A21"/>
    <w:rsid w:val="00292CB6"/>
    <w:rsid w:val="00292F11"/>
    <w:rsid w:val="00292F8B"/>
    <w:rsid w:val="002934B8"/>
    <w:rsid w:val="0029445E"/>
    <w:rsid w:val="00294608"/>
    <w:rsid w:val="00294816"/>
    <w:rsid w:val="00295A43"/>
    <w:rsid w:val="00295C5E"/>
    <w:rsid w:val="00295D94"/>
    <w:rsid w:val="00295EA3"/>
    <w:rsid w:val="00296094"/>
    <w:rsid w:val="002961F7"/>
    <w:rsid w:val="00296201"/>
    <w:rsid w:val="0029715A"/>
    <w:rsid w:val="00297ABE"/>
    <w:rsid w:val="00297CFA"/>
    <w:rsid w:val="00297E03"/>
    <w:rsid w:val="00297E04"/>
    <w:rsid w:val="002A0890"/>
    <w:rsid w:val="002A2A4F"/>
    <w:rsid w:val="002A2D82"/>
    <w:rsid w:val="002A3B68"/>
    <w:rsid w:val="002A4964"/>
    <w:rsid w:val="002A4BA0"/>
    <w:rsid w:val="002A5237"/>
    <w:rsid w:val="002A6CC7"/>
    <w:rsid w:val="002A6F56"/>
    <w:rsid w:val="002A778D"/>
    <w:rsid w:val="002B04EA"/>
    <w:rsid w:val="002B0F68"/>
    <w:rsid w:val="002B1465"/>
    <w:rsid w:val="002B2849"/>
    <w:rsid w:val="002B2E47"/>
    <w:rsid w:val="002B3B3F"/>
    <w:rsid w:val="002B3C41"/>
    <w:rsid w:val="002B41F0"/>
    <w:rsid w:val="002B427A"/>
    <w:rsid w:val="002B48EB"/>
    <w:rsid w:val="002B4944"/>
    <w:rsid w:val="002B546D"/>
    <w:rsid w:val="002B5545"/>
    <w:rsid w:val="002B55D5"/>
    <w:rsid w:val="002B6584"/>
    <w:rsid w:val="002B668C"/>
    <w:rsid w:val="002B67B7"/>
    <w:rsid w:val="002B697F"/>
    <w:rsid w:val="002B71BA"/>
    <w:rsid w:val="002B71D2"/>
    <w:rsid w:val="002B72BF"/>
    <w:rsid w:val="002B75BF"/>
    <w:rsid w:val="002C01A8"/>
    <w:rsid w:val="002C1506"/>
    <w:rsid w:val="002C1507"/>
    <w:rsid w:val="002C1AFB"/>
    <w:rsid w:val="002C337E"/>
    <w:rsid w:val="002C350A"/>
    <w:rsid w:val="002C38E5"/>
    <w:rsid w:val="002C3FE2"/>
    <w:rsid w:val="002C42EE"/>
    <w:rsid w:val="002C48BD"/>
    <w:rsid w:val="002C4C17"/>
    <w:rsid w:val="002C512A"/>
    <w:rsid w:val="002C5B78"/>
    <w:rsid w:val="002C6538"/>
    <w:rsid w:val="002C729D"/>
    <w:rsid w:val="002C7402"/>
    <w:rsid w:val="002C76CA"/>
    <w:rsid w:val="002D0340"/>
    <w:rsid w:val="002D050E"/>
    <w:rsid w:val="002D0CA9"/>
    <w:rsid w:val="002D0DE8"/>
    <w:rsid w:val="002D112B"/>
    <w:rsid w:val="002D1E0D"/>
    <w:rsid w:val="002D2822"/>
    <w:rsid w:val="002D44AF"/>
    <w:rsid w:val="002D4F3E"/>
    <w:rsid w:val="002D5214"/>
    <w:rsid w:val="002D5C5B"/>
    <w:rsid w:val="002D67BC"/>
    <w:rsid w:val="002D67F4"/>
    <w:rsid w:val="002D6937"/>
    <w:rsid w:val="002D78D0"/>
    <w:rsid w:val="002D7BFD"/>
    <w:rsid w:val="002D7E0D"/>
    <w:rsid w:val="002E05A0"/>
    <w:rsid w:val="002E1FF7"/>
    <w:rsid w:val="002E2116"/>
    <w:rsid w:val="002E2B56"/>
    <w:rsid w:val="002E2CE2"/>
    <w:rsid w:val="002E2D2D"/>
    <w:rsid w:val="002E31C0"/>
    <w:rsid w:val="002E357E"/>
    <w:rsid w:val="002E399E"/>
    <w:rsid w:val="002E3A3C"/>
    <w:rsid w:val="002E484C"/>
    <w:rsid w:val="002E5D26"/>
    <w:rsid w:val="002E60D3"/>
    <w:rsid w:val="002E681A"/>
    <w:rsid w:val="002E6B0B"/>
    <w:rsid w:val="002E708C"/>
    <w:rsid w:val="002E73F9"/>
    <w:rsid w:val="002E7523"/>
    <w:rsid w:val="002F0230"/>
    <w:rsid w:val="002F0277"/>
    <w:rsid w:val="002F0AB5"/>
    <w:rsid w:val="002F216B"/>
    <w:rsid w:val="002F28C6"/>
    <w:rsid w:val="002F294E"/>
    <w:rsid w:val="002F5249"/>
    <w:rsid w:val="002F6114"/>
    <w:rsid w:val="002F7B80"/>
    <w:rsid w:val="00300204"/>
    <w:rsid w:val="0030061C"/>
    <w:rsid w:val="00300D4C"/>
    <w:rsid w:val="00300EFB"/>
    <w:rsid w:val="003023AA"/>
    <w:rsid w:val="00302C9A"/>
    <w:rsid w:val="00303B32"/>
    <w:rsid w:val="00303CAB"/>
    <w:rsid w:val="003041E0"/>
    <w:rsid w:val="00304525"/>
    <w:rsid w:val="003045DF"/>
    <w:rsid w:val="00304879"/>
    <w:rsid w:val="00304C6E"/>
    <w:rsid w:val="00304F27"/>
    <w:rsid w:val="003057E8"/>
    <w:rsid w:val="00305FC7"/>
    <w:rsid w:val="003064E7"/>
    <w:rsid w:val="003065C8"/>
    <w:rsid w:val="003066D4"/>
    <w:rsid w:val="00306DA8"/>
    <w:rsid w:val="00306DE9"/>
    <w:rsid w:val="003075EC"/>
    <w:rsid w:val="00307641"/>
    <w:rsid w:val="003079CE"/>
    <w:rsid w:val="00307A9F"/>
    <w:rsid w:val="00307FF5"/>
    <w:rsid w:val="00310067"/>
    <w:rsid w:val="0031047D"/>
    <w:rsid w:val="00310BEE"/>
    <w:rsid w:val="00311880"/>
    <w:rsid w:val="00312369"/>
    <w:rsid w:val="003123E0"/>
    <w:rsid w:val="00312A7F"/>
    <w:rsid w:val="003132F6"/>
    <w:rsid w:val="00313458"/>
    <w:rsid w:val="003139D7"/>
    <w:rsid w:val="00313A2F"/>
    <w:rsid w:val="00314280"/>
    <w:rsid w:val="00314897"/>
    <w:rsid w:val="00315CAA"/>
    <w:rsid w:val="00315F3D"/>
    <w:rsid w:val="00316112"/>
    <w:rsid w:val="0031630B"/>
    <w:rsid w:val="003168B0"/>
    <w:rsid w:val="0031695A"/>
    <w:rsid w:val="00316A28"/>
    <w:rsid w:val="0031704F"/>
    <w:rsid w:val="00317DE0"/>
    <w:rsid w:val="003204D9"/>
    <w:rsid w:val="003208BC"/>
    <w:rsid w:val="00321610"/>
    <w:rsid w:val="00321CE4"/>
    <w:rsid w:val="00321D8B"/>
    <w:rsid w:val="00322224"/>
    <w:rsid w:val="003222EE"/>
    <w:rsid w:val="00322E8F"/>
    <w:rsid w:val="00323BC7"/>
    <w:rsid w:val="0032412A"/>
    <w:rsid w:val="00324CF1"/>
    <w:rsid w:val="00325A9D"/>
    <w:rsid w:val="00326881"/>
    <w:rsid w:val="003268C5"/>
    <w:rsid w:val="00326A97"/>
    <w:rsid w:val="00330021"/>
    <w:rsid w:val="003306EF"/>
    <w:rsid w:val="00330FA2"/>
    <w:rsid w:val="003310D4"/>
    <w:rsid w:val="00331C8D"/>
    <w:rsid w:val="003320F6"/>
    <w:rsid w:val="003326C9"/>
    <w:rsid w:val="0033401D"/>
    <w:rsid w:val="00335BAB"/>
    <w:rsid w:val="00335CC8"/>
    <w:rsid w:val="003361A2"/>
    <w:rsid w:val="003365EB"/>
    <w:rsid w:val="00337318"/>
    <w:rsid w:val="003376DD"/>
    <w:rsid w:val="00337FC4"/>
    <w:rsid w:val="00340DA5"/>
    <w:rsid w:val="00340F2F"/>
    <w:rsid w:val="00341649"/>
    <w:rsid w:val="00341FF0"/>
    <w:rsid w:val="0034211F"/>
    <w:rsid w:val="0034236F"/>
    <w:rsid w:val="003424E8"/>
    <w:rsid w:val="0034293D"/>
    <w:rsid w:val="0034297B"/>
    <w:rsid w:val="00342A8F"/>
    <w:rsid w:val="00343121"/>
    <w:rsid w:val="003434BC"/>
    <w:rsid w:val="00343944"/>
    <w:rsid w:val="00345659"/>
    <w:rsid w:val="003458E0"/>
    <w:rsid w:val="003472F3"/>
    <w:rsid w:val="003479AD"/>
    <w:rsid w:val="00350FED"/>
    <w:rsid w:val="00352773"/>
    <w:rsid w:val="003534DF"/>
    <w:rsid w:val="00353837"/>
    <w:rsid w:val="00353EB4"/>
    <w:rsid w:val="00354751"/>
    <w:rsid w:val="0035499A"/>
    <w:rsid w:val="0035519E"/>
    <w:rsid w:val="003555D1"/>
    <w:rsid w:val="00355A16"/>
    <w:rsid w:val="00356047"/>
    <w:rsid w:val="0035652E"/>
    <w:rsid w:val="00356803"/>
    <w:rsid w:val="003571E8"/>
    <w:rsid w:val="00357666"/>
    <w:rsid w:val="0035781A"/>
    <w:rsid w:val="00360223"/>
    <w:rsid w:val="00360485"/>
    <w:rsid w:val="003609DE"/>
    <w:rsid w:val="003611C1"/>
    <w:rsid w:val="00361838"/>
    <w:rsid w:val="003621CD"/>
    <w:rsid w:val="00363054"/>
    <w:rsid w:val="00363E14"/>
    <w:rsid w:val="0036418F"/>
    <w:rsid w:val="003645B6"/>
    <w:rsid w:val="00364E51"/>
    <w:rsid w:val="003650C0"/>
    <w:rsid w:val="003657EE"/>
    <w:rsid w:val="00366FB3"/>
    <w:rsid w:val="003678CE"/>
    <w:rsid w:val="00370033"/>
    <w:rsid w:val="003708CA"/>
    <w:rsid w:val="003708EB"/>
    <w:rsid w:val="00371177"/>
    <w:rsid w:val="00371215"/>
    <w:rsid w:val="0037146F"/>
    <w:rsid w:val="00371E8C"/>
    <w:rsid w:val="0037203F"/>
    <w:rsid w:val="00372520"/>
    <w:rsid w:val="0037312C"/>
    <w:rsid w:val="00373E5C"/>
    <w:rsid w:val="00373F75"/>
    <w:rsid w:val="00374406"/>
    <w:rsid w:val="003757CE"/>
    <w:rsid w:val="003760E5"/>
    <w:rsid w:val="003762D0"/>
    <w:rsid w:val="0037633A"/>
    <w:rsid w:val="00376A71"/>
    <w:rsid w:val="00376B69"/>
    <w:rsid w:val="0037713C"/>
    <w:rsid w:val="00377501"/>
    <w:rsid w:val="00377A46"/>
    <w:rsid w:val="00377AD3"/>
    <w:rsid w:val="0038091A"/>
    <w:rsid w:val="003812D4"/>
    <w:rsid w:val="00381DA4"/>
    <w:rsid w:val="00381DCF"/>
    <w:rsid w:val="00382A69"/>
    <w:rsid w:val="00382B3C"/>
    <w:rsid w:val="00383DBC"/>
    <w:rsid w:val="00383DC9"/>
    <w:rsid w:val="00384BBE"/>
    <w:rsid w:val="003855B1"/>
    <w:rsid w:val="00385CAE"/>
    <w:rsid w:val="00386018"/>
    <w:rsid w:val="00386B7E"/>
    <w:rsid w:val="00386E88"/>
    <w:rsid w:val="00387369"/>
    <w:rsid w:val="00387984"/>
    <w:rsid w:val="00390574"/>
    <w:rsid w:val="00391273"/>
    <w:rsid w:val="0039161A"/>
    <w:rsid w:val="00391D2A"/>
    <w:rsid w:val="00391D3E"/>
    <w:rsid w:val="00391E2E"/>
    <w:rsid w:val="00392621"/>
    <w:rsid w:val="0039271D"/>
    <w:rsid w:val="00392CFA"/>
    <w:rsid w:val="00393D86"/>
    <w:rsid w:val="00394298"/>
    <w:rsid w:val="00395584"/>
    <w:rsid w:val="00396034"/>
    <w:rsid w:val="00397788"/>
    <w:rsid w:val="003A045E"/>
    <w:rsid w:val="003A0FC4"/>
    <w:rsid w:val="003A1610"/>
    <w:rsid w:val="003A1D6F"/>
    <w:rsid w:val="003A23AD"/>
    <w:rsid w:val="003A28CE"/>
    <w:rsid w:val="003A2CEC"/>
    <w:rsid w:val="003A336C"/>
    <w:rsid w:val="003A3778"/>
    <w:rsid w:val="003A38B0"/>
    <w:rsid w:val="003A5109"/>
    <w:rsid w:val="003A55E5"/>
    <w:rsid w:val="003A5963"/>
    <w:rsid w:val="003A68CB"/>
    <w:rsid w:val="003A7116"/>
    <w:rsid w:val="003A7C57"/>
    <w:rsid w:val="003B0CB9"/>
    <w:rsid w:val="003B0FAA"/>
    <w:rsid w:val="003B1216"/>
    <w:rsid w:val="003B149A"/>
    <w:rsid w:val="003B213D"/>
    <w:rsid w:val="003B29B3"/>
    <w:rsid w:val="003B2A05"/>
    <w:rsid w:val="003B3419"/>
    <w:rsid w:val="003B34BA"/>
    <w:rsid w:val="003B3765"/>
    <w:rsid w:val="003B3E9F"/>
    <w:rsid w:val="003B3F89"/>
    <w:rsid w:val="003B43E9"/>
    <w:rsid w:val="003B4867"/>
    <w:rsid w:val="003B503C"/>
    <w:rsid w:val="003B574B"/>
    <w:rsid w:val="003B6AEE"/>
    <w:rsid w:val="003B6DDB"/>
    <w:rsid w:val="003B7798"/>
    <w:rsid w:val="003B78C3"/>
    <w:rsid w:val="003B792A"/>
    <w:rsid w:val="003B7B88"/>
    <w:rsid w:val="003B7CA6"/>
    <w:rsid w:val="003B7E70"/>
    <w:rsid w:val="003C0242"/>
    <w:rsid w:val="003C0B1B"/>
    <w:rsid w:val="003C0DA7"/>
    <w:rsid w:val="003C18E7"/>
    <w:rsid w:val="003C23F8"/>
    <w:rsid w:val="003C25EA"/>
    <w:rsid w:val="003C3FCC"/>
    <w:rsid w:val="003C4F83"/>
    <w:rsid w:val="003C5113"/>
    <w:rsid w:val="003C52EC"/>
    <w:rsid w:val="003C581B"/>
    <w:rsid w:val="003C5C3B"/>
    <w:rsid w:val="003C5F79"/>
    <w:rsid w:val="003C6784"/>
    <w:rsid w:val="003C6EF5"/>
    <w:rsid w:val="003C7956"/>
    <w:rsid w:val="003C7F50"/>
    <w:rsid w:val="003D05EB"/>
    <w:rsid w:val="003D060D"/>
    <w:rsid w:val="003D0842"/>
    <w:rsid w:val="003D0AFB"/>
    <w:rsid w:val="003D1871"/>
    <w:rsid w:val="003D248A"/>
    <w:rsid w:val="003D27DF"/>
    <w:rsid w:val="003D2EA6"/>
    <w:rsid w:val="003D3522"/>
    <w:rsid w:val="003D3D2B"/>
    <w:rsid w:val="003D4269"/>
    <w:rsid w:val="003D47DE"/>
    <w:rsid w:val="003D4DC2"/>
    <w:rsid w:val="003D5148"/>
    <w:rsid w:val="003D53F5"/>
    <w:rsid w:val="003D5A15"/>
    <w:rsid w:val="003D5C3B"/>
    <w:rsid w:val="003D69B8"/>
    <w:rsid w:val="003D70AA"/>
    <w:rsid w:val="003D7758"/>
    <w:rsid w:val="003D790A"/>
    <w:rsid w:val="003D7D45"/>
    <w:rsid w:val="003E020A"/>
    <w:rsid w:val="003E02CF"/>
    <w:rsid w:val="003E06B8"/>
    <w:rsid w:val="003E0D89"/>
    <w:rsid w:val="003E19EB"/>
    <w:rsid w:val="003E19F3"/>
    <w:rsid w:val="003E1C7A"/>
    <w:rsid w:val="003E1F17"/>
    <w:rsid w:val="003E2802"/>
    <w:rsid w:val="003E5A7D"/>
    <w:rsid w:val="003E62DD"/>
    <w:rsid w:val="003E6418"/>
    <w:rsid w:val="003E6F32"/>
    <w:rsid w:val="003E6F73"/>
    <w:rsid w:val="003E7DC5"/>
    <w:rsid w:val="003E7FAF"/>
    <w:rsid w:val="003E7FEC"/>
    <w:rsid w:val="003F087E"/>
    <w:rsid w:val="003F16BA"/>
    <w:rsid w:val="003F1BAE"/>
    <w:rsid w:val="003F229E"/>
    <w:rsid w:val="003F2551"/>
    <w:rsid w:val="003F29C8"/>
    <w:rsid w:val="003F2D39"/>
    <w:rsid w:val="003F2D90"/>
    <w:rsid w:val="003F3DAF"/>
    <w:rsid w:val="003F425A"/>
    <w:rsid w:val="003F4A8C"/>
    <w:rsid w:val="003F50EE"/>
    <w:rsid w:val="003F5D33"/>
    <w:rsid w:val="003F624A"/>
    <w:rsid w:val="003F6710"/>
    <w:rsid w:val="003F6D92"/>
    <w:rsid w:val="003F6E8A"/>
    <w:rsid w:val="003F716C"/>
    <w:rsid w:val="003F75BA"/>
    <w:rsid w:val="003F77E0"/>
    <w:rsid w:val="003F7DA4"/>
    <w:rsid w:val="00400ECE"/>
    <w:rsid w:val="004016B3"/>
    <w:rsid w:val="0040214C"/>
    <w:rsid w:val="00402521"/>
    <w:rsid w:val="00403506"/>
    <w:rsid w:val="004042A7"/>
    <w:rsid w:val="00404DF1"/>
    <w:rsid w:val="00405362"/>
    <w:rsid w:val="0040576B"/>
    <w:rsid w:val="0040672F"/>
    <w:rsid w:val="004068E0"/>
    <w:rsid w:val="00406C40"/>
    <w:rsid w:val="00407209"/>
    <w:rsid w:val="00407A9E"/>
    <w:rsid w:val="00410CE4"/>
    <w:rsid w:val="00411ED4"/>
    <w:rsid w:val="00411FF0"/>
    <w:rsid w:val="00412227"/>
    <w:rsid w:val="00412375"/>
    <w:rsid w:val="004134A5"/>
    <w:rsid w:val="00413A60"/>
    <w:rsid w:val="00413DE1"/>
    <w:rsid w:val="00414E70"/>
    <w:rsid w:val="0041510B"/>
    <w:rsid w:val="0041532D"/>
    <w:rsid w:val="00415B0E"/>
    <w:rsid w:val="004202BC"/>
    <w:rsid w:val="00420D80"/>
    <w:rsid w:val="004218B3"/>
    <w:rsid w:val="00421966"/>
    <w:rsid w:val="00421C13"/>
    <w:rsid w:val="00422A7F"/>
    <w:rsid w:val="004232F8"/>
    <w:rsid w:val="0042386F"/>
    <w:rsid w:val="00424467"/>
    <w:rsid w:val="00424744"/>
    <w:rsid w:val="00424C75"/>
    <w:rsid w:val="004253D9"/>
    <w:rsid w:val="00425430"/>
    <w:rsid w:val="00425920"/>
    <w:rsid w:val="00425A2E"/>
    <w:rsid w:val="00426DED"/>
    <w:rsid w:val="004305E7"/>
    <w:rsid w:val="00430A8E"/>
    <w:rsid w:val="00430B6E"/>
    <w:rsid w:val="00430D27"/>
    <w:rsid w:val="00431805"/>
    <w:rsid w:val="00431988"/>
    <w:rsid w:val="00431ABF"/>
    <w:rsid w:val="00431F41"/>
    <w:rsid w:val="004326C9"/>
    <w:rsid w:val="00432EA8"/>
    <w:rsid w:val="00432F7B"/>
    <w:rsid w:val="0043343D"/>
    <w:rsid w:val="004343EE"/>
    <w:rsid w:val="004345BB"/>
    <w:rsid w:val="00434943"/>
    <w:rsid w:val="00435789"/>
    <w:rsid w:val="004359B3"/>
    <w:rsid w:val="00435C7B"/>
    <w:rsid w:val="00436AD9"/>
    <w:rsid w:val="00437114"/>
    <w:rsid w:val="0043731C"/>
    <w:rsid w:val="004375E4"/>
    <w:rsid w:val="00437A5F"/>
    <w:rsid w:val="00437DAF"/>
    <w:rsid w:val="00440308"/>
    <w:rsid w:val="00440811"/>
    <w:rsid w:val="00440904"/>
    <w:rsid w:val="004414AA"/>
    <w:rsid w:val="00441710"/>
    <w:rsid w:val="00441EF5"/>
    <w:rsid w:val="00442514"/>
    <w:rsid w:val="00442838"/>
    <w:rsid w:val="00442A69"/>
    <w:rsid w:val="00442BCB"/>
    <w:rsid w:val="00443070"/>
    <w:rsid w:val="0044338F"/>
    <w:rsid w:val="00443655"/>
    <w:rsid w:val="00443A98"/>
    <w:rsid w:val="0044455E"/>
    <w:rsid w:val="004448DA"/>
    <w:rsid w:val="00444AC8"/>
    <w:rsid w:val="00446D2A"/>
    <w:rsid w:val="00446D8A"/>
    <w:rsid w:val="00446E64"/>
    <w:rsid w:val="00447E5E"/>
    <w:rsid w:val="00447F0A"/>
    <w:rsid w:val="00447F0D"/>
    <w:rsid w:val="004503D5"/>
    <w:rsid w:val="004507DD"/>
    <w:rsid w:val="00450A46"/>
    <w:rsid w:val="00450BC6"/>
    <w:rsid w:val="004511D4"/>
    <w:rsid w:val="00451655"/>
    <w:rsid w:val="00451726"/>
    <w:rsid w:val="00451920"/>
    <w:rsid w:val="004522F8"/>
    <w:rsid w:val="004523C1"/>
    <w:rsid w:val="00453632"/>
    <w:rsid w:val="0045364A"/>
    <w:rsid w:val="00453BE4"/>
    <w:rsid w:val="0045444D"/>
    <w:rsid w:val="00454BC3"/>
    <w:rsid w:val="00454C65"/>
    <w:rsid w:val="00456176"/>
    <w:rsid w:val="0045658A"/>
    <w:rsid w:val="00456BF2"/>
    <w:rsid w:val="00457F9B"/>
    <w:rsid w:val="0046011B"/>
    <w:rsid w:val="004617D3"/>
    <w:rsid w:val="0046199A"/>
    <w:rsid w:val="00461EF7"/>
    <w:rsid w:val="00461F97"/>
    <w:rsid w:val="00462836"/>
    <w:rsid w:val="004628AB"/>
    <w:rsid w:val="00462977"/>
    <w:rsid w:val="00463367"/>
    <w:rsid w:val="004639DB"/>
    <w:rsid w:val="00463CB7"/>
    <w:rsid w:val="00464250"/>
    <w:rsid w:val="004646BA"/>
    <w:rsid w:val="00464A17"/>
    <w:rsid w:val="004666A6"/>
    <w:rsid w:val="004667FF"/>
    <w:rsid w:val="00467D3A"/>
    <w:rsid w:val="004705FB"/>
    <w:rsid w:val="0047083E"/>
    <w:rsid w:val="00470A86"/>
    <w:rsid w:val="0047146F"/>
    <w:rsid w:val="0047179E"/>
    <w:rsid w:val="00471EA3"/>
    <w:rsid w:val="004727BE"/>
    <w:rsid w:val="004731AC"/>
    <w:rsid w:val="00473B1B"/>
    <w:rsid w:val="0047415C"/>
    <w:rsid w:val="00474899"/>
    <w:rsid w:val="00474979"/>
    <w:rsid w:val="00475CAA"/>
    <w:rsid w:val="00476379"/>
    <w:rsid w:val="004764C9"/>
    <w:rsid w:val="0047670E"/>
    <w:rsid w:val="00476A62"/>
    <w:rsid w:val="00476EFC"/>
    <w:rsid w:val="00477F36"/>
    <w:rsid w:val="004806BD"/>
    <w:rsid w:val="0048206F"/>
    <w:rsid w:val="00482345"/>
    <w:rsid w:val="00483569"/>
    <w:rsid w:val="0048559F"/>
    <w:rsid w:val="004862CC"/>
    <w:rsid w:val="00486A10"/>
    <w:rsid w:val="00486BA8"/>
    <w:rsid w:val="00486E4C"/>
    <w:rsid w:val="0048711D"/>
    <w:rsid w:val="00487CC0"/>
    <w:rsid w:val="00490100"/>
    <w:rsid w:val="0049021A"/>
    <w:rsid w:val="00490570"/>
    <w:rsid w:val="00491B70"/>
    <w:rsid w:val="00491CC0"/>
    <w:rsid w:val="0049238C"/>
    <w:rsid w:val="00492611"/>
    <w:rsid w:val="00492649"/>
    <w:rsid w:val="00492CEA"/>
    <w:rsid w:val="00492D6A"/>
    <w:rsid w:val="00493033"/>
    <w:rsid w:val="0049363D"/>
    <w:rsid w:val="004940FF"/>
    <w:rsid w:val="004941D4"/>
    <w:rsid w:val="00494BBB"/>
    <w:rsid w:val="00494ED4"/>
    <w:rsid w:val="00496607"/>
    <w:rsid w:val="004967B2"/>
    <w:rsid w:val="00496BE2"/>
    <w:rsid w:val="0049786E"/>
    <w:rsid w:val="00497CC0"/>
    <w:rsid w:val="00497D21"/>
    <w:rsid w:val="00497F1A"/>
    <w:rsid w:val="004A03C8"/>
    <w:rsid w:val="004A03D9"/>
    <w:rsid w:val="004A062C"/>
    <w:rsid w:val="004A0B77"/>
    <w:rsid w:val="004A11ED"/>
    <w:rsid w:val="004A1989"/>
    <w:rsid w:val="004A1A22"/>
    <w:rsid w:val="004A21A2"/>
    <w:rsid w:val="004A25DF"/>
    <w:rsid w:val="004A298B"/>
    <w:rsid w:val="004A303F"/>
    <w:rsid w:val="004A317D"/>
    <w:rsid w:val="004A324E"/>
    <w:rsid w:val="004A3797"/>
    <w:rsid w:val="004A41AD"/>
    <w:rsid w:val="004A4F29"/>
    <w:rsid w:val="004A5465"/>
    <w:rsid w:val="004A5867"/>
    <w:rsid w:val="004A5B7E"/>
    <w:rsid w:val="004A5C64"/>
    <w:rsid w:val="004A6200"/>
    <w:rsid w:val="004A6294"/>
    <w:rsid w:val="004A6FDF"/>
    <w:rsid w:val="004A75A1"/>
    <w:rsid w:val="004A76FC"/>
    <w:rsid w:val="004A7AF9"/>
    <w:rsid w:val="004A7CA1"/>
    <w:rsid w:val="004B02EE"/>
    <w:rsid w:val="004B050E"/>
    <w:rsid w:val="004B077A"/>
    <w:rsid w:val="004B0A88"/>
    <w:rsid w:val="004B0E1D"/>
    <w:rsid w:val="004B166C"/>
    <w:rsid w:val="004B1AFB"/>
    <w:rsid w:val="004B1C7B"/>
    <w:rsid w:val="004B27BF"/>
    <w:rsid w:val="004B27EF"/>
    <w:rsid w:val="004B2A5C"/>
    <w:rsid w:val="004B2EF5"/>
    <w:rsid w:val="004B2FB5"/>
    <w:rsid w:val="004B35C7"/>
    <w:rsid w:val="004B38F0"/>
    <w:rsid w:val="004B3FB4"/>
    <w:rsid w:val="004B412F"/>
    <w:rsid w:val="004B45A1"/>
    <w:rsid w:val="004B4611"/>
    <w:rsid w:val="004B4C8B"/>
    <w:rsid w:val="004B5C4B"/>
    <w:rsid w:val="004B6C29"/>
    <w:rsid w:val="004B6F43"/>
    <w:rsid w:val="004B75DC"/>
    <w:rsid w:val="004C370E"/>
    <w:rsid w:val="004C3C16"/>
    <w:rsid w:val="004C4082"/>
    <w:rsid w:val="004C40B9"/>
    <w:rsid w:val="004C48EE"/>
    <w:rsid w:val="004C5251"/>
    <w:rsid w:val="004C6085"/>
    <w:rsid w:val="004C631A"/>
    <w:rsid w:val="004C703F"/>
    <w:rsid w:val="004C710C"/>
    <w:rsid w:val="004C7363"/>
    <w:rsid w:val="004D03CC"/>
    <w:rsid w:val="004D1173"/>
    <w:rsid w:val="004D11C5"/>
    <w:rsid w:val="004D12FB"/>
    <w:rsid w:val="004D16DB"/>
    <w:rsid w:val="004D1852"/>
    <w:rsid w:val="004D187A"/>
    <w:rsid w:val="004D1A32"/>
    <w:rsid w:val="004D20EB"/>
    <w:rsid w:val="004D278B"/>
    <w:rsid w:val="004D295D"/>
    <w:rsid w:val="004D2DBE"/>
    <w:rsid w:val="004D2DD8"/>
    <w:rsid w:val="004D383A"/>
    <w:rsid w:val="004D3936"/>
    <w:rsid w:val="004D3CA5"/>
    <w:rsid w:val="004D40CA"/>
    <w:rsid w:val="004D4279"/>
    <w:rsid w:val="004D4F4C"/>
    <w:rsid w:val="004D58EC"/>
    <w:rsid w:val="004D62CB"/>
    <w:rsid w:val="004D7139"/>
    <w:rsid w:val="004E0901"/>
    <w:rsid w:val="004E17AA"/>
    <w:rsid w:val="004E1DC1"/>
    <w:rsid w:val="004E32C5"/>
    <w:rsid w:val="004E39BD"/>
    <w:rsid w:val="004E3AD9"/>
    <w:rsid w:val="004E4201"/>
    <w:rsid w:val="004E4362"/>
    <w:rsid w:val="004E50DC"/>
    <w:rsid w:val="004E5B42"/>
    <w:rsid w:val="004E6231"/>
    <w:rsid w:val="004E7528"/>
    <w:rsid w:val="004F0465"/>
    <w:rsid w:val="004F07C5"/>
    <w:rsid w:val="004F0AC4"/>
    <w:rsid w:val="004F0DCB"/>
    <w:rsid w:val="004F0EC4"/>
    <w:rsid w:val="004F0FF3"/>
    <w:rsid w:val="004F13BA"/>
    <w:rsid w:val="004F1F1A"/>
    <w:rsid w:val="004F21D9"/>
    <w:rsid w:val="004F2E9C"/>
    <w:rsid w:val="004F39F6"/>
    <w:rsid w:val="004F43BD"/>
    <w:rsid w:val="004F59B5"/>
    <w:rsid w:val="004F5DD1"/>
    <w:rsid w:val="004F600B"/>
    <w:rsid w:val="004F6D75"/>
    <w:rsid w:val="004F6ED6"/>
    <w:rsid w:val="004F7B12"/>
    <w:rsid w:val="004F7FB9"/>
    <w:rsid w:val="0050094D"/>
    <w:rsid w:val="005009F5"/>
    <w:rsid w:val="00501BD8"/>
    <w:rsid w:val="00502092"/>
    <w:rsid w:val="00503A6C"/>
    <w:rsid w:val="00504ACF"/>
    <w:rsid w:val="00504D5B"/>
    <w:rsid w:val="0050509F"/>
    <w:rsid w:val="0050529B"/>
    <w:rsid w:val="00506100"/>
    <w:rsid w:val="005069AE"/>
    <w:rsid w:val="00506E14"/>
    <w:rsid w:val="00507309"/>
    <w:rsid w:val="0050781B"/>
    <w:rsid w:val="00507CDE"/>
    <w:rsid w:val="00507D8A"/>
    <w:rsid w:val="00510763"/>
    <w:rsid w:val="005118DA"/>
    <w:rsid w:val="00511F1A"/>
    <w:rsid w:val="00512134"/>
    <w:rsid w:val="005122A6"/>
    <w:rsid w:val="00512577"/>
    <w:rsid w:val="005127E1"/>
    <w:rsid w:val="00512990"/>
    <w:rsid w:val="00513DE0"/>
    <w:rsid w:val="00514336"/>
    <w:rsid w:val="00514A87"/>
    <w:rsid w:val="00515231"/>
    <w:rsid w:val="00515527"/>
    <w:rsid w:val="00515DBF"/>
    <w:rsid w:val="00516E06"/>
    <w:rsid w:val="005173DA"/>
    <w:rsid w:val="00520185"/>
    <w:rsid w:val="005209AC"/>
    <w:rsid w:val="00520A9C"/>
    <w:rsid w:val="00520BE2"/>
    <w:rsid w:val="005213CD"/>
    <w:rsid w:val="00521D4A"/>
    <w:rsid w:val="00521DFB"/>
    <w:rsid w:val="0052353A"/>
    <w:rsid w:val="005239C1"/>
    <w:rsid w:val="00523E11"/>
    <w:rsid w:val="0052449A"/>
    <w:rsid w:val="0052463B"/>
    <w:rsid w:val="00524AE9"/>
    <w:rsid w:val="005254C4"/>
    <w:rsid w:val="00525E40"/>
    <w:rsid w:val="00525FBF"/>
    <w:rsid w:val="005265BB"/>
    <w:rsid w:val="00526956"/>
    <w:rsid w:val="00526A32"/>
    <w:rsid w:val="005270FA"/>
    <w:rsid w:val="00527108"/>
    <w:rsid w:val="00527453"/>
    <w:rsid w:val="005304A1"/>
    <w:rsid w:val="00531159"/>
    <w:rsid w:val="0053199F"/>
    <w:rsid w:val="00531C29"/>
    <w:rsid w:val="0053225A"/>
    <w:rsid w:val="0053326C"/>
    <w:rsid w:val="0053331E"/>
    <w:rsid w:val="005337A2"/>
    <w:rsid w:val="00533A51"/>
    <w:rsid w:val="00533B8F"/>
    <w:rsid w:val="00534A5F"/>
    <w:rsid w:val="00534ACC"/>
    <w:rsid w:val="005353A7"/>
    <w:rsid w:val="00536260"/>
    <w:rsid w:val="00536505"/>
    <w:rsid w:val="005375FC"/>
    <w:rsid w:val="005378A5"/>
    <w:rsid w:val="0054238A"/>
    <w:rsid w:val="00542997"/>
    <w:rsid w:val="00542B88"/>
    <w:rsid w:val="00543E85"/>
    <w:rsid w:val="0054432D"/>
    <w:rsid w:val="005445C9"/>
    <w:rsid w:val="00545F0B"/>
    <w:rsid w:val="005461B1"/>
    <w:rsid w:val="005469DA"/>
    <w:rsid w:val="00546EF2"/>
    <w:rsid w:val="00547723"/>
    <w:rsid w:val="00547B06"/>
    <w:rsid w:val="00547D3C"/>
    <w:rsid w:val="0055008B"/>
    <w:rsid w:val="00550AEE"/>
    <w:rsid w:val="00550DDE"/>
    <w:rsid w:val="00552193"/>
    <w:rsid w:val="00552535"/>
    <w:rsid w:val="0055286E"/>
    <w:rsid w:val="00553D38"/>
    <w:rsid w:val="00553F15"/>
    <w:rsid w:val="0055595D"/>
    <w:rsid w:val="00556433"/>
    <w:rsid w:val="00556F4A"/>
    <w:rsid w:val="00557080"/>
    <w:rsid w:val="00557275"/>
    <w:rsid w:val="0055733E"/>
    <w:rsid w:val="005573F5"/>
    <w:rsid w:val="005579EA"/>
    <w:rsid w:val="00557A9D"/>
    <w:rsid w:val="0056005C"/>
    <w:rsid w:val="0056010F"/>
    <w:rsid w:val="0056055D"/>
    <w:rsid w:val="005607B4"/>
    <w:rsid w:val="00560BB9"/>
    <w:rsid w:val="00561C04"/>
    <w:rsid w:val="005622CC"/>
    <w:rsid w:val="0056235B"/>
    <w:rsid w:val="005625C2"/>
    <w:rsid w:val="00563087"/>
    <w:rsid w:val="005637A6"/>
    <w:rsid w:val="005645CA"/>
    <w:rsid w:val="005645D2"/>
    <w:rsid w:val="00564961"/>
    <w:rsid w:val="00565343"/>
    <w:rsid w:val="0056551E"/>
    <w:rsid w:val="00565B12"/>
    <w:rsid w:val="00566E81"/>
    <w:rsid w:val="005673CD"/>
    <w:rsid w:val="00567589"/>
    <w:rsid w:val="00567A7F"/>
    <w:rsid w:val="00570648"/>
    <w:rsid w:val="00570A47"/>
    <w:rsid w:val="00571295"/>
    <w:rsid w:val="0057159A"/>
    <w:rsid w:val="00571D0C"/>
    <w:rsid w:val="005721F5"/>
    <w:rsid w:val="00572DF9"/>
    <w:rsid w:val="00573B9A"/>
    <w:rsid w:val="0057442D"/>
    <w:rsid w:val="00574AF4"/>
    <w:rsid w:val="00574ECD"/>
    <w:rsid w:val="005753BE"/>
    <w:rsid w:val="0057597F"/>
    <w:rsid w:val="00576395"/>
    <w:rsid w:val="005774C2"/>
    <w:rsid w:val="00577D20"/>
    <w:rsid w:val="005808A5"/>
    <w:rsid w:val="00580999"/>
    <w:rsid w:val="00580C31"/>
    <w:rsid w:val="00581808"/>
    <w:rsid w:val="0058229C"/>
    <w:rsid w:val="00582A18"/>
    <w:rsid w:val="00582A5E"/>
    <w:rsid w:val="00582C5B"/>
    <w:rsid w:val="00583337"/>
    <w:rsid w:val="00584269"/>
    <w:rsid w:val="00584C89"/>
    <w:rsid w:val="00585577"/>
    <w:rsid w:val="00586B6D"/>
    <w:rsid w:val="005906B5"/>
    <w:rsid w:val="00590CB2"/>
    <w:rsid w:val="0059148E"/>
    <w:rsid w:val="005918EC"/>
    <w:rsid w:val="005920D6"/>
    <w:rsid w:val="00592356"/>
    <w:rsid w:val="00592AFF"/>
    <w:rsid w:val="00592B61"/>
    <w:rsid w:val="00592EB7"/>
    <w:rsid w:val="00592F79"/>
    <w:rsid w:val="00593158"/>
    <w:rsid w:val="00593A65"/>
    <w:rsid w:val="00594699"/>
    <w:rsid w:val="00595311"/>
    <w:rsid w:val="005956AC"/>
    <w:rsid w:val="00596169"/>
    <w:rsid w:val="00596434"/>
    <w:rsid w:val="00596965"/>
    <w:rsid w:val="005969E2"/>
    <w:rsid w:val="005978D0"/>
    <w:rsid w:val="00597EDF"/>
    <w:rsid w:val="005A1209"/>
    <w:rsid w:val="005A1FB2"/>
    <w:rsid w:val="005A29A9"/>
    <w:rsid w:val="005A2BA5"/>
    <w:rsid w:val="005A314D"/>
    <w:rsid w:val="005A34AB"/>
    <w:rsid w:val="005A3CD0"/>
    <w:rsid w:val="005A3E29"/>
    <w:rsid w:val="005A488B"/>
    <w:rsid w:val="005A4954"/>
    <w:rsid w:val="005A4D4E"/>
    <w:rsid w:val="005A4E1A"/>
    <w:rsid w:val="005A5259"/>
    <w:rsid w:val="005A54C1"/>
    <w:rsid w:val="005A5B62"/>
    <w:rsid w:val="005A5FC7"/>
    <w:rsid w:val="005A62DF"/>
    <w:rsid w:val="005A73A4"/>
    <w:rsid w:val="005A777C"/>
    <w:rsid w:val="005A7D10"/>
    <w:rsid w:val="005A7F4F"/>
    <w:rsid w:val="005B01B8"/>
    <w:rsid w:val="005B062D"/>
    <w:rsid w:val="005B0C19"/>
    <w:rsid w:val="005B0DD4"/>
    <w:rsid w:val="005B1117"/>
    <w:rsid w:val="005B13DF"/>
    <w:rsid w:val="005B1848"/>
    <w:rsid w:val="005B26A2"/>
    <w:rsid w:val="005B28E1"/>
    <w:rsid w:val="005B2BBE"/>
    <w:rsid w:val="005B3B4D"/>
    <w:rsid w:val="005B3C99"/>
    <w:rsid w:val="005B4528"/>
    <w:rsid w:val="005B49EC"/>
    <w:rsid w:val="005B4F0C"/>
    <w:rsid w:val="005B511D"/>
    <w:rsid w:val="005B551D"/>
    <w:rsid w:val="005B5AB3"/>
    <w:rsid w:val="005B5C4F"/>
    <w:rsid w:val="005B66AE"/>
    <w:rsid w:val="005B699D"/>
    <w:rsid w:val="005B710B"/>
    <w:rsid w:val="005B7B8C"/>
    <w:rsid w:val="005C1342"/>
    <w:rsid w:val="005C16FC"/>
    <w:rsid w:val="005C17F5"/>
    <w:rsid w:val="005C1A32"/>
    <w:rsid w:val="005C23D2"/>
    <w:rsid w:val="005C2999"/>
    <w:rsid w:val="005C32CE"/>
    <w:rsid w:val="005C4BD1"/>
    <w:rsid w:val="005C5247"/>
    <w:rsid w:val="005C5373"/>
    <w:rsid w:val="005C5AC4"/>
    <w:rsid w:val="005C66FB"/>
    <w:rsid w:val="005C6840"/>
    <w:rsid w:val="005C6D31"/>
    <w:rsid w:val="005C78A3"/>
    <w:rsid w:val="005C78F8"/>
    <w:rsid w:val="005D091C"/>
    <w:rsid w:val="005D11B1"/>
    <w:rsid w:val="005D142D"/>
    <w:rsid w:val="005D3D76"/>
    <w:rsid w:val="005D4D45"/>
    <w:rsid w:val="005D53CC"/>
    <w:rsid w:val="005D5B14"/>
    <w:rsid w:val="005D6F29"/>
    <w:rsid w:val="005D6F6A"/>
    <w:rsid w:val="005D7912"/>
    <w:rsid w:val="005D7A4C"/>
    <w:rsid w:val="005E0100"/>
    <w:rsid w:val="005E0F8B"/>
    <w:rsid w:val="005E1015"/>
    <w:rsid w:val="005E10ED"/>
    <w:rsid w:val="005E1C53"/>
    <w:rsid w:val="005E1D52"/>
    <w:rsid w:val="005E2338"/>
    <w:rsid w:val="005E37FF"/>
    <w:rsid w:val="005E3F71"/>
    <w:rsid w:val="005E4B3E"/>
    <w:rsid w:val="005E568F"/>
    <w:rsid w:val="005E5809"/>
    <w:rsid w:val="005E5DB2"/>
    <w:rsid w:val="005E7309"/>
    <w:rsid w:val="005E7358"/>
    <w:rsid w:val="005E74C9"/>
    <w:rsid w:val="005E76F5"/>
    <w:rsid w:val="005E7A36"/>
    <w:rsid w:val="005E7B6D"/>
    <w:rsid w:val="005F0565"/>
    <w:rsid w:val="005F1EDD"/>
    <w:rsid w:val="005F2BF3"/>
    <w:rsid w:val="005F2DAF"/>
    <w:rsid w:val="005F2E9E"/>
    <w:rsid w:val="005F39A6"/>
    <w:rsid w:val="005F3E8A"/>
    <w:rsid w:val="005F3F9C"/>
    <w:rsid w:val="005F401F"/>
    <w:rsid w:val="005F4FCB"/>
    <w:rsid w:val="005F510D"/>
    <w:rsid w:val="005F5A0C"/>
    <w:rsid w:val="005F5C98"/>
    <w:rsid w:val="005F6CCF"/>
    <w:rsid w:val="005F781F"/>
    <w:rsid w:val="005F78B9"/>
    <w:rsid w:val="005F793F"/>
    <w:rsid w:val="006001B1"/>
    <w:rsid w:val="0060069A"/>
    <w:rsid w:val="0060088E"/>
    <w:rsid w:val="00601886"/>
    <w:rsid w:val="0060197E"/>
    <w:rsid w:val="00602327"/>
    <w:rsid w:val="006023AB"/>
    <w:rsid w:val="00602713"/>
    <w:rsid w:val="006032B8"/>
    <w:rsid w:val="0060374C"/>
    <w:rsid w:val="006037A1"/>
    <w:rsid w:val="006037D4"/>
    <w:rsid w:val="006038EC"/>
    <w:rsid w:val="00605445"/>
    <w:rsid w:val="00605E70"/>
    <w:rsid w:val="006061DF"/>
    <w:rsid w:val="0060656E"/>
    <w:rsid w:val="006069BB"/>
    <w:rsid w:val="00607407"/>
    <w:rsid w:val="006074AB"/>
    <w:rsid w:val="006075F8"/>
    <w:rsid w:val="00607915"/>
    <w:rsid w:val="00611609"/>
    <w:rsid w:val="0061162C"/>
    <w:rsid w:val="006116F2"/>
    <w:rsid w:val="006119FC"/>
    <w:rsid w:val="00611D48"/>
    <w:rsid w:val="00611F76"/>
    <w:rsid w:val="00612161"/>
    <w:rsid w:val="00612400"/>
    <w:rsid w:val="006124CA"/>
    <w:rsid w:val="00612B32"/>
    <w:rsid w:val="00612E24"/>
    <w:rsid w:val="00612FC8"/>
    <w:rsid w:val="00613EF6"/>
    <w:rsid w:val="00614BC8"/>
    <w:rsid w:val="00615619"/>
    <w:rsid w:val="00615880"/>
    <w:rsid w:val="0061602B"/>
    <w:rsid w:val="00616A8E"/>
    <w:rsid w:val="00617054"/>
    <w:rsid w:val="0061734E"/>
    <w:rsid w:val="006173F0"/>
    <w:rsid w:val="006207BC"/>
    <w:rsid w:val="006208E0"/>
    <w:rsid w:val="006228B8"/>
    <w:rsid w:val="00622FF2"/>
    <w:rsid w:val="00624737"/>
    <w:rsid w:val="006247D1"/>
    <w:rsid w:val="0062580B"/>
    <w:rsid w:val="006259AA"/>
    <w:rsid w:val="00626064"/>
    <w:rsid w:val="00626A46"/>
    <w:rsid w:val="00627EC7"/>
    <w:rsid w:val="00631BC3"/>
    <w:rsid w:val="00632702"/>
    <w:rsid w:val="00632913"/>
    <w:rsid w:val="006331E7"/>
    <w:rsid w:val="0063353E"/>
    <w:rsid w:val="006335F5"/>
    <w:rsid w:val="00634211"/>
    <w:rsid w:val="00635090"/>
    <w:rsid w:val="0063552C"/>
    <w:rsid w:val="006358F2"/>
    <w:rsid w:val="00635D71"/>
    <w:rsid w:val="00636011"/>
    <w:rsid w:val="00636524"/>
    <w:rsid w:val="0063670E"/>
    <w:rsid w:val="006367B0"/>
    <w:rsid w:val="00636B72"/>
    <w:rsid w:val="0063716F"/>
    <w:rsid w:val="0063794C"/>
    <w:rsid w:val="006410D2"/>
    <w:rsid w:val="0064129C"/>
    <w:rsid w:val="00641D14"/>
    <w:rsid w:val="00642077"/>
    <w:rsid w:val="00642116"/>
    <w:rsid w:val="006421CC"/>
    <w:rsid w:val="00642710"/>
    <w:rsid w:val="006429B9"/>
    <w:rsid w:val="00642E36"/>
    <w:rsid w:val="00643A26"/>
    <w:rsid w:val="00643AAC"/>
    <w:rsid w:val="00643E0C"/>
    <w:rsid w:val="00644144"/>
    <w:rsid w:val="00644542"/>
    <w:rsid w:val="00644AEE"/>
    <w:rsid w:val="006452F5"/>
    <w:rsid w:val="00645683"/>
    <w:rsid w:val="00645DA8"/>
    <w:rsid w:val="00645E1C"/>
    <w:rsid w:val="00646386"/>
    <w:rsid w:val="006464A8"/>
    <w:rsid w:val="006466F1"/>
    <w:rsid w:val="006472C4"/>
    <w:rsid w:val="00647EBA"/>
    <w:rsid w:val="00647EBB"/>
    <w:rsid w:val="0065036F"/>
    <w:rsid w:val="00650472"/>
    <w:rsid w:val="0065095C"/>
    <w:rsid w:val="00650978"/>
    <w:rsid w:val="006510E8"/>
    <w:rsid w:val="00651531"/>
    <w:rsid w:val="00651F14"/>
    <w:rsid w:val="006523BD"/>
    <w:rsid w:val="00652753"/>
    <w:rsid w:val="00652F44"/>
    <w:rsid w:val="0065328E"/>
    <w:rsid w:val="006532CF"/>
    <w:rsid w:val="00653DE7"/>
    <w:rsid w:val="00653FCC"/>
    <w:rsid w:val="0065412A"/>
    <w:rsid w:val="00654A23"/>
    <w:rsid w:val="006550F1"/>
    <w:rsid w:val="00655A85"/>
    <w:rsid w:val="00656253"/>
    <w:rsid w:val="00656C1C"/>
    <w:rsid w:val="006572B6"/>
    <w:rsid w:val="00657416"/>
    <w:rsid w:val="00657ECD"/>
    <w:rsid w:val="00660069"/>
    <w:rsid w:val="006607E0"/>
    <w:rsid w:val="00660984"/>
    <w:rsid w:val="00661308"/>
    <w:rsid w:val="00661B4F"/>
    <w:rsid w:val="00661E78"/>
    <w:rsid w:val="00662172"/>
    <w:rsid w:val="00662BEA"/>
    <w:rsid w:val="00662D85"/>
    <w:rsid w:val="00662F44"/>
    <w:rsid w:val="006639B1"/>
    <w:rsid w:val="00663F11"/>
    <w:rsid w:val="006640CF"/>
    <w:rsid w:val="0066417A"/>
    <w:rsid w:val="00664C97"/>
    <w:rsid w:val="00664DE7"/>
    <w:rsid w:val="00665945"/>
    <w:rsid w:val="006660AC"/>
    <w:rsid w:val="00667A10"/>
    <w:rsid w:val="00667BD0"/>
    <w:rsid w:val="006707E8"/>
    <w:rsid w:val="00671CE0"/>
    <w:rsid w:val="0067235E"/>
    <w:rsid w:val="00672526"/>
    <w:rsid w:val="00672C62"/>
    <w:rsid w:val="00673A4B"/>
    <w:rsid w:val="0067403D"/>
    <w:rsid w:val="00674855"/>
    <w:rsid w:val="00674A91"/>
    <w:rsid w:val="00675175"/>
    <w:rsid w:val="0067624D"/>
    <w:rsid w:val="00676A5D"/>
    <w:rsid w:val="00676AF8"/>
    <w:rsid w:val="00677075"/>
    <w:rsid w:val="006770A4"/>
    <w:rsid w:val="00677A0C"/>
    <w:rsid w:val="00680063"/>
    <w:rsid w:val="00680994"/>
    <w:rsid w:val="00680EDF"/>
    <w:rsid w:val="006821EE"/>
    <w:rsid w:val="006827BB"/>
    <w:rsid w:val="0068289B"/>
    <w:rsid w:val="0068465C"/>
    <w:rsid w:val="00684726"/>
    <w:rsid w:val="00684BF8"/>
    <w:rsid w:val="006851AD"/>
    <w:rsid w:val="006857BE"/>
    <w:rsid w:val="0068592E"/>
    <w:rsid w:val="00685EE3"/>
    <w:rsid w:val="006864AA"/>
    <w:rsid w:val="006864B2"/>
    <w:rsid w:val="00686505"/>
    <w:rsid w:val="00686E0A"/>
    <w:rsid w:val="006872A2"/>
    <w:rsid w:val="00687EB0"/>
    <w:rsid w:val="0069052F"/>
    <w:rsid w:val="0069185B"/>
    <w:rsid w:val="00692016"/>
    <w:rsid w:val="00692D49"/>
    <w:rsid w:val="00692D7D"/>
    <w:rsid w:val="00693D63"/>
    <w:rsid w:val="006944FD"/>
    <w:rsid w:val="00694821"/>
    <w:rsid w:val="006949A2"/>
    <w:rsid w:val="00694D6B"/>
    <w:rsid w:val="00694F3A"/>
    <w:rsid w:val="0069687B"/>
    <w:rsid w:val="006968F2"/>
    <w:rsid w:val="00697154"/>
    <w:rsid w:val="00697760"/>
    <w:rsid w:val="006A05A9"/>
    <w:rsid w:val="006A0B51"/>
    <w:rsid w:val="006A135B"/>
    <w:rsid w:val="006A1838"/>
    <w:rsid w:val="006A1945"/>
    <w:rsid w:val="006A2228"/>
    <w:rsid w:val="006A2516"/>
    <w:rsid w:val="006A44FF"/>
    <w:rsid w:val="006A4BBE"/>
    <w:rsid w:val="006A6FD4"/>
    <w:rsid w:val="006A71FC"/>
    <w:rsid w:val="006A78E2"/>
    <w:rsid w:val="006A7CD4"/>
    <w:rsid w:val="006B0274"/>
    <w:rsid w:val="006B0A0E"/>
    <w:rsid w:val="006B188B"/>
    <w:rsid w:val="006B254E"/>
    <w:rsid w:val="006B286F"/>
    <w:rsid w:val="006B2C14"/>
    <w:rsid w:val="006B2E57"/>
    <w:rsid w:val="006B3A7A"/>
    <w:rsid w:val="006B3CB6"/>
    <w:rsid w:val="006B3E2C"/>
    <w:rsid w:val="006B3EC9"/>
    <w:rsid w:val="006B4406"/>
    <w:rsid w:val="006B508B"/>
    <w:rsid w:val="006B5263"/>
    <w:rsid w:val="006B56D2"/>
    <w:rsid w:val="006B57AB"/>
    <w:rsid w:val="006B5F48"/>
    <w:rsid w:val="006B6246"/>
    <w:rsid w:val="006B6589"/>
    <w:rsid w:val="006B66CC"/>
    <w:rsid w:val="006B68AC"/>
    <w:rsid w:val="006B6D4F"/>
    <w:rsid w:val="006B784E"/>
    <w:rsid w:val="006B7D19"/>
    <w:rsid w:val="006C0156"/>
    <w:rsid w:val="006C0A50"/>
    <w:rsid w:val="006C151B"/>
    <w:rsid w:val="006C1D63"/>
    <w:rsid w:val="006C288F"/>
    <w:rsid w:val="006C3588"/>
    <w:rsid w:val="006C534A"/>
    <w:rsid w:val="006C6D39"/>
    <w:rsid w:val="006C7672"/>
    <w:rsid w:val="006C7F2E"/>
    <w:rsid w:val="006D091A"/>
    <w:rsid w:val="006D0B03"/>
    <w:rsid w:val="006D0C06"/>
    <w:rsid w:val="006D1246"/>
    <w:rsid w:val="006D19AC"/>
    <w:rsid w:val="006D1BA3"/>
    <w:rsid w:val="006D1EC6"/>
    <w:rsid w:val="006D1FFC"/>
    <w:rsid w:val="006D23DA"/>
    <w:rsid w:val="006D25FB"/>
    <w:rsid w:val="006D2FF2"/>
    <w:rsid w:val="006D307E"/>
    <w:rsid w:val="006D3676"/>
    <w:rsid w:val="006D3889"/>
    <w:rsid w:val="006D3DF4"/>
    <w:rsid w:val="006D41C4"/>
    <w:rsid w:val="006D495E"/>
    <w:rsid w:val="006D5802"/>
    <w:rsid w:val="006D69C6"/>
    <w:rsid w:val="006D6CD9"/>
    <w:rsid w:val="006D70AB"/>
    <w:rsid w:val="006D7428"/>
    <w:rsid w:val="006E0E90"/>
    <w:rsid w:val="006E14E9"/>
    <w:rsid w:val="006E2303"/>
    <w:rsid w:val="006E2E2E"/>
    <w:rsid w:val="006E3A44"/>
    <w:rsid w:val="006E461D"/>
    <w:rsid w:val="006E612C"/>
    <w:rsid w:val="006E649C"/>
    <w:rsid w:val="006E6703"/>
    <w:rsid w:val="006E7EDF"/>
    <w:rsid w:val="006F0467"/>
    <w:rsid w:val="006F0972"/>
    <w:rsid w:val="006F0BCC"/>
    <w:rsid w:val="006F1D4A"/>
    <w:rsid w:val="006F1DDF"/>
    <w:rsid w:val="006F260A"/>
    <w:rsid w:val="006F3002"/>
    <w:rsid w:val="006F3CAF"/>
    <w:rsid w:val="006F4656"/>
    <w:rsid w:val="006F4D26"/>
    <w:rsid w:val="006F577E"/>
    <w:rsid w:val="006F5847"/>
    <w:rsid w:val="006F612D"/>
    <w:rsid w:val="006F63BE"/>
    <w:rsid w:val="006F6631"/>
    <w:rsid w:val="006F6CE2"/>
    <w:rsid w:val="006F7661"/>
    <w:rsid w:val="006F78D6"/>
    <w:rsid w:val="00700EB6"/>
    <w:rsid w:val="00700FA7"/>
    <w:rsid w:val="0070150E"/>
    <w:rsid w:val="00701912"/>
    <w:rsid w:val="00701C70"/>
    <w:rsid w:val="00701D52"/>
    <w:rsid w:val="00701E83"/>
    <w:rsid w:val="007025CD"/>
    <w:rsid w:val="00702CC6"/>
    <w:rsid w:val="0070310F"/>
    <w:rsid w:val="007033DA"/>
    <w:rsid w:val="00703E63"/>
    <w:rsid w:val="007041B2"/>
    <w:rsid w:val="007041C4"/>
    <w:rsid w:val="00704DE5"/>
    <w:rsid w:val="00705285"/>
    <w:rsid w:val="0070557F"/>
    <w:rsid w:val="007058DB"/>
    <w:rsid w:val="00705CD5"/>
    <w:rsid w:val="00706120"/>
    <w:rsid w:val="00706212"/>
    <w:rsid w:val="00706B97"/>
    <w:rsid w:val="00706B9F"/>
    <w:rsid w:val="007100F0"/>
    <w:rsid w:val="007101ED"/>
    <w:rsid w:val="00710845"/>
    <w:rsid w:val="0071085B"/>
    <w:rsid w:val="007127A0"/>
    <w:rsid w:val="007127F9"/>
    <w:rsid w:val="00712E1D"/>
    <w:rsid w:val="00712F47"/>
    <w:rsid w:val="00713502"/>
    <w:rsid w:val="00713715"/>
    <w:rsid w:val="00713D2B"/>
    <w:rsid w:val="00713EE0"/>
    <w:rsid w:val="00714659"/>
    <w:rsid w:val="00714BB1"/>
    <w:rsid w:val="007150BF"/>
    <w:rsid w:val="00715D98"/>
    <w:rsid w:val="00716622"/>
    <w:rsid w:val="00716A53"/>
    <w:rsid w:val="007210E4"/>
    <w:rsid w:val="00721325"/>
    <w:rsid w:val="007216B7"/>
    <w:rsid w:val="00721F40"/>
    <w:rsid w:val="0072273A"/>
    <w:rsid w:val="00722EB5"/>
    <w:rsid w:val="0072335B"/>
    <w:rsid w:val="007236F8"/>
    <w:rsid w:val="007245F1"/>
    <w:rsid w:val="007250A1"/>
    <w:rsid w:val="007252EC"/>
    <w:rsid w:val="0072533C"/>
    <w:rsid w:val="007256B7"/>
    <w:rsid w:val="00725833"/>
    <w:rsid w:val="00725923"/>
    <w:rsid w:val="007262EF"/>
    <w:rsid w:val="00726CBC"/>
    <w:rsid w:val="00726E10"/>
    <w:rsid w:val="0072771F"/>
    <w:rsid w:val="007301A3"/>
    <w:rsid w:val="007301B2"/>
    <w:rsid w:val="007321E9"/>
    <w:rsid w:val="0073241A"/>
    <w:rsid w:val="007327B7"/>
    <w:rsid w:val="00733789"/>
    <w:rsid w:val="00733E70"/>
    <w:rsid w:val="007351F2"/>
    <w:rsid w:val="00735757"/>
    <w:rsid w:val="00735A3A"/>
    <w:rsid w:val="00735B97"/>
    <w:rsid w:val="0073631B"/>
    <w:rsid w:val="00736D87"/>
    <w:rsid w:val="0073701C"/>
    <w:rsid w:val="00737CB8"/>
    <w:rsid w:val="00737E3B"/>
    <w:rsid w:val="007403C6"/>
    <w:rsid w:val="00740DC9"/>
    <w:rsid w:val="00740E25"/>
    <w:rsid w:val="00740FFE"/>
    <w:rsid w:val="00741135"/>
    <w:rsid w:val="0074125F"/>
    <w:rsid w:val="007423DC"/>
    <w:rsid w:val="007427B0"/>
    <w:rsid w:val="00742B42"/>
    <w:rsid w:val="00742FF5"/>
    <w:rsid w:val="00745025"/>
    <w:rsid w:val="00745586"/>
    <w:rsid w:val="007458F2"/>
    <w:rsid w:val="00746058"/>
    <w:rsid w:val="007460E9"/>
    <w:rsid w:val="007466CA"/>
    <w:rsid w:val="00746E6E"/>
    <w:rsid w:val="00746EC3"/>
    <w:rsid w:val="007509BA"/>
    <w:rsid w:val="007513B2"/>
    <w:rsid w:val="00751486"/>
    <w:rsid w:val="00751CA0"/>
    <w:rsid w:val="00751DC8"/>
    <w:rsid w:val="00752429"/>
    <w:rsid w:val="00752527"/>
    <w:rsid w:val="00752550"/>
    <w:rsid w:val="007525A9"/>
    <w:rsid w:val="00753DA0"/>
    <w:rsid w:val="007548BD"/>
    <w:rsid w:val="00754A92"/>
    <w:rsid w:val="00754F09"/>
    <w:rsid w:val="00757261"/>
    <w:rsid w:val="00757B71"/>
    <w:rsid w:val="00757FD7"/>
    <w:rsid w:val="00760395"/>
    <w:rsid w:val="0076058B"/>
    <w:rsid w:val="00760A95"/>
    <w:rsid w:val="00760B00"/>
    <w:rsid w:val="0076192A"/>
    <w:rsid w:val="007619F9"/>
    <w:rsid w:val="00761B10"/>
    <w:rsid w:val="00761C95"/>
    <w:rsid w:val="0076229A"/>
    <w:rsid w:val="007625E5"/>
    <w:rsid w:val="00762929"/>
    <w:rsid w:val="007631AD"/>
    <w:rsid w:val="00764CAE"/>
    <w:rsid w:val="00764ED3"/>
    <w:rsid w:val="00765AE8"/>
    <w:rsid w:val="00767885"/>
    <w:rsid w:val="00770449"/>
    <w:rsid w:val="007711C1"/>
    <w:rsid w:val="00771B6C"/>
    <w:rsid w:val="00771F75"/>
    <w:rsid w:val="007721CC"/>
    <w:rsid w:val="007726E1"/>
    <w:rsid w:val="00773748"/>
    <w:rsid w:val="00774631"/>
    <w:rsid w:val="00774AA0"/>
    <w:rsid w:val="00775247"/>
    <w:rsid w:val="007756CA"/>
    <w:rsid w:val="00775985"/>
    <w:rsid w:val="00775BF7"/>
    <w:rsid w:val="00775CBA"/>
    <w:rsid w:val="00777406"/>
    <w:rsid w:val="00777CB4"/>
    <w:rsid w:val="007810B0"/>
    <w:rsid w:val="00781109"/>
    <w:rsid w:val="007814F2"/>
    <w:rsid w:val="00781E02"/>
    <w:rsid w:val="0078344F"/>
    <w:rsid w:val="00784E83"/>
    <w:rsid w:val="0078513B"/>
    <w:rsid w:val="0078582D"/>
    <w:rsid w:val="0078591E"/>
    <w:rsid w:val="00786AC1"/>
    <w:rsid w:val="0078743A"/>
    <w:rsid w:val="0078753B"/>
    <w:rsid w:val="00787881"/>
    <w:rsid w:val="0078791F"/>
    <w:rsid w:val="00790562"/>
    <w:rsid w:val="007913E3"/>
    <w:rsid w:val="00791587"/>
    <w:rsid w:val="0079160A"/>
    <w:rsid w:val="00791D1D"/>
    <w:rsid w:val="0079287C"/>
    <w:rsid w:val="00793846"/>
    <w:rsid w:val="00793C5D"/>
    <w:rsid w:val="0079447F"/>
    <w:rsid w:val="007946F4"/>
    <w:rsid w:val="00794CBC"/>
    <w:rsid w:val="00794D3A"/>
    <w:rsid w:val="00794FF3"/>
    <w:rsid w:val="00795735"/>
    <w:rsid w:val="00795FBE"/>
    <w:rsid w:val="00796560"/>
    <w:rsid w:val="00796940"/>
    <w:rsid w:val="007971AB"/>
    <w:rsid w:val="007975DD"/>
    <w:rsid w:val="0079793E"/>
    <w:rsid w:val="007A0721"/>
    <w:rsid w:val="007A0888"/>
    <w:rsid w:val="007A0EE6"/>
    <w:rsid w:val="007A10FF"/>
    <w:rsid w:val="007A123D"/>
    <w:rsid w:val="007A13F0"/>
    <w:rsid w:val="007A15B4"/>
    <w:rsid w:val="007A16FB"/>
    <w:rsid w:val="007A236B"/>
    <w:rsid w:val="007A2AB5"/>
    <w:rsid w:val="007A2F89"/>
    <w:rsid w:val="007A36A9"/>
    <w:rsid w:val="007A3E80"/>
    <w:rsid w:val="007A3FB4"/>
    <w:rsid w:val="007A45E4"/>
    <w:rsid w:val="007A4D94"/>
    <w:rsid w:val="007A4F62"/>
    <w:rsid w:val="007A561C"/>
    <w:rsid w:val="007A5A7E"/>
    <w:rsid w:val="007A5D16"/>
    <w:rsid w:val="007A5FC3"/>
    <w:rsid w:val="007A624C"/>
    <w:rsid w:val="007A62B6"/>
    <w:rsid w:val="007A6367"/>
    <w:rsid w:val="007A67A8"/>
    <w:rsid w:val="007A6A0D"/>
    <w:rsid w:val="007A6E0E"/>
    <w:rsid w:val="007B1373"/>
    <w:rsid w:val="007B1730"/>
    <w:rsid w:val="007B2B32"/>
    <w:rsid w:val="007B2F8C"/>
    <w:rsid w:val="007B414D"/>
    <w:rsid w:val="007B5150"/>
    <w:rsid w:val="007B51F6"/>
    <w:rsid w:val="007B65B8"/>
    <w:rsid w:val="007B6CAD"/>
    <w:rsid w:val="007B6DAA"/>
    <w:rsid w:val="007B789F"/>
    <w:rsid w:val="007C0606"/>
    <w:rsid w:val="007C0A31"/>
    <w:rsid w:val="007C0BCD"/>
    <w:rsid w:val="007C1688"/>
    <w:rsid w:val="007C189C"/>
    <w:rsid w:val="007C1BBF"/>
    <w:rsid w:val="007C20B8"/>
    <w:rsid w:val="007C2794"/>
    <w:rsid w:val="007C2F3F"/>
    <w:rsid w:val="007C3358"/>
    <w:rsid w:val="007C4AA0"/>
    <w:rsid w:val="007C4D42"/>
    <w:rsid w:val="007C4FF4"/>
    <w:rsid w:val="007C53FA"/>
    <w:rsid w:val="007C5D59"/>
    <w:rsid w:val="007C6D0D"/>
    <w:rsid w:val="007C76EC"/>
    <w:rsid w:val="007D0356"/>
    <w:rsid w:val="007D0438"/>
    <w:rsid w:val="007D09F6"/>
    <w:rsid w:val="007D0BEB"/>
    <w:rsid w:val="007D12F5"/>
    <w:rsid w:val="007D15C0"/>
    <w:rsid w:val="007D1F0D"/>
    <w:rsid w:val="007D1F72"/>
    <w:rsid w:val="007D3031"/>
    <w:rsid w:val="007D4142"/>
    <w:rsid w:val="007D420A"/>
    <w:rsid w:val="007D4671"/>
    <w:rsid w:val="007D51C3"/>
    <w:rsid w:val="007D6EFF"/>
    <w:rsid w:val="007D6FA3"/>
    <w:rsid w:val="007D7252"/>
    <w:rsid w:val="007D7D3E"/>
    <w:rsid w:val="007E00F8"/>
    <w:rsid w:val="007E146C"/>
    <w:rsid w:val="007E1EC7"/>
    <w:rsid w:val="007E23FE"/>
    <w:rsid w:val="007E3536"/>
    <w:rsid w:val="007E4282"/>
    <w:rsid w:val="007E4474"/>
    <w:rsid w:val="007E483C"/>
    <w:rsid w:val="007E4DBD"/>
    <w:rsid w:val="007E4E40"/>
    <w:rsid w:val="007E4E54"/>
    <w:rsid w:val="007E5654"/>
    <w:rsid w:val="007E599E"/>
    <w:rsid w:val="007E62A8"/>
    <w:rsid w:val="007E6560"/>
    <w:rsid w:val="007E65F9"/>
    <w:rsid w:val="007E6778"/>
    <w:rsid w:val="007E706D"/>
    <w:rsid w:val="007E73B4"/>
    <w:rsid w:val="007E742E"/>
    <w:rsid w:val="007E743D"/>
    <w:rsid w:val="007E74EE"/>
    <w:rsid w:val="007E750F"/>
    <w:rsid w:val="007F0209"/>
    <w:rsid w:val="007F0DD6"/>
    <w:rsid w:val="007F16E9"/>
    <w:rsid w:val="007F2461"/>
    <w:rsid w:val="007F2946"/>
    <w:rsid w:val="007F2A85"/>
    <w:rsid w:val="007F2FEA"/>
    <w:rsid w:val="007F34D0"/>
    <w:rsid w:val="007F3F11"/>
    <w:rsid w:val="007F3FE3"/>
    <w:rsid w:val="007F407A"/>
    <w:rsid w:val="007F40E5"/>
    <w:rsid w:val="007F4316"/>
    <w:rsid w:val="007F4D3E"/>
    <w:rsid w:val="007F6022"/>
    <w:rsid w:val="007F6163"/>
    <w:rsid w:val="007F6930"/>
    <w:rsid w:val="007F70A2"/>
    <w:rsid w:val="007F7C66"/>
    <w:rsid w:val="0080009D"/>
    <w:rsid w:val="0080025C"/>
    <w:rsid w:val="00800557"/>
    <w:rsid w:val="00800C12"/>
    <w:rsid w:val="008012AC"/>
    <w:rsid w:val="00801911"/>
    <w:rsid w:val="00801BA5"/>
    <w:rsid w:val="00803313"/>
    <w:rsid w:val="0080334C"/>
    <w:rsid w:val="008033C3"/>
    <w:rsid w:val="00803629"/>
    <w:rsid w:val="0080489F"/>
    <w:rsid w:val="00804B6E"/>
    <w:rsid w:val="00805166"/>
    <w:rsid w:val="008060FC"/>
    <w:rsid w:val="00806EDF"/>
    <w:rsid w:val="008076E4"/>
    <w:rsid w:val="00807B20"/>
    <w:rsid w:val="00807DB7"/>
    <w:rsid w:val="008102CB"/>
    <w:rsid w:val="00810B8B"/>
    <w:rsid w:val="00811523"/>
    <w:rsid w:val="008126D6"/>
    <w:rsid w:val="00813E99"/>
    <w:rsid w:val="00813EB3"/>
    <w:rsid w:val="008143F9"/>
    <w:rsid w:val="008144D2"/>
    <w:rsid w:val="00815353"/>
    <w:rsid w:val="0081589E"/>
    <w:rsid w:val="00815D7B"/>
    <w:rsid w:val="00815E4D"/>
    <w:rsid w:val="00816835"/>
    <w:rsid w:val="008169CA"/>
    <w:rsid w:val="008172AD"/>
    <w:rsid w:val="008175A6"/>
    <w:rsid w:val="0082053C"/>
    <w:rsid w:val="008208FC"/>
    <w:rsid w:val="0082163A"/>
    <w:rsid w:val="00821846"/>
    <w:rsid w:val="00821F78"/>
    <w:rsid w:val="0082278A"/>
    <w:rsid w:val="008231B2"/>
    <w:rsid w:val="00823994"/>
    <w:rsid w:val="00823BB5"/>
    <w:rsid w:val="00824F13"/>
    <w:rsid w:val="00825209"/>
    <w:rsid w:val="00825FD5"/>
    <w:rsid w:val="00827C5B"/>
    <w:rsid w:val="00830254"/>
    <w:rsid w:val="0083034A"/>
    <w:rsid w:val="00830BF8"/>
    <w:rsid w:val="00830F6D"/>
    <w:rsid w:val="00831919"/>
    <w:rsid w:val="00831941"/>
    <w:rsid w:val="00831EFC"/>
    <w:rsid w:val="00833BB5"/>
    <w:rsid w:val="00834A16"/>
    <w:rsid w:val="00834AD7"/>
    <w:rsid w:val="00834DDF"/>
    <w:rsid w:val="008363AD"/>
    <w:rsid w:val="00836B4F"/>
    <w:rsid w:val="00837896"/>
    <w:rsid w:val="00837B5D"/>
    <w:rsid w:val="00840027"/>
    <w:rsid w:val="00840B69"/>
    <w:rsid w:val="00840C60"/>
    <w:rsid w:val="00841329"/>
    <w:rsid w:val="008428E8"/>
    <w:rsid w:val="00842A0E"/>
    <w:rsid w:val="00842BAA"/>
    <w:rsid w:val="00842E01"/>
    <w:rsid w:val="00842F00"/>
    <w:rsid w:val="00844353"/>
    <w:rsid w:val="00845EC5"/>
    <w:rsid w:val="008460D1"/>
    <w:rsid w:val="008462EE"/>
    <w:rsid w:val="00846CA6"/>
    <w:rsid w:val="00846EF4"/>
    <w:rsid w:val="008470DC"/>
    <w:rsid w:val="00847861"/>
    <w:rsid w:val="00850B87"/>
    <w:rsid w:val="00850CCA"/>
    <w:rsid w:val="00851183"/>
    <w:rsid w:val="008520BE"/>
    <w:rsid w:val="00852847"/>
    <w:rsid w:val="00852A8A"/>
    <w:rsid w:val="00852ACB"/>
    <w:rsid w:val="00852D3F"/>
    <w:rsid w:val="00854076"/>
    <w:rsid w:val="008544B4"/>
    <w:rsid w:val="00854C77"/>
    <w:rsid w:val="00855809"/>
    <w:rsid w:val="00855C2B"/>
    <w:rsid w:val="00855CD6"/>
    <w:rsid w:val="00855EA0"/>
    <w:rsid w:val="00855F0C"/>
    <w:rsid w:val="00856C97"/>
    <w:rsid w:val="00856D1B"/>
    <w:rsid w:val="00857D89"/>
    <w:rsid w:val="00857E7D"/>
    <w:rsid w:val="008609FF"/>
    <w:rsid w:val="0086132D"/>
    <w:rsid w:val="00861658"/>
    <w:rsid w:val="008617A1"/>
    <w:rsid w:val="00861B0D"/>
    <w:rsid w:val="00861F40"/>
    <w:rsid w:val="008620C9"/>
    <w:rsid w:val="0086291C"/>
    <w:rsid w:val="00863EE6"/>
    <w:rsid w:val="00864AE4"/>
    <w:rsid w:val="00865500"/>
    <w:rsid w:val="00865624"/>
    <w:rsid w:val="00865F1F"/>
    <w:rsid w:val="008670F4"/>
    <w:rsid w:val="0086757E"/>
    <w:rsid w:val="008677E5"/>
    <w:rsid w:val="008679E7"/>
    <w:rsid w:val="00870160"/>
    <w:rsid w:val="00870F32"/>
    <w:rsid w:val="00871C3F"/>
    <w:rsid w:val="0087211C"/>
    <w:rsid w:val="00872B72"/>
    <w:rsid w:val="008734F4"/>
    <w:rsid w:val="00873D26"/>
    <w:rsid w:val="00873D27"/>
    <w:rsid w:val="008746E8"/>
    <w:rsid w:val="0087524D"/>
    <w:rsid w:val="0087579E"/>
    <w:rsid w:val="00875C44"/>
    <w:rsid w:val="00875E39"/>
    <w:rsid w:val="00876D69"/>
    <w:rsid w:val="00877F94"/>
    <w:rsid w:val="00880722"/>
    <w:rsid w:val="00880B1F"/>
    <w:rsid w:val="00880D89"/>
    <w:rsid w:val="00880F21"/>
    <w:rsid w:val="00881346"/>
    <w:rsid w:val="00881B31"/>
    <w:rsid w:val="008828C8"/>
    <w:rsid w:val="00882AC6"/>
    <w:rsid w:val="00883673"/>
    <w:rsid w:val="00883D88"/>
    <w:rsid w:val="0088466F"/>
    <w:rsid w:val="00885232"/>
    <w:rsid w:val="00885795"/>
    <w:rsid w:val="00885B1E"/>
    <w:rsid w:val="00886534"/>
    <w:rsid w:val="008865CE"/>
    <w:rsid w:val="00886786"/>
    <w:rsid w:val="00886E57"/>
    <w:rsid w:val="0089008A"/>
    <w:rsid w:val="00890683"/>
    <w:rsid w:val="00890D53"/>
    <w:rsid w:val="00891D72"/>
    <w:rsid w:val="00891E8F"/>
    <w:rsid w:val="008924AB"/>
    <w:rsid w:val="0089254C"/>
    <w:rsid w:val="00892616"/>
    <w:rsid w:val="00892E83"/>
    <w:rsid w:val="00892EDF"/>
    <w:rsid w:val="0089301E"/>
    <w:rsid w:val="008932AA"/>
    <w:rsid w:val="00893A14"/>
    <w:rsid w:val="00893BC0"/>
    <w:rsid w:val="008940CD"/>
    <w:rsid w:val="00894C82"/>
    <w:rsid w:val="00895C2B"/>
    <w:rsid w:val="0089690B"/>
    <w:rsid w:val="00896D52"/>
    <w:rsid w:val="008971BE"/>
    <w:rsid w:val="00897247"/>
    <w:rsid w:val="008976D1"/>
    <w:rsid w:val="00897B61"/>
    <w:rsid w:val="00897EE8"/>
    <w:rsid w:val="00897F7F"/>
    <w:rsid w:val="008A0FC6"/>
    <w:rsid w:val="008A140C"/>
    <w:rsid w:val="008A142A"/>
    <w:rsid w:val="008A1CB5"/>
    <w:rsid w:val="008A205D"/>
    <w:rsid w:val="008A2863"/>
    <w:rsid w:val="008A3025"/>
    <w:rsid w:val="008A36BF"/>
    <w:rsid w:val="008A4B85"/>
    <w:rsid w:val="008A4BB0"/>
    <w:rsid w:val="008A4C4A"/>
    <w:rsid w:val="008A5FDD"/>
    <w:rsid w:val="008A63F1"/>
    <w:rsid w:val="008A7D87"/>
    <w:rsid w:val="008B0A31"/>
    <w:rsid w:val="008B2EF6"/>
    <w:rsid w:val="008B4E9E"/>
    <w:rsid w:val="008B57DF"/>
    <w:rsid w:val="008B7142"/>
    <w:rsid w:val="008B7438"/>
    <w:rsid w:val="008B7FB4"/>
    <w:rsid w:val="008B7FFE"/>
    <w:rsid w:val="008C02FC"/>
    <w:rsid w:val="008C0F9D"/>
    <w:rsid w:val="008C194F"/>
    <w:rsid w:val="008C1962"/>
    <w:rsid w:val="008C1AAC"/>
    <w:rsid w:val="008C1CF5"/>
    <w:rsid w:val="008C2053"/>
    <w:rsid w:val="008C27A3"/>
    <w:rsid w:val="008C2C8C"/>
    <w:rsid w:val="008C2D3B"/>
    <w:rsid w:val="008C2DF8"/>
    <w:rsid w:val="008C4358"/>
    <w:rsid w:val="008C4554"/>
    <w:rsid w:val="008C4C86"/>
    <w:rsid w:val="008C4CFF"/>
    <w:rsid w:val="008C4F59"/>
    <w:rsid w:val="008C5503"/>
    <w:rsid w:val="008C5A72"/>
    <w:rsid w:val="008C66C4"/>
    <w:rsid w:val="008C7AC4"/>
    <w:rsid w:val="008D0A15"/>
    <w:rsid w:val="008D0A4A"/>
    <w:rsid w:val="008D0E3B"/>
    <w:rsid w:val="008D12B3"/>
    <w:rsid w:val="008D162B"/>
    <w:rsid w:val="008D1A1C"/>
    <w:rsid w:val="008D1B7F"/>
    <w:rsid w:val="008D1F21"/>
    <w:rsid w:val="008D1F7F"/>
    <w:rsid w:val="008D2021"/>
    <w:rsid w:val="008D270A"/>
    <w:rsid w:val="008D2B1A"/>
    <w:rsid w:val="008D30A2"/>
    <w:rsid w:val="008D3279"/>
    <w:rsid w:val="008D3994"/>
    <w:rsid w:val="008D3A56"/>
    <w:rsid w:val="008D4D20"/>
    <w:rsid w:val="008D756C"/>
    <w:rsid w:val="008D7F49"/>
    <w:rsid w:val="008E0854"/>
    <w:rsid w:val="008E0903"/>
    <w:rsid w:val="008E0D1B"/>
    <w:rsid w:val="008E0DEB"/>
    <w:rsid w:val="008E1E16"/>
    <w:rsid w:val="008E2496"/>
    <w:rsid w:val="008E3193"/>
    <w:rsid w:val="008E334F"/>
    <w:rsid w:val="008E3D87"/>
    <w:rsid w:val="008E538B"/>
    <w:rsid w:val="008E5561"/>
    <w:rsid w:val="008E5632"/>
    <w:rsid w:val="008E5C11"/>
    <w:rsid w:val="008E69A7"/>
    <w:rsid w:val="008E6DA7"/>
    <w:rsid w:val="008E7AF7"/>
    <w:rsid w:val="008F0C72"/>
    <w:rsid w:val="008F1A07"/>
    <w:rsid w:val="008F2EFE"/>
    <w:rsid w:val="008F39F4"/>
    <w:rsid w:val="008F3B7E"/>
    <w:rsid w:val="008F3D19"/>
    <w:rsid w:val="008F48B9"/>
    <w:rsid w:val="008F4E53"/>
    <w:rsid w:val="008F5D54"/>
    <w:rsid w:val="008F6581"/>
    <w:rsid w:val="008F66E1"/>
    <w:rsid w:val="008F674D"/>
    <w:rsid w:val="008F7620"/>
    <w:rsid w:val="008F776E"/>
    <w:rsid w:val="00900C15"/>
    <w:rsid w:val="00900EDC"/>
    <w:rsid w:val="00901875"/>
    <w:rsid w:val="00901C6F"/>
    <w:rsid w:val="00901DF7"/>
    <w:rsid w:val="0090252B"/>
    <w:rsid w:val="009043FA"/>
    <w:rsid w:val="009054CB"/>
    <w:rsid w:val="00905797"/>
    <w:rsid w:val="00905AF9"/>
    <w:rsid w:val="00905EE6"/>
    <w:rsid w:val="009073CA"/>
    <w:rsid w:val="0090783A"/>
    <w:rsid w:val="00907AB3"/>
    <w:rsid w:val="00907E29"/>
    <w:rsid w:val="0091061C"/>
    <w:rsid w:val="00910B02"/>
    <w:rsid w:val="00910FCB"/>
    <w:rsid w:val="0091186F"/>
    <w:rsid w:val="00911D29"/>
    <w:rsid w:val="009121D1"/>
    <w:rsid w:val="00912A08"/>
    <w:rsid w:val="00913246"/>
    <w:rsid w:val="0091382D"/>
    <w:rsid w:val="00913A53"/>
    <w:rsid w:val="00914015"/>
    <w:rsid w:val="00914204"/>
    <w:rsid w:val="009149FE"/>
    <w:rsid w:val="00917891"/>
    <w:rsid w:val="00917A25"/>
    <w:rsid w:val="009215C1"/>
    <w:rsid w:val="009215F6"/>
    <w:rsid w:val="0092194B"/>
    <w:rsid w:val="00921C6E"/>
    <w:rsid w:val="00921CEF"/>
    <w:rsid w:val="00921E3F"/>
    <w:rsid w:val="00921EAC"/>
    <w:rsid w:val="00921F54"/>
    <w:rsid w:val="00922091"/>
    <w:rsid w:val="00923064"/>
    <w:rsid w:val="00923FC7"/>
    <w:rsid w:val="00924C6E"/>
    <w:rsid w:val="009253F6"/>
    <w:rsid w:val="00925AD4"/>
    <w:rsid w:val="00925FB7"/>
    <w:rsid w:val="009262C5"/>
    <w:rsid w:val="009267A2"/>
    <w:rsid w:val="00926818"/>
    <w:rsid w:val="009272B7"/>
    <w:rsid w:val="00927716"/>
    <w:rsid w:val="00927EBE"/>
    <w:rsid w:val="00930D5C"/>
    <w:rsid w:val="00931135"/>
    <w:rsid w:val="00931768"/>
    <w:rsid w:val="0093217D"/>
    <w:rsid w:val="00932394"/>
    <w:rsid w:val="0093305C"/>
    <w:rsid w:val="00933451"/>
    <w:rsid w:val="0093466C"/>
    <w:rsid w:val="0093473C"/>
    <w:rsid w:val="00935683"/>
    <w:rsid w:val="00936411"/>
    <w:rsid w:val="00936556"/>
    <w:rsid w:val="0093674B"/>
    <w:rsid w:val="00936797"/>
    <w:rsid w:val="0093725B"/>
    <w:rsid w:val="00940C2B"/>
    <w:rsid w:val="009435C7"/>
    <w:rsid w:val="00943BBC"/>
    <w:rsid w:val="00943D70"/>
    <w:rsid w:val="009455CB"/>
    <w:rsid w:val="009462F3"/>
    <w:rsid w:val="00946C15"/>
    <w:rsid w:val="00946DFE"/>
    <w:rsid w:val="009472C7"/>
    <w:rsid w:val="0094761A"/>
    <w:rsid w:val="00950740"/>
    <w:rsid w:val="009522BA"/>
    <w:rsid w:val="00952961"/>
    <w:rsid w:val="00952962"/>
    <w:rsid w:val="00953A79"/>
    <w:rsid w:val="0095408B"/>
    <w:rsid w:val="00954810"/>
    <w:rsid w:val="00954ECD"/>
    <w:rsid w:val="00954F07"/>
    <w:rsid w:val="009552BA"/>
    <w:rsid w:val="00955B02"/>
    <w:rsid w:val="009562B9"/>
    <w:rsid w:val="009572F7"/>
    <w:rsid w:val="009572F9"/>
    <w:rsid w:val="0095755B"/>
    <w:rsid w:val="009575D7"/>
    <w:rsid w:val="0095760F"/>
    <w:rsid w:val="009576AD"/>
    <w:rsid w:val="00957C87"/>
    <w:rsid w:val="00957D9B"/>
    <w:rsid w:val="00957E71"/>
    <w:rsid w:val="009604AE"/>
    <w:rsid w:val="0096293F"/>
    <w:rsid w:val="00962DC0"/>
    <w:rsid w:val="009630A1"/>
    <w:rsid w:val="00963762"/>
    <w:rsid w:val="00964106"/>
    <w:rsid w:val="00964D19"/>
    <w:rsid w:val="00964FB1"/>
    <w:rsid w:val="00965429"/>
    <w:rsid w:val="00965DF1"/>
    <w:rsid w:val="0096625F"/>
    <w:rsid w:val="0096648A"/>
    <w:rsid w:val="00966518"/>
    <w:rsid w:val="009667F4"/>
    <w:rsid w:val="009672E8"/>
    <w:rsid w:val="00967667"/>
    <w:rsid w:val="0096789B"/>
    <w:rsid w:val="00970727"/>
    <w:rsid w:val="00971315"/>
    <w:rsid w:val="00971484"/>
    <w:rsid w:val="00971E7E"/>
    <w:rsid w:val="009721D9"/>
    <w:rsid w:val="009729AE"/>
    <w:rsid w:val="00973056"/>
    <w:rsid w:val="00973849"/>
    <w:rsid w:val="0097404A"/>
    <w:rsid w:val="00974270"/>
    <w:rsid w:val="00974488"/>
    <w:rsid w:val="009747E4"/>
    <w:rsid w:val="00974A2D"/>
    <w:rsid w:val="00975D61"/>
    <w:rsid w:val="00976931"/>
    <w:rsid w:val="00976A00"/>
    <w:rsid w:val="00980032"/>
    <w:rsid w:val="009800DB"/>
    <w:rsid w:val="00980AE6"/>
    <w:rsid w:val="00980D40"/>
    <w:rsid w:val="009810E3"/>
    <w:rsid w:val="00981ADB"/>
    <w:rsid w:val="00981EE2"/>
    <w:rsid w:val="00982B53"/>
    <w:rsid w:val="00982C77"/>
    <w:rsid w:val="009833B0"/>
    <w:rsid w:val="00984DC1"/>
    <w:rsid w:val="00985770"/>
    <w:rsid w:val="009875BA"/>
    <w:rsid w:val="009875D0"/>
    <w:rsid w:val="00987CC4"/>
    <w:rsid w:val="009904EC"/>
    <w:rsid w:val="0099052B"/>
    <w:rsid w:val="00991216"/>
    <w:rsid w:val="00991899"/>
    <w:rsid w:val="00991C81"/>
    <w:rsid w:val="00991F27"/>
    <w:rsid w:val="00992310"/>
    <w:rsid w:val="00992542"/>
    <w:rsid w:val="009926D5"/>
    <w:rsid w:val="00992DA9"/>
    <w:rsid w:val="00993C2E"/>
    <w:rsid w:val="00994C5C"/>
    <w:rsid w:val="00994F1C"/>
    <w:rsid w:val="00996774"/>
    <w:rsid w:val="00997284"/>
    <w:rsid w:val="00997654"/>
    <w:rsid w:val="009A0206"/>
    <w:rsid w:val="009A068E"/>
    <w:rsid w:val="009A0B4E"/>
    <w:rsid w:val="009A1661"/>
    <w:rsid w:val="009A1F3D"/>
    <w:rsid w:val="009A20AE"/>
    <w:rsid w:val="009A2265"/>
    <w:rsid w:val="009A2B88"/>
    <w:rsid w:val="009A2FAB"/>
    <w:rsid w:val="009A39CD"/>
    <w:rsid w:val="009A4A03"/>
    <w:rsid w:val="009A4FA3"/>
    <w:rsid w:val="009A692E"/>
    <w:rsid w:val="009B014E"/>
    <w:rsid w:val="009B07E4"/>
    <w:rsid w:val="009B0A43"/>
    <w:rsid w:val="009B0D05"/>
    <w:rsid w:val="009B0D9E"/>
    <w:rsid w:val="009B0FEA"/>
    <w:rsid w:val="009B12B8"/>
    <w:rsid w:val="009B1444"/>
    <w:rsid w:val="009B1FB2"/>
    <w:rsid w:val="009B222E"/>
    <w:rsid w:val="009B3BF1"/>
    <w:rsid w:val="009B4180"/>
    <w:rsid w:val="009B444E"/>
    <w:rsid w:val="009B5FC8"/>
    <w:rsid w:val="009B61E1"/>
    <w:rsid w:val="009B6232"/>
    <w:rsid w:val="009B687B"/>
    <w:rsid w:val="009B6C41"/>
    <w:rsid w:val="009B6CCF"/>
    <w:rsid w:val="009B71A8"/>
    <w:rsid w:val="009B77D3"/>
    <w:rsid w:val="009C003C"/>
    <w:rsid w:val="009C05A5"/>
    <w:rsid w:val="009C067A"/>
    <w:rsid w:val="009C122F"/>
    <w:rsid w:val="009C1869"/>
    <w:rsid w:val="009C2076"/>
    <w:rsid w:val="009C23FC"/>
    <w:rsid w:val="009C3000"/>
    <w:rsid w:val="009C3693"/>
    <w:rsid w:val="009C3CF0"/>
    <w:rsid w:val="009C5013"/>
    <w:rsid w:val="009C565D"/>
    <w:rsid w:val="009C59CE"/>
    <w:rsid w:val="009C5BDA"/>
    <w:rsid w:val="009C5E55"/>
    <w:rsid w:val="009C65E0"/>
    <w:rsid w:val="009C6F58"/>
    <w:rsid w:val="009C7121"/>
    <w:rsid w:val="009C778E"/>
    <w:rsid w:val="009C7ACD"/>
    <w:rsid w:val="009C7DCD"/>
    <w:rsid w:val="009C7F0F"/>
    <w:rsid w:val="009D0288"/>
    <w:rsid w:val="009D0952"/>
    <w:rsid w:val="009D1299"/>
    <w:rsid w:val="009D1669"/>
    <w:rsid w:val="009D1D02"/>
    <w:rsid w:val="009D1D58"/>
    <w:rsid w:val="009D2A36"/>
    <w:rsid w:val="009D2C5C"/>
    <w:rsid w:val="009D2DCB"/>
    <w:rsid w:val="009D3AED"/>
    <w:rsid w:val="009D4D97"/>
    <w:rsid w:val="009D54E1"/>
    <w:rsid w:val="009D5AB6"/>
    <w:rsid w:val="009D641E"/>
    <w:rsid w:val="009D6B51"/>
    <w:rsid w:val="009D7EAD"/>
    <w:rsid w:val="009E0A17"/>
    <w:rsid w:val="009E12D4"/>
    <w:rsid w:val="009E130A"/>
    <w:rsid w:val="009E156B"/>
    <w:rsid w:val="009E1F55"/>
    <w:rsid w:val="009E1F64"/>
    <w:rsid w:val="009E218F"/>
    <w:rsid w:val="009E2372"/>
    <w:rsid w:val="009E2635"/>
    <w:rsid w:val="009E287D"/>
    <w:rsid w:val="009E2953"/>
    <w:rsid w:val="009E3612"/>
    <w:rsid w:val="009E375C"/>
    <w:rsid w:val="009E388A"/>
    <w:rsid w:val="009E39CE"/>
    <w:rsid w:val="009E553F"/>
    <w:rsid w:val="009E5AFD"/>
    <w:rsid w:val="009E5E63"/>
    <w:rsid w:val="009E623A"/>
    <w:rsid w:val="009E689D"/>
    <w:rsid w:val="009E79B8"/>
    <w:rsid w:val="009E7A7D"/>
    <w:rsid w:val="009F0AE6"/>
    <w:rsid w:val="009F12A0"/>
    <w:rsid w:val="009F1E59"/>
    <w:rsid w:val="009F233F"/>
    <w:rsid w:val="009F2402"/>
    <w:rsid w:val="009F2D21"/>
    <w:rsid w:val="009F37C6"/>
    <w:rsid w:val="009F45EB"/>
    <w:rsid w:val="009F47A2"/>
    <w:rsid w:val="009F49F7"/>
    <w:rsid w:val="009F4B04"/>
    <w:rsid w:val="009F4BC7"/>
    <w:rsid w:val="009F5460"/>
    <w:rsid w:val="009F635D"/>
    <w:rsid w:val="009F66D9"/>
    <w:rsid w:val="009F6BDC"/>
    <w:rsid w:val="009F6D9F"/>
    <w:rsid w:val="009F6DC4"/>
    <w:rsid w:val="009F7032"/>
    <w:rsid w:val="009F72EE"/>
    <w:rsid w:val="009F74FA"/>
    <w:rsid w:val="009F7BC0"/>
    <w:rsid w:val="009F7ED7"/>
    <w:rsid w:val="00A01A42"/>
    <w:rsid w:val="00A01EB1"/>
    <w:rsid w:val="00A01EEF"/>
    <w:rsid w:val="00A01F5B"/>
    <w:rsid w:val="00A022A7"/>
    <w:rsid w:val="00A02841"/>
    <w:rsid w:val="00A02C59"/>
    <w:rsid w:val="00A02CE4"/>
    <w:rsid w:val="00A031F6"/>
    <w:rsid w:val="00A034E1"/>
    <w:rsid w:val="00A06859"/>
    <w:rsid w:val="00A06908"/>
    <w:rsid w:val="00A06A04"/>
    <w:rsid w:val="00A07C74"/>
    <w:rsid w:val="00A07CD0"/>
    <w:rsid w:val="00A10010"/>
    <w:rsid w:val="00A10973"/>
    <w:rsid w:val="00A1124B"/>
    <w:rsid w:val="00A1178A"/>
    <w:rsid w:val="00A11B9A"/>
    <w:rsid w:val="00A11CD7"/>
    <w:rsid w:val="00A1242F"/>
    <w:rsid w:val="00A12B05"/>
    <w:rsid w:val="00A13290"/>
    <w:rsid w:val="00A1329B"/>
    <w:rsid w:val="00A150C8"/>
    <w:rsid w:val="00A15DB3"/>
    <w:rsid w:val="00A172AC"/>
    <w:rsid w:val="00A173B9"/>
    <w:rsid w:val="00A207AC"/>
    <w:rsid w:val="00A20EA9"/>
    <w:rsid w:val="00A21440"/>
    <w:rsid w:val="00A2195F"/>
    <w:rsid w:val="00A21EDE"/>
    <w:rsid w:val="00A22329"/>
    <w:rsid w:val="00A22F0D"/>
    <w:rsid w:val="00A2330B"/>
    <w:rsid w:val="00A23571"/>
    <w:rsid w:val="00A23791"/>
    <w:rsid w:val="00A23AFE"/>
    <w:rsid w:val="00A23CDE"/>
    <w:rsid w:val="00A23ED0"/>
    <w:rsid w:val="00A24E25"/>
    <w:rsid w:val="00A25140"/>
    <w:rsid w:val="00A25629"/>
    <w:rsid w:val="00A259B9"/>
    <w:rsid w:val="00A25B25"/>
    <w:rsid w:val="00A26200"/>
    <w:rsid w:val="00A26865"/>
    <w:rsid w:val="00A268D6"/>
    <w:rsid w:val="00A26E50"/>
    <w:rsid w:val="00A2712F"/>
    <w:rsid w:val="00A2730E"/>
    <w:rsid w:val="00A27513"/>
    <w:rsid w:val="00A275CE"/>
    <w:rsid w:val="00A276E3"/>
    <w:rsid w:val="00A27D14"/>
    <w:rsid w:val="00A27D54"/>
    <w:rsid w:val="00A30E96"/>
    <w:rsid w:val="00A3223B"/>
    <w:rsid w:val="00A324A4"/>
    <w:rsid w:val="00A3294A"/>
    <w:rsid w:val="00A32EB4"/>
    <w:rsid w:val="00A330B2"/>
    <w:rsid w:val="00A33519"/>
    <w:rsid w:val="00A33E1D"/>
    <w:rsid w:val="00A348C0"/>
    <w:rsid w:val="00A35239"/>
    <w:rsid w:val="00A35330"/>
    <w:rsid w:val="00A35881"/>
    <w:rsid w:val="00A35F7E"/>
    <w:rsid w:val="00A361F5"/>
    <w:rsid w:val="00A36641"/>
    <w:rsid w:val="00A36C00"/>
    <w:rsid w:val="00A36C3F"/>
    <w:rsid w:val="00A37A94"/>
    <w:rsid w:val="00A37EDC"/>
    <w:rsid w:val="00A402DD"/>
    <w:rsid w:val="00A410BA"/>
    <w:rsid w:val="00A41B53"/>
    <w:rsid w:val="00A4276A"/>
    <w:rsid w:val="00A430F6"/>
    <w:rsid w:val="00A435C3"/>
    <w:rsid w:val="00A44493"/>
    <w:rsid w:val="00A45C94"/>
    <w:rsid w:val="00A45EC7"/>
    <w:rsid w:val="00A47108"/>
    <w:rsid w:val="00A4715B"/>
    <w:rsid w:val="00A47603"/>
    <w:rsid w:val="00A47846"/>
    <w:rsid w:val="00A502C1"/>
    <w:rsid w:val="00A50815"/>
    <w:rsid w:val="00A50D5C"/>
    <w:rsid w:val="00A51157"/>
    <w:rsid w:val="00A5186A"/>
    <w:rsid w:val="00A518D3"/>
    <w:rsid w:val="00A518FE"/>
    <w:rsid w:val="00A51DFE"/>
    <w:rsid w:val="00A52262"/>
    <w:rsid w:val="00A52859"/>
    <w:rsid w:val="00A52CA8"/>
    <w:rsid w:val="00A52E97"/>
    <w:rsid w:val="00A53745"/>
    <w:rsid w:val="00A537C7"/>
    <w:rsid w:val="00A53AD7"/>
    <w:rsid w:val="00A53B05"/>
    <w:rsid w:val="00A53D4E"/>
    <w:rsid w:val="00A544E9"/>
    <w:rsid w:val="00A54806"/>
    <w:rsid w:val="00A54AA6"/>
    <w:rsid w:val="00A54BDC"/>
    <w:rsid w:val="00A54F35"/>
    <w:rsid w:val="00A55321"/>
    <w:rsid w:val="00A562AF"/>
    <w:rsid w:val="00A56557"/>
    <w:rsid w:val="00A56A9D"/>
    <w:rsid w:val="00A57848"/>
    <w:rsid w:val="00A57F81"/>
    <w:rsid w:val="00A60A8D"/>
    <w:rsid w:val="00A60CBF"/>
    <w:rsid w:val="00A61302"/>
    <w:rsid w:val="00A6132F"/>
    <w:rsid w:val="00A616FF"/>
    <w:rsid w:val="00A618EF"/>
    <w:rsid w:val="00A62DE8"/>
    <w:rsid w:val="00A62F3C"/>
    <w:rsid w:val="00A63196"/>
    <w:rsid w:val="00A6349A"/>
    <w:rsid w:val="00A641C4"/>
    <w:rsid w:val="00A65802"/>
    <w:rsid w:val="00A65CCC"/>
    <w:rsid w:val="00A65CE2"/>
    <w:rsid w:val="00A65FA5"/>
    <w:rsid w:val="00A662B4"/>
    <w:rsid w:val="00A66353"/>
    <w:rsid w:val="00A664A4"/>
    <w:rsid w:val="00A66710"/>
    <w:rsid w:val="00A66BD0"/>
    <w:rsid w:val="00A6706E"/>
    <w:rsid w:val="00A67950"/>
    <w:rsid w:val="00A67E27"/>
    <w:rsid w:val="00A704C3"/>
    <w:rsid w:val="00A706EF"/>
    <w:rsid w:val="00A70A71"/>
    <w:rsid w:val="00A716B9"/>
    <w:rsid w:val="00A7251D"/>
    <w:rsid w:val="00A72638"/>
    <w:rsid w:val="00A72BE3"/>
    <w:rsid w:val="00A72C4C"/>
    <w:rsid w:val="00A7438C"/>
    <w:rsid w:val="00A74C90"/>
    <w:rsid w:val="00A74DA6"/>
    <w:rsid w:val="00A74FA5"/>
    <w:rsid w:val="00A75361"/>
    <w:rsid w:val="00A75C40"/>
    <w:rsid w:val="00A75FFF"/>
    <w:rsid w:val="00A76800"/>
    <w:rsid w:val="00A76CE8"/>
    <w:rsid w:val="00A76DEF"/>
    <w:rsid w:val="00A76EDF"/>
    <w:rsid w:val="00A77D76"/>
    <w:rsid w:val="00A815DA"/>
    <w:rsid w:val="00A82C1F"/>
    <w:rsid w:val="00A83159"/>
    <w:rsid w:val="00A83172"/>
    <w:rsid w:val="00A847F7"/>
    <w:rsid w:val="00A84B8D"/>
    <w:rsid w:val="00A84C91"/>
    <w:rsid w:val="00A857AE"/>
    <w:rsid w:val="00A85920"/>
    <w:rsid w:val="00A86ABC"/>
    <w:rsid w:val="00A86B62"/>
    <w:rsid w:val="00A86FE2"/>
    <w:rsid w:val="00A879C1"/>
    <w:rsid w:val="00A87AAD"/>
    <w:rsid w:val="00A9001D"/>
    <w:rsid w:val="00A90564"/>
    <w:rsid w:val="00A90DC5"/>
    <w:rsid w:val="00A90F4C"/>
    <w:rsid w:val="00A91934"/>
    <w:rsid w:val="00A91CF5"/>
    <w:rsid w:val="00A91EEB"/>
    <w:rsid w:val="00A91F1F"/>
    <w:rsid w:val="00A922C6"/>
    <w:rsid w:val="00A92757"/>
    <w:rsid w:val="00A938E1"/>
    <w:rsid w:val="00A93F5A"/>
    <w:rsid w:val="00A95053"/>
    <w:rsid w:val="00A954CE"/>
    <w:rsid w:val="00A95658"/>
    <w:rsid w:val="00A95842"/>
    <w:rsid w:val="00A95E91"/>
    <w:rsid w:val="00A961B6"/>
    <w:rsid w:val="00A96335"/>
    <w:rsid w:val="00A963B4"/>
    <w:rsid w:val="00A968C2"/>
    <w:rsid w:val="00A96A91"/>
    <w:rsid w:val="00A97133"/>
    <w:rsid w:val="00A9722A"/>
    <w:rsid w:val="00A97924"/>
    <w:rsid w:val="00A97EB3"/>
    <w:rsid w:val="00AA01B9"/>
    <w:rsid w:val="00AA06AD"/>
    <w:rsid w:val="00AA0716"/>
    <w:rsid w:val="00AA093D"/>
    <w:rsid w:val="00AA0A25"/>
    <w:rsid w:val="00AA0D5E"/>
    <w:rsid w:val="00AA18E0"/>
    <w:rsid w:val="00AA1DF1"/>
    <w:rsid w:val="00AA2591"/>
    <w:rsid w:val="00AA30A6"/>
    <w:rsid w:val="00AA3559"/>
    <w:rsid w:val="00AA3F14"/>
    <w:rsid w:val="00AA41CE"/>
    <w:rsid w:val="00AA46A8"/>
    <w:rsid w:val="00AA489C"/>
    <w:rsid w:val="00AA544E"/>
    <w:rsid w:val="00AA662A"/>
    <w:rsid w:val="00AB110F"/>
    <w:rsid w:val="00AB249F"/>
    <w:rsid w:val="00AB24D4"/>
    <w:rsid w:val="00AB3030"/>
    <w:rsid w:val="00AB3511"/>
    <w:rsid w:val="00AB385D"/>
    <w:rsid w:val="00AB3C46"/>
    <w:rsid w:val="00AB3C5D"/>
    <w:rsid w:val="00AB3DF0"/>
    <w:rsid w:val="00AB3EE9"/>
    <w:rsid w:val="00AB4559"/>
    <w:rsid w:val="00AB4650"/>
    <w:rsid w:val="00AB46BB"/>
    <w:rsid w:val="00AB4A41"/>
    <w:rsid w:val="00AB51F8"/>
    <w:rsid w:val="00AB570C"/>
    <w:rsid w:val="00AB5CCC"/>
    <w:rsid w:val="00AB6125"/>
    <w:rsid w:val="00AB7185"/>
    <w:rsid w:val="00AB7720"/>
    <w:rsid w:val="00AC065D"/>
    <w:rsid w:val="00AC147A"/>
    <w:rsid w:val="00AC204B"/>
    <w:rsid w:val="00AC22CD"/>
    <w:rsid w:val="00AC2EE0"/>
    <w:rsid w:val="00AC3020"/>
    <w:rsid w:val="00AC4B95"/>
    <w:rsid w:val="00AC5853"/>
    <w:rsid w:val="00AC5B8E"/>
    <w:rsid w:val="00AC60D7"/>
    <w:rsid w:val="00AC7166"/>
    <w:rsid w:val="00AD018A"/>
    <w:rsid w:val="00AD1159"/>
    <w:rsid w:val="00AD1C68"/>
    <w:rsid w:val="00AD2160"/>
    <w:rsid w:val="00AD21C7"/>
    <w:rsid w:val="00AD2BAB"/>
    <w:rsid w:val="00AD2E07"/>
    <w:rsid w:val="00AD3497"/>
    <w:rsid w:val="00AD377E"/>
    <w:rsid w:val="00AD4A1D"/>
    <w:rsid w:val="00AD4C99"/>
    <w:rsid w:val="00AD4D5B"/>
    <w:rsid w:val="00AD5100"/>
    <w:rsid w:val="00AD57AA"/>
    <w:rsid w:val="00AD58C9"/>
    <w:rsid w:val="00AD6443"/>
    <w:rsid w:val="00AD65E0"/>
    <w:rsid w:val="00AD6624"/>
    <w:rsid w:val="00AD68C1"/>
    <w:rsid w:val="00AD7705"/>
    <w:rsid w:val="00AE0697"/>
    <w:rsid w:val="00AE0B05"/>
    <w:rsid w:val="00AE12D6"/>
    <w:rsid w:val="00AE1360"/>
    <w:rsid w:val="00AE13A4"/>
    <w:rsid w:val="00AE1549"/>
    <w:rsid w:val="00AE1AC7"/>
    <w:rsid w:val="00AE1D47"/>
    <w:rsid w:val="00AE2761"/>
    <w:rsid w:val="00AE315D"/>
    <w:rsid w:val="00AE335C"/>
    <w:rsid w:val="00AE49F9"/>
    <w:rsid w:val="00AE4B54"/>
    <w:rsid w:val="00AE4DE9"/>
    <w:rsid w:val="00AE55EE"/>
    <w:rsid w:val="00AE583A"/>
    <w:rsid w:val="00AE6599"/>
    <w:rsid w:val="00AE6D9E"/>
    <w:rsid w:val="00AE7DD3"/>
    <w:rsid w:val="00AE7E97"/>
    <w:rsid w:val="00AF0B1D"/>
    <w:rsid w:val="00AF1150"/>
    <w:rsid w:val="00AF164A"/>
    <w:rsid w:val="00AF1F6C"/>
    <w:rsid w:val="00AF2328"/>
    <w:rsid w:val="00AF2C50"/>
    <w:rsid w:val="00AF2DE5"/>
    <w:rsid w:val="00AF2ED3"/>
    <w:rsid w:val="00AF3017"/>
    <w:rsid w:val="00AF320E"/>
    <w:rsid w:val="00AF3730"/>
    <w:rsid w:val="00AF3746"/>
    <w:rsid w:val="00AF3BFF"/>
    <w:rsid w:val="00AF407A"/>
    <w:rsid w:val="00AF44E1"/>
    <w:rsid w:val="00AF49B3"/>
    <w:rsid w:val="00AF4C01"/>
    <w:rsid w:val="00AF4FCC"/>
    <w:rsid w:val="00AF531B"/>
    <w:rsid w:val="00AF5560"/>
    <w:rsid w:val="00AF6020"/>
    <w:rsid w:val="00AF61F5"/>
    <w:rsid w:val="00AF6DD6"/>
    <w:rsid w:val="00AF70C7"/>
    <w:rsid w:val="00B002CB"/>
    <w:rsid w:val="00B00509"/>
    <w:rsid w:val="00B00886"/>
    <w:rsid w:val="00B00B72"/>
    <w:rsid w:val="00B00D1B"/>
    <w:rsid w:val="00B00D73"/>
    <w:rsid w:val="00B00EEF"/>
    <w:rsid w:val="00B01952"/>
    <w:rsid w:val="00B019F6"/>
    <w:rsid w:val="00B01D62"/>
    <w:rsid w:val="00B02645"/>
    <w:rsid w:val="00B02C7A"/>
    <w:rsid w:val="00B0315F"/>
    <w:rsid w:val="00B03997"/>
    <w:rsid w:val="00B03C1A"/>
    <w:rsid w:val="00B03C1C"/>
    <w:rsid w:val="00B04594"/>
    <w:rsid w:val="00B04C71"/>
    <w:rsid w:val="00B04DCD"/>
    <w:rsid w:val="00B05D48"/>
    <w:rsid w:val="00B06EC6"/>
    <w:rsid w:val="00B071AC"/>
    <w:rsid w:val="00B077EC"/>
    <w:rsid w:val="00B108C1"/>
    <w:rsid w:val="00B113F5"/>
    <w:rsid w:val="00B1142E"/>
    <w:rsid w:val="00B1171F"/>
    <w:rsid w:val="00B1183A"/>
    <w:rsid w:val="00B11C43"/>
    <w:rsid w:val="00B11D99"/>
    <w:rsid w:val="00B12317"/>
    <w:rsid w:val="00B1266F"/>
    <w:rsid w:val="00B12A06"/>
    <w:rsid w:val="00B12FF0"/>
    <w:rsid w:val="00B1445A"/>
    <w:rsid w:val="00B14897"/>
    <w:rsid w:val="00B1497C"/>
    <w:rsid w:val="00B155FA"/>
    <w:rsid w:val="00B159BA"/>
    <w:rsid w:val="00B15AF2"/>
    <w:rsid w:val="00B16734"/>
    <w:rsid w:val="00B201B2"/>
    <w:rsid w:val="00B20337"/>
    <w:rsid w:val="00B20624"/>
    <w:rsid w:val="00B208D6"/>
    <w:rsid w:val="00B20B85"/>
    <w:rsid w:val="00B20F44"/>
    <w:rsid w:val="00B212B4"/>
    <w:rsid w:val="00B21E9B"/>
    <w:rsid w:val="00B221CE"/>
    <w:rsid w:val="00B22231"/>
    <w:rsid w:val="00B224C3"/>
    <w:rsid w:val="00B22685"/>
    <w:rsid w:val="00B23570"/>
    <w:rsid w:val="00B23A09"/>
    <w:rsid w:val="00B23F80"/>
    <w:rsid w:val="00B24710"/>
    <w:rsid w:val="00B24E6E"/>
    <w:rsid w:val="00B2507C"/>
    <w:rsid w:val="00B25759"/>
    <w:rsid w:val="00B25E67"/>
    <w:rsid w:val="00B25EFA"/>
    <w:rsid w:val="00B261D8"/>
    <w:rsid w:val="00B2661D"/>
    <w:rsid w:val="00B2785B"/>
    <w:rsid w:val="00B279B8"/>
    <w:rsid w:val="00B27DB2"/>
    <w:rsid w:val="00B27EE6"/>
    <w:rsid w:val="00B3096A"/>
    <w:rsid w:val="00B3100A"/>
    <w:rsid w:val="00B3197F"/>
    <w:rsid w:val="00B31A15"/>
    <w:rsid w:val="00B32302"/>
    <w:rsid w:val="00B344C7"/>
    <w:rsid w:val="00B3494D"/>
    <w:rsid w:val="00B34D84"/>
    <w:rsid w:val="00B350DE"/>
    <w:rsid w:val="00B35148"/>
    <w:rsid w:val="00B35730"/>
    <w:rsid w:val="00B35B93"/>
    <w:rsid w:val="00B3672A"/>
    <w:rsid w:val="00B36CA9"/>
    <w:rsid w:val="00B37237"/>
    <w:rsid w:val="00B372F9"/>
    <w:rsid w:val="00B37A90"/>
    <w:rsid w:val="00B40814"/>
    <w:rsid w:val="00B40BE4"/>
    <w:rsid w:val="00B40D35"/>
    <w:rsid w:val="00B40D5D"/>
    <w:rsid w:val="00B40E56"/>
    <w:rsid w:val="00B40EB6"/>
    <w:rsid w:val="00B41719"/>
    <w:rsid w:val="00B41721"/>
    <w:rsid w:val="00B418C1"/>
    <w:rsid w:val="00B41A09"/>
    <w:rsid w:val="00B41CE2"/>
    <w:rsid w:val="00B439A9"/>
    <w:rsid w:val="00B43F57"/>
    <w:rsid w:val="00B4414C"/>
    <w:rsid w:val="00B44811"/>
    <w:rsid w:val="00B44A08"/>
    <w:rsid w:val="00B44E80"/>
    <w:rsid w:val="00B44F97"/>
    <w:rsid w:val="00B45C42"/>
    <w:rsid w:val="00B45C44"/>
    <w:rsid w:val="00B462C4"/>
    <w:rsid w:val="00B463D3"/>
    <w:rsid w:val="00B46A38"/>
    <w:rsid w:val="00B46D72"/>
    <w:rsid w:val="00B46F5E"/>
    <w:rsid w:val="00B46F81"/>
    <w:rsid w:val="00B4740A"/>
    <w:rsid w:val="00B500AB"/>
    <w:rsid w:val="00B5183B"/>
    <w:rsid w:val="00B52CE5"/>
    <w:rsid w:val="00B5350C"/>
    <w:rsid w:val="00B53AE9"/>
    <w:rsid w:val="00B53F9B"/>
    <w:rsid w:val="00B54081"/>
    <w:rsid w:val="00B54D9B"/>
    <w:rsid w:val="00B56202"/>
    <w:rsid w:val="00B56972"/>
    <w:rsid w:val="00B57F1C"/>
    <w:rsid w:val="00B60344"/>
    <w:rsid w:val="00B60FF8"/>
    <w:rsid w:val="00B61F88"/>
    <w:rsid w:val="00B63031"/>
    <w:rsid w:val="00B6313C"/>
    <w:rsid w:val="00B631DF"/>
    <w:rsid w:val="00B638A3"/>
    <w:rsid w:val="00B6467F"/>
    <w:rsid w:val="00B648A5"/>
    <w:rsid w:val="00B648B1"/>
    <w:rsid w:val="00B648C9"/>
    <w:rsid w:val="00B65860"/>
    <w:rsid w:val="00B65B5D"/>
    <w:rsid w:val="00B65F9C"/>
    <w:rsid w:val="00B660C8"/>
    <w:rsid w:val="00B660EA"/>
    <w:rsid w:val="00B675E4"/>
    <w:rsid w:val="00B678C2"/>
    <w:rsid w:val="00B6790F"/>
    <w:rsid w:val="00B71279"/>
    <w:rsid w:val="00B7271A"/>
    <w:rsid w:val="00B7320A"/>
    <w:rsid w:val="00B732FB"/>
    <w:rsid w:val="00B74D93"/>
    <w:rsid w:val="00B753A1"/>
    <w:rsid w:val="00B76044"/>
    <w:rsid w:val="00B76B74"/>
    <w:rsid w:val="00B772F4"/>
    <w:rsid w:val="00B7747A"/>
    <w:rsid w:val="00B8007C"/>
    <w:rsid w:val="00B80F4C"/>
    <w:rsid w:val="00B81439"/>
    <w:rsid w:val="00B81553"/>
    <w:rsid w:val="00B816EE"/>
    <w:rsid w:val="00B81BEB"/>
    <w:rsid w:val="00B81D8D"/>
    <w:rsid w:val="00B81DAD"/>
    <w:rsid w:val="00B82F4A"/>
    <w:rsid w:val="00B832C9"/>
    <w:rsid w:val="00B834C0"/>
    <w:rsid w:val="00B8435C"/>
    <w:rsid w:val="00B846D3"/>
    <w:rsid w:val="00B84CC0"/>
    <w:rsid w:val="00B8506B"/>
    <w:rsid w:val="00B8519E"/>
    <w:rsid w:val="00B85499"/>
    <w:rsid w:val="00B85C00"/>
    <w:rsid w:val="00B860B2"/>
    <w:rsid w:val="00B863A0"/>
    <w:rsid w:val="00B86455"/>
    <w:rsid w:val="00B86833"/>
    <w:rsid w:val="00B86845"/>
    <w:rsid w:val="00B8717D"/>
    <w:rsid w:val="00B8737E"/>
    <w:rsid w:val="00B87861"/>
    <w:rsid w:val="00B87989"/>
    <w:rsid w:val="00B87A29"/>
    <w:rsid w:val="00B87C32"/>
    <w:rsid w:val="00B908DD"/>
    <w:rsid w:val="00B90B35"/>
    <w:rsid w:val="00B914BC"/>
    <w:rsid w:val="00B91A51"/>
    <w:rsid w:val="00B947EC"/>
    <w:rsid w:val="00B95677"/>
    <w:rsid w:val="00B9763D"/>
    <w:rsid w:val="00B97867"/>
    <w:rsid w:val="00BA063D"/>
    <w:rsid w:val="00BA1407"/>
    <w:rsid w:val="00BA3433"/>
    <w:rsid w:val="00BA3A76"/>
    <w:rsid w:val="00BA3F74"/>
    <w:rsid w:val="00BA4365"/>
    <w:rsid w:val="00BA53FE"/>
    <w:rsid w:val="00BA5653"/>
    <w:rsid w:val="00BA6593"/>
    <w:rsid w:val="00BA6955"/>
    <w:rsid w:val="00BA7121"/>
    <w:rsid w:val="00BA74CF"/>
    <w:rsid w:val="00BA7F95"/>
    <w:rsid w:val="00BB187A"/>
    <w:rsid w:val="00BB19F8"/>
    <w:rsid w:val="00BB1F46"/>
    <w:rsid w:val="00BB211D"/>
    <w:rsid w:val="00BB2C13"/>
    <w:rsid w:val="00BB35C3"/>
    <w:rsid w:val="00BB36D3"/>
    <w:rsid w:val="00BB4522"/>
    <w:rsid w:val="00BB46B3"/>
    <w:rsid w:val="00BB4DEE"/>
    <w:rsid w:val="00BB5258"/>
    <w:rsid w:val="00BB5726"/>
    <w:rsid w:val="00BB5F6A"/>
    <w:rsid w:val="00BB614D"/>
    <w:rsid w:val="00BB67B7"/>
    <w:rsid w:val="00BB68DD"/>
    <w:rsid w:val="00BB6A3D"/>
    <w:rsid w:val="00BB7D23"/>
    <w:rsid w:val="00BB7FA8"/>
    <w:rsid w:val="00BC095D"/>
    <w:rsid w:val="00BC1629"/>
    <w:rsid w:val="00BC1A6F"/>
    <w:rsid w:val="00BC2231"/>
    <w:rsid w:val="00BC2330"/>
    <w:rsid w:val="00BC27E2"/>
    <w:rsid w:val="00BC3464"/>
    <w:rsid w:val="00BC3C35"/>
    <w:rsid w:val="00BC3DC9"/>
    <w:rsid w:val="00BC41DD"/>
    <w:rsid w:val="00BC44AC"/>
    <w:rsid w:val="00BC521B"/>
    <w:rsid w:val="00BC5458"/>
    <w:rsid w:val="00BC54A0"/>
    <w:rsid w:val="00BC5850"/>
    <w:rsid w:val="00BC5A28"/>
    <w:rsid w:val="00BC5CCA"/>
    <w:rsid w:val="00BC5F36"/>
    <w:rsid w:val="00BC720E"/>
    <w:rsid w:val="00BC7241"/>
    <w:rsid w:val="00BC76A7"/>
    <w:rsid w:val="00BC7E84"/>
    <w:rsid w:val="00BD0553"/>
    <w:rsid w:val="00BD0F4A"/>
    <w:rsid w:val="00BD1B95"/>
    <w:rsid w:val="00BD1D37"/>
    <w:rsid w:val="00BD2723"/>
    <w:rsid w:val="00BD3487"/>
    <w:rsid w:val="00BD5D96"/>
    <w:rsid w:val="00BD6095"/>
    <w:rsid w:val="00BD62B6"/>
    <w:rsid w:val="00BD67CD"/>
    <w:rsid w:val="00BD6AF1"/>
    <w:rsid w:val="00BD6BAD"/>
    <w:rsid w:val="00BD6F6A"/>
    <w:rsid w:val="00BD7203"/>
    <w:rsid w:val="00BD726F"/>
    <w:rsid w:val="00BD7615"/>
    <w:rsid w:val="00BE0309"/>
    <w:rsid w:val="00BE045D"/>
    <w:rsid w:val="00BE0968"/>
    <w:rsid w:val="00BE1923"/>
    <w:rsid w:val="00BE2122"/>
    <w:rsid w:val="00BE2FDF"/>
    <w:rsid w:val="00BE3E46"/>
    <w:rsid w:val="00BE44E5"/>
    <w:rsid w:val="00BE4A59"/>
    <w:rsid w:val="00BE4D6A"/>
    <w:rsid w:val="00BE4EFE"/>
    <w:rsid w:val="00BE5048"/>
    <w:rsid w:val="00BE528A"/>
    <w:rsid w:val="00BE588A"/>
    <w:rsid w:val="00BE5C2D"/>
    <w:rsid w:val="00BE7F59"/>
    <w:rsid w:val="00BF010F"/>
    <w:rsid w:val="00BF04E1"/>
    <w:rsid w:val="00BF0E36"/>
    <w:rsid w:val="00BF0F3A"/>
    <w:rsid w:val="00BF1155"/>
    <w:rsid w:val="00BF2130"/>
    <w:rsid w:val="00BF36F3"/>
    <w:rsid w:val="00BF3BA6"/>
    <w:rsid w:val="00BF498D"/>
    <w:rsid w:val="00BF5994"/>
    <w:rsid w:val="00BF6904"/>
    <w:rsid w:val="00BF754A"/>
    <w:rsid w:val="00C0051E"/>
    <w:rsid w:val="00C029CB"/>
    <w:rsid w:val="00C02AAC"/>
    <w:rsid w:val="00C02BD1"/>
    <w:rsid w:val="00C03576"/>
    <w:rsid w:val="00C038EB"/>
    <w:rsid w:val="00C0422B"/>
    <w:rsid w:val="00C0526D"/>
    <w:rsid w:val="00C05632"/>
    <w:rsid w:val="00C05E8A"/>
    <w:rsid w:val="00C065ED"/>
    <w:rsid w:val="00C06E47"/>
    <w:rsid w:val="00C073E2"/>
    <w:rsid w:val="00C07D03"/>
    <w:rsid w:val="00C10317"/>
    <w:rsid w:val="00C10822"/>
    <w:rsid w:val="00C10C06"/>
    <w:rsid w:val="00C10CFE"/>
    <w:rsid w:val="00C1137F"/>
    <w:rsid w:val="00C11987"/>
    <w:rsid w:val="00C11AD8"/>
    <w:rsid w:val="00C11D56"/>
    <w:rsid w:val="00C125B8"/>
    <w:rsid w:val="00C12A9B"/>
    <w:rsid w:val="00C13766"/>
    <w:rsid w:val="00C13835"/>
    <w:rsid w:val="00C13F2A"/>
    <w:rsid w:val="00C14EC7"/>
    <w:rsid w:val="00C14F04"/>
    <w:rsid w:val="00C150F3"/>
    <w:rsid w:val="00C15459"/>
    <w:rsid w:val="00C1552B"/>
    <w:rsid w:val="00C157F8"/>
    <w:rsid w:val="00C158FE"/>
    <w:rsid w:val="00C167E0"/>
    <w:rsid w:val="00C171FA"/>
    <w:rsid w:val="00C17FBE"/>
    <w:rsid w:val="00C20E42"/>
    <w:rsid w:val="00C2151A"/>
    <w:rsid w:val="00C21530"/>
    <w:rsid w:val="00C21E69"/>
    <w:rsid w:val="00C222BC"/>
    <w:rsid w:val="00C22580"/>
    <w:rsid w:val="00C228D5"/>
    <w:rsid w:val="00C2383C"/>
    <w:rsid w:val="00C23AB9"/>
    <w:rsid w:val="00C23B1A"/>
    <w:rsid w:val="00C241B9"/>
    <w:rsid w:val="00C2471B"/>
    <w:rsid w:val="00C24751"/>
    <w:rsid w:val="00C24ACD"/>
    <w:rsid w:val="00C24DF4"/>
    <w:rsid w:val="00C250C0"/>
    <w:rsid w:val="00C2546A"/>
    <w:rsid w:val="00C2549F"/>
    <w:rsid w:val="00C273EF"/>
    <w:rsid w:val="00C276C4"/>
    <w:rsid w:val="00C27E32"/>
    <w:rsid w:val="00C30687"/>
    <w:rsid w:val="00C308F1"/>
    <w:rsid w:val="00C30BA7"/>
    <w:rsid w:val="00C30C58"/>
    <w:rsid w:val="00C31692"/>
    <w:rsid w:val="00C3183E"/>
    <w:rsid w:val="00C319D7"/>
    <w:rsid w:val="00C323D7"/>
    <w:rsid w:val="00C33325"/>
    <w:rsid w:val="00C3352D"/>
    <w:rsid w:val="00C33D84"/>
    <w:rsid w:val="00C33DFE"/>
    <w:rsid w:val="00C3434B"/>
    <w:rsid w:val="00C344A9"/>
    <w:rsid w:val="00C347EE"/>
    <w:rsid w:val="00C34907"/>
    <w:rsid w:val="00C34CA8"/>
    <w:rsid w:val="00C35775"/>
    <w:rsid w:val="00C357E2"/>
    <w:rsid w:val="00C35B91"/>
    <w:rsid w:val="00C35C46"/>
    <w:rsid w:val="00C36CE0"/>
    <w:rsid w:val="00C36D90"/>
    <w:rsid w:val="00C36FFD"/>
    <w:rsid w:val="00C40226"/>
    <w:rsid w:val="00C40841"/>
    <w:rsid w:val="00C40EEE"/>
    <w:rsid w:val="00C41322"/>
    <w:rsid w:val="00C4146E"/>
    <w:rsid w:val="00C41782"/>
    <w:rsid w:val="00C41AB0"/>
    <w:rsid w:val="00C42DD9"/>
    <w:rsid w:val="00C43134"/>
    <w:rsid w:val="00C439C5"/>
    <w:rsid w:val="00C448B3"/>
    <w:rsid w:val="00C44A71"/>
    <w:rsid w:val="00C45028"/>
    <w:rsid w:val="00C458FC"/>
    <w:rsid w:val="00C45C22"/>
    <w:rsid w:val="00C45D24"/>
    <w:rsid w:val="00C46483"/>
    <w:rsid w:val="00C467AD"/>
    <w:rsid w:val="00C46F97"/>
    <w:rsid w:val="00C470F2"/>
    <w:rsid w:val="00C47CEA"/>
    <w:rsid w:val="00C516FA"/>
    <w:rsid w:val="00C51CAA"/>
    <w:rsid w:val="00C52A3A"/>
    <w:rsid w:val="00C539BA"/>
    <w:rsid w:val="00C53E76"/>
    <w:rsid w:val="00C53F7F"/>
    <w:rsid w:val="00C54763"/>
    <w:rsid w:val="00C547A7"/>
    <w:rsid w:val="00C5497A"/>
    <w:rsid w:val="00C55192"/>
    <w:rsid w:val="00C55F1B"/>
    <w:rsid w:val="00C561E3"/>
    <w:rsid w:val="00C5622D"/>
    <w:rsid w:val="00C5642C"/>
    <w:rsid w:val="00C564F8"/>
    <w:rsid w:val="00C565B7"/>
    <w:rsid w:val="00C57115"/>
    <w:rsid w:val="00C57376"/>
    <w:rsid w:val="00C5767A"/>
    <w:rsid w:val="00C602A5"/>
    <w:rsid w:val="00C60A77"/>
    <w:rsid w:val="00C60B30"/>
    <w:rsid w:val="00C60B9E"/>
    <w:rsid w:val="00C60C52"/>
    <w:rsid w:val="00C60E43"/>
    <w:rsid w:val="00C61072"/>
    <w:rsid w:val="00C61972"/>
    <w:rsid w:val="00C61B0B"/>
    <w:rsid w:val="00C6225E"/>
    <w:rsid w:val="00C644E3"/>
    <w:rsid w:val="00C64693"/>
    <w:rsid w:val="00C64A28"/>
    <w:rsid w:val="00C652E6"/>
    <w:rsid w:val="00C657EA"/>
    <w:rsid w:val="00C664D2"/>
    <w:rsid w:val="00C66CFA"/>
    <w:rsid w:val="00C66F40"/>
    <w:rsid w:val="00C678A4"/>
    <w:rsid w:val="00C700C7"/>
    <w:rsid w:val="00C70756"/>
    <w:rsid w:val="00C70942"/>
    <w:rsid w:val="00C7097A"/>
    <w:rsid w:val="00C70CF6"/>
    <w:rsid w:val="00C713A9"/>
    <w:rsid w:val="00C7146B"/>
    <w:rsid w:val="00C71866"/>
    <w:rsid w:val="00C72204"/>
    <w:rsid w:val="00C72510"/>
    <w:rsid w:val="00C72898"/>
    <w:rsid w:val="00C72947"/>
    <w:rsid w:val="00C729EC"/>
    <w:rsid w:val="00C730A4"/>
    <w:rsid w:val="00C73B7E"/>
    <w:rsid w:val="00C73E73"/>
    <w:rsid w:val="00C74D1E"/>
    <w:rsid w:val="00C74D2E"/>
    <w:rsid w:val="00C74FAC"/>
    <w:rsid w:val="00C75015"/>
    <w:rsid w:val="00C752D7"/>
    <w:rsid w:val="00C75CED"/>
    <w:rsid w:val="00C75E98"/>
    <w:rsid w:val="00C75FF5"/>
    <w:rsid w:val="00C76480"/>
    <w:rsid w:val="00C76EFB"/>
    <w:rsid w:val="00C7717A"/>
    <w:rsid w:val="00C77AFE"/>
    <w:rsid w:val="00C77D98"/>
    <w:rsid w:val="00C80126"/>
    <w:rsid w:val="00C80979"/>
    <w:rsid w:val="00C81B73"/>
    <w:rsid w:val="00C81CAD"/>
    <w:rsid w:val="00C8225B"/>
    <w:rsid w:val="00C82DDC"/>
    <w:rsid w:val="00C83838"/>
    <w:rsid w:val="00C8502A"/>
    <w:rsid w:val="00C8765A"/>
    <w:rsid w:val="00C92168"/>
    <w:rsid w:val="00C92C86"/>
    <w:rsid w:val="00C93318"/>
    <w:rsid w:val="00C93E62"/>
    <w:rsid w:val="00C94D0F"/>
    <w:rsid w:val="00C95513"/>
    <w:rsid w:val="00C966F5"/>
    <w:rsid w:val="00C97533"/>
    <w:rsid w:val="00C97F33"/>
    <w:rsid w:val="00CA01D9"/>
    <w:rsid w:val="00CA09E9"/>
    <w:rsid w:val="00CA1999"/>
    <w:rsid w:val="00CA3097"/>
    <w:rsid w:val="00CA310A"/>
    <w:rsid w:val="00CA3280"/>
    <w:rsid w:val="00CA34C6"/>
    <w:rsid w:val="00CA3E83"/>
    <w:rsid w:val="00CA43F7"/>
    <w:rsid w:val="00CA4B53"/>
    <w:rsid w:val="00CA4E8F"/>
    <w:rsid w:val="00CA51BF"/>
    <w:rsid w:val="00CA537D"/>
    <w:rsid w:val="00CA5392"/>
    <w:rsid w:val="00CA6522"/>
    <w:rsid w:val="00CB09D8"/>
    <w:rsid w:val="00CB16F6"/>
    <w:rsid w:val="00CB18E7"/>
    <w:rsid w:val="00CB1FA6"/>
    <w:rsid w:val="00CB206E"/>
    <w:rsid w:val="00CB215D"/>
    <w:rsid w:val="00CB3BCC"/>
    <w:rsid w:val="00CB429A"/>
    <w:rsid w:val="00CB43EA"/>
    <w:rsid w:val="00CB46FE"/>
    <w:rsid w:val="00CB573D"/>
    <w:rsid w:val="00CB7B1C"/>
    <w:rsid w:val="00CC06C5"/>
    <w:rsid w:val="00CC081C"/>
    <w:rsid w:val="00CC0AFB"/>
    <w:rsid w:val="00CC0DB1"/>
    <w:rsid w:val="00CC11A6"/>
    <w:rsid w:val="00CC14DF"/>
    <w:rsid w:val="00CC1DDE"/>
    <w:rsid w:val="00CC1E24"/>
    <w:rsid w:val="00CC1FE6"/>
    <w:rsid w:val="00CC27AB"/>
    <w:rsid w:val="00CC36CD"/>
    <w:rsid w:val="00CC3BAC"/>
    <w:rsid w:val="00CC422A"/>
    <w:rsid w:val="00CC4233"/>
    <w:rsid w:val="00CC4B9E"/>
    <w:rsid w:val="00CC4D77"/>
    <w:rsid w:val="00CC4F2A"/>
    <w:rsid w:val="00CC4F56"/>
    <w:rsid w:val="00CC504C"/>
    <w:rsid w:val="00CC53B3"/>
    <w:rsid w:val="00CC5C4F"/>
    <w:rsid w:val="00CC5F5D"/>
    <w:rsid w:val="00CC6A82"/>
    <w:rsid w:val="00CC6BCC"/>
    <w:rsid w:val="00CC6DC6"/>
    <w:rsid w:val="00CC71EB"/>
    <w:rsid w:val="00CC727E"/>
    <w:rsid w:val="00CC75F5"/>
    <w:rsid w:val="00CC7676"/>
    <w:rsid w:val="00CC7A9C"/>
    <w:rsid w:val="00CD0973"/>
    <w:rsid w:val="00CD0F65"/>
    <w:rsid w:val="00CD1339"/>
    <w:rsid w:val="00CD189A"/>
    <w:rsid w:val="00CD210F"/>
    <w:rsid w:val="00CD2BE9"/>
    <w:rsid w:val="00CD308A"/>
    <w:rsid w:val="00CD374F"/>
    <w:rsid w:val="00CD429B"/>
    <w:rsid w:val="00CD432F"/>
    <w:rsid w:val="00CD4904"/>
    <w:rsid w:val="00CD4F7B"/>
    <w:rsid w:val="00CD56BF"/>
    <w:rsid w:val="00CD5789"/>
    <w:rsid w:val="00CD63AE"/>
    <w:rsid w:val="00CD64E4"/>
    <w:rsid w:val="00CD675F"/>
    <w:rsid w:val="00CD68DD"/>
    <w:rsid w:val="00CD6971"/>
    <w:rsid w:val="00CD6DF8"/>
    <w:rsid w:val="00CD7077"/>
    <w:rsid w:val="00CD7345"/>
    <w:rsid w:val="00CD7C32"/>
    <w:rsid w:val="00CE0161"/>
    <w:rsid w:val="00CE09E6"/>
    <w:rsid w:val="00CE1098"/>
    <w:rsid w:val="00CE1864"/>
    <w:rsid w:val="00CE2239"/>
    <w:rsid w:val="00CE398F"/>
    <w:rsid w:val="00CE53E9"/>
    <w:rsid w:val="00CE60B3"/>
    <w:rsid w:val="00CE6B29"/>
    <w:rsid w:val="00CE7415"/>
    <w:rsid w:val="00CE7BA6"/>
    <w:rsid w:val="00CF1B7F"/>
    <w:rsid w:val="00CF1F35"/>
    <w:rsid w:val="00CF2320"/>
    <w:rsid w:val="00CF23B3"/>
    <w:rsid w:val="00CF3051"/>
    <w:rsid w:val="00CF30C4"/>
    <w:rsid w:val="00CF3996"/>
    <w:rsid w:val="00CF3D3F"/>
    <w:rsid w:val="00CF423A"/>
    <w:rsid w:val="00CF43A6"/>
    <w:rsid w:val="00CF4DD0"/>
    <w:rsid w:val="00CF4DF1"/>
    <w:rsid w:val="00CF4F0D"/>
    <w:rsid w:val="00CF514B"/>
    <w:rsid w:val="00CF6AE1"/>
    <w:rsid w:val="00CF75A1"/>
    <w:rsid w:val="00CF7642"/>
    <w:rsid w:val="00CF7B33"/>
    <w:rsid w:val="00CF7B45"/>
    <w:rsid w:val="00D00336"/>
    <w:rsid w:val="00D005B1"/>
    <w:rsid w:val="00D00F0C"/>
    <w:rsid w:val="00D01AD4"/>
    <w:rsid w:val="00D01C44"/>
    <w:rsid w:val="00D01D03"/>
    <w:rsid w:val="00D01DE9"/>
    <w:rsid w:val="00D0269A"/>
    <w:rsid w:val="00D031DE"/>
    <w:rsid w:val="00D03301"/>
    <w:rsid w:val="00D036D1"/>
    <w:rsid w:val="00D0370A"/>
    <w:rsid w:val="00D03904"/>
    <w:rsid w:val="00D03AA8"/>
    <w:rsid w:val="00D050BF"/>
    <w:rsid w:val="00D057AE"/>
    <w:rsid w:val="00D059A1"/>
    <w:rsid w:val="00D0719C"/>
    <w:rsid w:val="00D074EB"/>
    <w:rsid w:val="00D07847"/>
    <w:rsid w:val="00D07BD1"/>
    <w:rsid w:val="00D105DD"/>
    <w:rsid w:val="00D10ADF"/>
    <w:rsid w:val="00D10D60"/>
    <w:rsid w:val="00D10F35"/>
    <w:rsid w:val="00D10F9D"/>
    <w:rsid w:val="00D111E6"/>
    <w:rsid w:val="00D11F1D"/>
    <w:rsid w:val="00D12022"/>
    <w:rsid w:val="00D120EA"/>
    <w:rsid w:val="00D12E2C"/>
    <w:rsid w:val="00D132BB"/>
    <w:rsid w:val="00D145C8"/>
    <w:rsid w:val="00D14A06"/>
    <w:rsid w:val="00D14A9F"/>
    <w:rsid w:val="00D151BE"/>
    <w:rsid w:val="00D1574B"/>
    <w:rsid w:val="00D15B8E"/>
    <w:rsid w:val="00D16A8F"/>
    <w:rsid w:val="00D16EA9"/>
    <w:rsid w:val="00D172CA"/>
    <w:rsid w:val="00D17430"/>
    <w:rsid w:val="00D178D1"/>
    <w:rsid w:val="00D2083C"/>
    <w:rsid w:val="00D215A4"/>
    <w:rsid w:val="00D22440"/>
    <w:rsid w:val="00D228DD"/>
    <w:rsid w:val="00D22E7D"/>
    <w:rsid w:val="00D24A6A"/>
    <w:rsid w:val="00D24D1B"/>
    <w:rsid w:val="00D24DBB"/>
    <w:rsid w:val="00D254AF"/>
    <w:rsid w:val="00D2587B"/>
    <w:rsid w:val="00D26192"/>
    <w:rsid w:val="00D268A2"/>
    <w:rsid w:val="00D26D5C"/>
    <w:rsid w:val="00D26EF1"/>
    <w:rsid w:val="00D27031"/>
    <w:rsid w:val="00D27830"/>
    <w:rsid w:val="00D27AFF"/>
    <w:rsid w:val="00D27D77"/>
    <w:rsid w:val="00D30021"/>
    <w:rsid w:val="00D30D0C"/>
    <w:rsid w:val="00D30F8E"/>
    <w:rsid w:val="00D319F6"/>
    <w:rsid w:val="00D31B76"/>
    <w:rsid w:val="00D31F2E"/>
    <w:rsid w:val="00D32037"/>
    <w:rsid w:val="00D32290"/>
    <w:rsid w:val="00D32991"/>
    <w:rsid w:val="00D32A19"/>
    <w:rsid w:val="00D32DEF"/>
    <w:rsid w:val="00D33574"/>
    <w:rsid w:val="00D33890"/>
    <w:rsid w:val="00D33D6E"/>
    <w:rsid w:val="00D34180"/>
    <w:rsid w:val="00D3487F"/>
    <w:rsid w:val="00D34C4C"/>
    <w:rsid w:val="00D34CB4"/>
    <w:rsid w:val="00D35EC1"/>
    <w:rsid w:val="00D361BF"/>
    <w:rsid w:val="00D370BB"/>
    <w:rsid w:val="00D37240"/>
    <w:rsid w:val="00D3727C"/>
    <w:rsid w:val="00D37E17"/>
    <w:rsid w:val="00D4012D"/>
    <w:rsid w:val="00D401EE"/>
    <w:rsid w:val="00D4022D"/>
    <w:rsid w:val="00D403BF"/>
    <w:rsid w:val="00D404AB"/>
    <w:rsid w:val="00D4153E"/>
    <w:rsid w:val="00D415F2"/>
    <w:rsid w:val="00D423E4"/>
    <w:rsid w:val="00D426EF"/>
    <w:rsid w:val="00D43562"/>
    <w:rsid w:val="00D4378A"/>
    <w:rsid w:val="00D438EE"/>
    <w:rsid w:val="00D44AED"/>
    <w:rsid w:val="00D44D78"/>
    <w:rsid w:val="00D44DF9"/>
    <w:rsid w:val="00D45195"/>
    <w:rsid w:val="00D457E7"/>
    <w:rsid w:val="00D45D60"/>
    <w:rsid w:val="00D46841"/>
    <w:rsid w:val="00D46E37"/>
    <w:rsid w:val="00D47324"/>
    <w:rsid w:val="00D47926"/>
    <w:rsid w:val="00D47998"/>
    <w:rsid w:val="00D47DFD"/>
    <w:rsid w:val="00D50387"/>
    <w:rsid w:val="00D5059C"/>
    <w:rsid w:val="00D506A5"/>
    <w:rsid w:val="00D52780"/>
    <w:rsid w:val="00D527E6"/>
    <w:rsid w:val="00D52BC1"/>
    <w:rsid w:val="00D536E3"/>
    <w:rsid w:val="00D5387F"/>
    <w:rsid w:val="00D54B31"/>
    <w:rsid w:val="00D552D0"/>
    <w:rsid w:val="00D55C9E"/>
    <w:rsid w:val="00D563B1"/>
    <w:rsid w:val="00D5774F"/>
    <w:rsid w:val="00D60BFA"/>
    <w:rsid w:val="00D60F4D"/>
    <w:rsid w:val="00D61266"/>
    <w:rsid w:val="00D62092"/>
    <w:rsid w:val="00D620FA"/>
    <w:rsid w:val="00D62D40"/>
    <w:rsid w:val="00D633D7"/>
    <w:rsid w:val="00D63D83"/>
    <w:rsid w:val="00D6456E"/>
    <w:rsid w:val="00D64DE1"/>
    <w:rsid w:val="00D64E7B"/>
    <w:rsid w:val="00D6536E"/>
    <w:rsid w:val="00D65588"/>
    <w:rsid w:val="00D662D9"/>
    <w:rsid w:val="00D66B12"/>
    <w:rsid w:val="00D67465"/>
    <w:rsid w:val="00D71000"/>
    <w:rsid w:val="00D7109E"/>
    <w:rsid w:val="00D71787"/>
    <w:rsid w:val="00D71BC5"/>
    <w:rsid w:val="00D71DDF"/>
    <w:rsid w:val="00D72B20"/>
    <w:rsid w:val="00D7329C"/>
    <w:rsid w:val="00D73A19"/>
    <w:rsid w:val="00D73D06"/>
    <w:rsid w:val="00D73E8C"/>
    <w:rsid w:val="00D755AC"/>
    <w:rsid w:val="00D75875"/>
    <w:rsid w:val="00D75B66"/>
    <w:rsid w:val="00D75E30"/>
    <w:rsid w:val="00D76812"/>
    <w:rsid w:val="00D77827"/>
    <w:rsid w:val="00D77959"/>
    <w:rsid w:val="00D77CF7"/>
    <w:rsid w:val="00D802C9"/>
    <w:rsid w:val="00D8061E"/>
    <w:rsid w:val="00D80877"/>
    <w:rsid w:val="00D808A0"/>
    <w:rsid w:val="00D813FE"/>
    <w:rsid w:val="00D814BD"/>
    <w:rsid w:val="00D8223F"/>
    <w:rsid w:val="00D82662"/>
    <w:rsid w:val="00D8357F"/>
    <w:rsid w:val="00D83874"/>
    <w:rsid w:val="00D83884"/>
    <w:rsid w:val="00D83E69"/>
    <w:rsid w:val="00D83FB9"/>
    <w:rsid w:val="00D84100"/>
    <w:rsid w:val="00D84B20"/>
    <w:rsid w:val="00D84F28"/>
    <w:rsid w:val="00D85B04"/>
    <w:rsid w:val="00D86143"/>
    <w:rsid w:val="00D86278"/>
    <w:rsid w:val="00D864E8"/>
    <w:rsid w:val="00D86659"/>
    <w:rsid w:val="00D9051D"/>
    <w:rsid w:val="00D90561"/>
    <w:rsid w:val="00D918C6"/>
    <w:rsid w:val="00D91BED"/>
    <w:rsid w:val="00D91C92"/>
    <w:rsid w:val="00D91D4A"/>
    <w:rsid w:val="00D921A1"/>
    <w:rsid w:val="00D92C20"/>
    <w:rsid w:val="00D94F97"/>
    <w:rsid w:val="00D95943"/>
    <w:rsid w:val="00D95A09"/>
    <w:rsid w:val="00D963BD"/>
    <w:rsid w:val="00D96891"/>
    <w:rsid w:val="00D97565"/>
    <w:rsid w:val="00D97834"/>
    <w:rsid w:val="00D97E5B"/>
    <w:rsid w:val="00DA086E"/>
    <w:rsid w:val="00DA091A"/>
    <w:rsid w:val="00DA0C40"/>
    <w:rsid w:val="00DA0EB6"/>
    <w:rsid w:val="00DA183F"/>
    <w:rsid w:val="00DA2311"/>
    <w:rsid w:val="00DA2695"/>
    <w:rsid w:val="00DA33D6"/>
    <w:rsid w:val="00DA3A3C"/>
    <w:rsid w:val="00DA40F8"/>
    <w:rsid w:val="00DA4216"/>
    <w:rsid w:val="00DA492E"/>
    <w:rsid w:val="00DA4BB6"/>
    <w:rsid w:val="00DA4F72"/>
    <w:rsid w:val="00DA5116"/>
    <w:rsid w:val="00DA549D"/>
    <w:rsid w:val="00DA579D"/>
    <w:rsid w:val="00DA58F8"/>
    <w:rsid w:val="00DA5A30"/>
    <w:rsid w:val="00DA6991"/>
    <w:rsid w:val="00DA6EAA"/>
    <w:rsid w:val="00DA70DF"/>
    <w:rsid w:val="00DA7274"/>
    <w:rsid w:val="00DA73BE"/>
    <w:rsid w:val="00DA7ECE"/>
    <w:rsid w:val="00DB01DF"/>
    <w:rsid w:val="00DB0B14"/>
    <w:rsid w:val="00DB0EF9"/>
    <w:rsid w:val="00DB15A9"/>
    <w:rsid w:val="00DB16F1"/>
    <w:rsid w:val="00DB17A2"/>
    <w:rsid w:val="00DB1826"/>
    <w:rsid w:val="00DB2057"/>
    <w:rsid w:val="00DB2679"/>
    <w:rsid w:val="00DB3AF6"/>
    <w:rsid w:val="00DB3B16"/>
    <w:rsid w:val="00DB4266"/>
    <w:rsid w:val="00DB4FEE"/>
    <w:rsid w:val="00DB5080"/>
    <w:rsid w:val="00DB569F"/>
    <w:rsid w:val="00DB67DA"/>
    <w:rsid w:val="00DB68BA"/>
    <w:rsid w:val="00DB6BC5"/>
    <w:rsid w:val="00DB7A1B"/>
    <w:rsid w:val="00DC03EF"/>
    <w:rsid w:val="00DC0A30"/>
    <w:rsid w:val="00DC18CC"/>
    <w:rsid w:val="00DC1E88"/>
    <w:rsid w:val="00DC24A6"/>
    <w:rsid w:val="00DC26FC"/>
    <w:rsid w:val="00DC2769"/>
    <w:rsid w:val="00DC2B41"/>
    <w:rsid w:val="00DC3128"/>
    <w:rsid w:val="00DC3595"/>
    <w:rsid w:val="00DC4650"/>
    <w:rsid w:val="00DC4ED6"/>
    <w:rsid w:val="00DC4EF7"/>
    <w:rsid w:val="00DC61ED"/>
    <w:rsid w:val="00DC6385"/>
    <w:rsid w:val="00DC6E34"/>
    <w:rsid w:val="00DC6EBD"/>
    <w:rsid w:val="00DC6ECD"/>
    <w:rsid w:val="00DC7186"/>
    <w:rsid w:val="00DD03E6"/>
    <w:rsid w:val="00DD0A78"/>
    <w:rsid w:val="00DD11DE"/>
    <w:rsid w:val="00DD1495"/>
    <w:rsid w:val="00DD16E4"/>
    <w:rsid w:val="00DD1906"/>
    <w:rsid w:val="00DD1F79"/>
    <w:rsid w:val="00DD2249"/>
    <w:rsid w:val="00DD2CD0"/>
    <w:rsid w:val="00DD2D94"/>
    <w:rsid w:val="00DD2E4A"/>
    <w:rsid w:val="00DD3334"/>
    <w:rsid w:val="00DD3C2C"/>
    <w:rsid w:val="00DD3EE3"/>
    <w:rsid w:val="00DD4187"/>
    <w:rsid w:val="00DD482C"/>
    <w:rsid w:val="00DD4AAE"/>
    <w:rsid w:val="00DD5343"/>
    <w:rsid w:val="00DD572F"/>
    <w:rsid w:val="00DD5DF4"/>
    <w:rsid w:val="00DD71D8"/>
    <w:rsid w:val="00DD731A"/>
    <w:rsid w:val="00DD7C2D"/>
    <w:rsid w:val="00DD7F4F"/>
    <w:rsid w:val="00DE0734"/>
    <w:rsid w:val="00DE0874"/>
    <w:rsid w:val="00DE0E3A"/>
    <w:rsid w:val="00DE13DB"/>
    <w:rsid w:val="00DE19C8"/>
    <w:rsid w:val="00DE1C5B"/>
    <w:rsid w:val="00DE1E70"/>
    <w:rsid w:val="00DE26CB"/>
    <w:rsid w:val="00DE3175"/>
    <w:rsid w:val="00DE3271"/>
    <w:rsid w:val="00DE3D62"/>
    <w:rsid w:val="00DE4016"/>
    <w:rsid w:val="00DE43B2"/>
    <w:rsid w:val="00DE469C"/>
    <w:rsid w:val="00DE48EF"/>
    <w:rsid w:val="00DE4BA4"/>
    <w:rsid w:val="00DE5569"/>
    <w:rsid w:val="00DE584B"/>
    <w:rsid w:val="00DE5ADD"/>
    <w:rsid w:val="00DE65F6"/>
    <w:rsid w:val="00DE66B4"/>
    <w:rsid w:val="00DE6F2F"/>
    <w:rsid w:val="00DF00B0"/>
    <w:rsid w:val="00DF020D"/>
    <w:rsid w:val="00DF05D5"/>
    <w:rsid w:val="00DF07AA"/>
    <w:rsid w:val="00DF07F9"/>
    <w:rsid w:val="00DF0B39"/>
    <w:rsid w:val="00DF0B82"/>
    <w:rsid w:val="00DF0BB6"/>
    <w:rsid w:val="00DF0FB2"/>
    <w:rsid w:val="00DF22B0"/>
    <w:rsid w:val="00DF26FB"/>
    <w:rsid w:val="00DF4460"/>
    <w:rsid w:val="00DF45A1"/>
    <w:rsid w:val="00DF482C"/>
    <w:rsid w:val="00DF4A5E"/>
    <w:rsid w:val="00DF4C09"/>
    <w:rsid w:val="00DF5CAB"/>
    <w:rsid w:val="00DF6A21"/>
    <w:rsid w:val="00DF6D46"/>
    <w:rsid w:val="00DF6F95"/>
    <w:rsid w:val="00DF7250"/>
    <w:rsid w:val="00DF7493"/>
    <w:rsid w:val="00DF758D"/>
    <w:rsid w:val="00E0019C"/>
    <w:rsid w:val="00E00981"/>
    <w:rsid w:val="00E009A4"/>
    <w:rsid w:val="00E00D17"/>
    <w:rsid w:val="00E01B53"/>
    <w:rsid w:val="00E01DBA"/>
    <w:rsid w:val="00E0282B"/>
    <w:rsid w:val="00E02F49"/>
    <w:rsid w:val="00E03147"/>
    <w:rsid w:val="00E0381C"/>
    <w:rsid w:val="00E039BC"/>
    <w:rsid w:val="00E0408A"/>
    <w:rsid w:val="00E045D6"/>
    <w:rsid w:val="00E04A5D"/>
    <w:rsid w:val="00E04A96"/>
    <w:rsid w:val="00E04B9F"/>
    <w:rsid w:val="00E04D0B"/>
    <w:rsid w:val="00E05070"/>
    <w:rsid w:val="00E051BF"/>
    <w:rsid w:val="00E052EE"/>
    <w:rsid w:val="00E05629"/>
    <w:rsid w:val="00E05B2E"/>
    <w:rsid w:val="00E05B6B"/>
    <w:rsid w:val="00E05D20"/>
    <w:rsid w:val="00E05FB8"/>
    <w:rsid w:val="00E07A2D"/>
    <w:rsid w:val="00E07E48"/>
    <w:rsid w:val="00E1122D"/>
    <w:rsid w:val="00E11DF9"/>
    <w:rsid w:val="00E11FFD"/>
    <w:rsid w:val="00E1266A"/>
    <w:rsid w:val="00E12A27"/>
    <w:rsid w:val="00E140C3"/>
    <w:rsid w:val="00E14413"/>
    <w:rsid w:val="00E14935"/>
    <w:rsid w:val="00E1592F"/>
    <w:rsid w:val="00E15D61"/>
    <w:rsid w:val="00E15E00"/>
    <w:rsid w:val="00E16E8E"/>
    <w:rsid w:val="00E1728A"/>
    <w:rsid w:val="00E17553"/>
    <w:rsid w:val="00E1766F"/>
    <w:rsid w:val="00E207C0"/>
    <w:rsid w:val="00E20CFC"/>
    <w:rsid w:val="00E210B8"/>
    <w:rsid w:val="00E21542"/>
    <w:rsid w:val="00E21CD1"/>
    <w:rsid w:val="00E23D50"/>
    <w:rsid w:val="00E24352"/>
    <w:rsid w:val="00E24B11"/>
    <w:rsid w:val="00E24F68"/>
    <w:rsid w:val="00E2525C"/>
    <w:rsid w:val="00E2533C"/>
    <w:rsid w:val="00E258EE"/>
    <w:rsid w:val="00E25B5B"/>
    <w:rsid w:val="00E260F7"/>
    <w:rsid w:val="00E27F6F"/>
    <w:rsid w:val="00E30529"/>
    <w:rsid w:val="00E308DB"/>
    <w:rsid w:val="00E30D76"/>
    <w:rsid w:val="00E31A09"/>
    <w:rsid w:val="00E321C4"/>
    <w:rsid w:val="00E34348"/>
    <w:rsid w:val="00E343D6"/>
    <w:rsid w:val="00E3445D"/>
    <w:rsid w:val="00E34A2D"/>
    <w:rsid w:val="00E34AEC"/>
    <w:rsid w:val="00E34B40"/>
    <w:rsid w:val="00E352D6"/>
    <w:rsid w:val="00E36077"/>
    <w:rsid w:val="00E3643D"/>
    <w:rsid w:val="00E365C8"/>
    <w:rsid w:val="00E36F84"/>
    <w:rsid w:val="00E36FB5"/>
    <w:rsid w:val="00E374B6"/>
    <w:rsid w:val="00E376F2"/>
    <w:rsid w:val="00E37904"/>
    <w:rsid w:val="00E40DFC"/>
    <w:rsid w:val="00E41785"/>
    <w:rsid w:val="00E418F2"/>
    <w:rsid w:val="00E41B69"/>
    <w:rsid w:val="00E41C25"/>
    <w:rsid w:val="00E41E34"/>
    <w:rsid w:val="00E4313C"/>
    <w:rsid w:val="00E436FD"/>
    <w:rsid w:val="00E43947"/>
    <w:rsid w:val="00E43D03"/>
    <w:rsid w:val="00E443ED"/>
    <w:rsid w:val="00E44543"/>
    <w:rsid w:val="00E44677"/>
    <w:rsid w:val="00E449A3"/>
    <w:rsid w:val="00E45909"/>
    <w:rsid w:val="00E45AAD"/>
    <w:rsid w:val="00E45C0A"/>
    <w:rsid w:val="00E46B73"/>
    <w:rsid w:val="00E46EB3"/>
    <w:rsid w:val="00E474B0"/>
    <w:rsid w:val="00E47878"/>
    <w:rsid w:val="00E500A4"/>
    <w:rsid w:val="00E50943"/>
    <w:rsid w:val="00E51DE2"/>
    <w:rsid w:val="00E5210E"/>
    <w:rsid w:val="00E5235D"/>
    <w:rsid w:val="00E52E2F"/>
    <w:rsid w:val="00E53537"/>
    <w:rsid w:val="00E54ABB"/>
    <w:rsid w:val="00E551C7"/>
    <w:rsid w:val="00E555F3"/>
    <w:rsid w:val="00E55661"/>
    <w:rsid w:val="00E55DA2"/>
    <w:rsid w:val="00E56CB4"/>
    <w:rsid w:val="00E57001"/>
    <w:rsid w:val="00E57142"/>
    <w:rsid w:val="00E57532"/>
    <w:rsid w:val="00E575C7"/>
    <w:rsid w:val="00E60A73"/>
    <w:rsid w:val="00E60F50"/>
    <w:rsid w:val="00E61328"/>
    <w:rsid w:val="00E6152C"/>
    <w:rsid w:val="00E61C96"/>
    <w:rsid w:val="00E61F92"/>
    <w:rsid w:val="00E6282C"/>
    <w:rsid w:val="00E62A38"/>
    <w:rsid w:val="00E62EA8"/>
    <w:rsid w:val="00E62F84"/>
    <w:rsid w:val="00E632AD"/>
    <w:rsid w:val="00E6391B"/>
    <w:rsid w:val="00E63CEA"/>
    <w:rsid w:val="00E63DE5"/>
    <w:rsid w:val="00E644B8"/>
    <w:rsid w:val="00E6499E"/>
    <w:rsid w:val="00E64EC4"/>
    <w:rsid w:val="00E658BB"/>
    <w:rsid w:val="00E65DE2"/>
    <w:rsid w:val="00E65F7A"/>
    <w:rsid w:val="00E662A4"/>
    <w:rsid w:val="00E6646A"/>
    <w:rsid w:val="00E66F36"/>
    <w:rsid w:val="00E67182"/>
    <w:rsid w:val="00E7026E"/>
    <w:rsid w:val="00E703DC"/>
    <w:rsid w:val="00E7050E"/>
    <w:rsid w:val="00E71B47"/>
    <w:rsid w:val="00E722F4"/>
    <w:rsid w:val="00E727C5"/>
    <w:rsid w:val="00E72960"/>
    <w:rsid w:val="00E734C0"/>
    <w:rsid w:val="00E73B26"/>
    <w:rsid w:val="00E74409"/>
    <w:rsid w:val="00E75A01"/>
    <w:rsid w:val="00E75DD1"/>
    <w:rsid w:val="00E76087"/>
    <w:rsid w:val="00E76B17"/>
    <w:rsid w:val="00E7701C"/>
    <w:rsid w:val="00E77E8C"/>
    <w:rsid w:val="00E80058"/>
    <w:rsid w:val="00E800B8"/>
    <w:rsid w:val="00E809FD"/>
    <w:rsid w:val="00E81114"/>
    <w:rsid w:val="00E81BA0"/>
    <w:rsid w:val="00E8297F"/>
    <w:rsid w:val="00E82DD1"/>
    <w:rsid w:val="00E82E9E"/>
    <w:rsid w:val="00E83D4A"/>
    <w:rsid w:val="00E83F17"/>
    <w:rsid w:val="00E84DD3"/>
    <w:rsid w:val="00E84DE4"/>
    <w:rsid w:val="00E859DD"/>
    <w:rsid w:val="00E85E3D"/>
    <w:rsid w:val="00E8622B"/>
    <w:rsid w:val="00E86272"/>
    <w:rsid w:val="00E8634A"/>
    <w:rsid w:val="00E86780"/>
    <w:rsid w:val="00E86BF0"/>
    <w:rsid w:val="00E8704D"/>
    <w:rsid w:val="00E87727"/>
    <w:rsid w:val="00E91297"/>
    <w:rsid w:val="00E91618"/>
    <w:rsid w:val="00E91B71"/>
    <w:rsid w:val="00E91CA1"/>
    <w:rsid w:val="00E92CCB"/>
    <w:rsid w:val="00E93EE7"/>
    <w:rsid w:val="00E945FC"/>
    <w:rsid w:val="00E94DA9"/>
    <w:rsid w:val="00E95B10"/>
    <w:rsid w:val="00E95BB5"/>
    <w:rsid w:val="00E96EA2"/>
    <w:rsid w:val="00E96EC5"/>
    <w:rsid w:val="00E96FA9"/>
    <w:rsid w:val="00EA0BE8"/>
    <w:rsid w:val="00EA1713"/>
    <w:rsid w:val="00EA2050"/>
    <w:rsid w:val="00EA25CC"/>
    <w:rsid w:val="00EA2786"/>
    <w:rsid w:val="00EA3FEC"/>
    <w:rsid w:val="00EA415C"/>
    <w:rsid w:val="00EA46DF"/>
    <w:rsid w:val="00EA4740"/>
    <w:rsid w:val="00EA4A68"/>
    <w:rsid w:val="00EA4CDD"/>
    <w:rsid w:val="00EA568A"/>
    <w:rsid w:val="00EA5733"/>
    <w:rsid w:val="00EA589D"/>
    <w:rsid w:val="00EA59B0"/>
    <w:rsid w:val="00EA6BB2"/>
    <w:rsid w:val="00EA6EF5"/>
    <w:rsid w:val="00EA73BF"/>
    <w:rsid w:val="00EB0DC4"/>
    <w:rsid w:val="00EB1AB0"/>
    <w:rsid w:val="00EB2488"/>
    <w:rsid w:val="00EB2711"/>
    <w:rsid w:val="00EB28F7"/>
    <w:rsid w:val="00EB2B47"/>
    <w:rsid w:val="00EB33F7"/>
    <w:rsid w:val="00EB4897"/>
    <w:rsid w:val="00EB4AE4"/>
    <w:rsid w:val="00EB55AF"/>
    <w:rsid w:val="00EB5719"/>
    <w:rsid w:val="00EB660E"/>
    <w:rsid w:val="00EB67C3"/>
    <w:rsid w:val="00EB6AAF"/>
    <w:rsid w:val="00EB6E1F"/>
    <w:rsid w:val="00EB7831"/>
    <w:rsid w:val="00EC024D"/>
    <w:rsid w:val="00EC14E4"/>
    <w:rsid w:val="00EC15B9"/>
    <w:rsid w:val="00EC3600"/>
    <w:rsid w:val="00EC368B"/>
    <w:rsid w:val="00EC3957"/>
    <w:rsid w:val="00EC39FB"/>
    <w:rsid w:val="00EC3CEA"/>
    <w:rsid w:val="00EC429C"/>
    <w:rsid w:val="00EC4B24"/>
    <w:rsid w:val="00EC4B5D"/>
    <w:rsid w:val="00EC53D9"/>
    <w:rsid w:val="00EC55D9"/>
    <w:rsid w:val="00EC5798"/>
    <w:rsid w:val="00EC67C2"/>
    <w:rsid w:val="00EC7C1B"/>
    <w:rsid w:val="00EC7D2E"/>
    <w:rsid w:val="00ED02F3"/>
    <w:rsid w:val="00ED04C5"/>
    <w:rsid w:val="00ED0A5F"/>
    <w:rsid w:val="00ED0BF3"/>
    <w:rsid w:val="00ED1A9B"/>
    <w:rsid w:val="00ED24C1"/>
    <w:rsid w:val="00ED262C"/>
    <w:rsid w:val="00ED35C0"/>
    <w:rsid w:val="00ED3CC7"/>
    <w:rsid w:val="00ED3E79"/>
    <w:rsid w:val="00ED65FB"/>
    <w:rsid w:val="00ED6D12"/>
    <w:rsid w:val="00ED71B4"/>
    <w:rsid w:val="00ED73F9"/>
    <w:rsid w:val="00ED74C5"/>
    <w:rsid w:val="00ED7899"/>
    <w:rsid w:val="00ED7AAE"/>
    <w:rsid w:val="00EE057B"/>
    <w:rsid w:val="00EE091F"/>
    <w:rsid w:val="00EE0B84"/>
    <w:rsid w:val="00EE1858"/>
    <w:rsid w:val="00EE1FD8"/>
    <w:rsid w:val="00EE227C"/>
    <w:rsid w:val="00EE2688"/>
    <w:rsid w:val="00EE408B"/>
    <w:rsid w:val="00EE48EE"/>
    <w:rsid w:val="00EE4A63"/>
    <w:rsid w:val="00EE5171"/>
    <w:rsid w:val="00EE5B3D"/>
    <w:rsid w:val="00EE6FB5"/>
    <w:rsid w:val="00EE7C1E"/>
    <w:rsid w:val="00EF0285"/>
    <w:rsid w:val="00EF03F9"/>
    <w:rsid w:val="00EF0633"/>
    <w:rsid w:val="00EF0BF5"/>
    <w:rsid w:val="00EF1209"/>
    <w:rsid w:val="00EF1907"/>
    <w:rsid w:val="00EF2255"/>
    <w:rsid w:val="00EF2E03"/>
    <w:rsid w:val="00EF3912"/>
    <w:rsid w:val="00EF3A09"/>
    <w:rsid w:val="00EF3A21"/>
    <w:rsid w:val="00EF3F1F"/>
    <w:rsid w:val="00EF42A1"/>
    <w:rsid w:val="00EF4C7D"/>
    <w:rsid w:val="00EF52FF"/>
    <w:rsid w:val="00EF6A6B"/>
    <w:rsid w:val="00EF70ED"/>
    <w:rsid w:val="00EF73D1"/>
    <w:rsid w:val="00EF757B"/>
    <w:rsid w:val="00EF78FF"/>
    <w:rsid w:val="00F00711"/>
    <w:rsid w:val="00F00FC8"/>
    <w:rsid w:val="00F01042"/>
    <w:rsid w:val="00F010BB"/>
    <w:rsid w:val="00F01479"/>
    <w:rsid w:val="00F017FF"/>
    <w:rsid w:val="00F01E67"/>
    <w:rsid w:val="00F02D0D"/>
    <w:rsid w:val="00F02E2B"/>
    <w:rsid w:val="00F030B5"/>
    <w:rsid w:val="00F033C0"/>
    <w:rsid w:val="00F0348F"/>
    <w:rsid w:val="00F041D6"/>
    <w:rsid w:val="00F04601"/>
    <w:rsid w:val="00F04840"/>
    <w:rsid w:val="00F04BBA"/>
    <w:rsid w:val="00F057F4"/>
    <w:rsid w:val="00F05EBC"/>
    <w:rsid w:val="00F06424"/>
    <w:rsid w:val="00F068ED"/>
    <w:rsid w:val="00F06EA3"/>
    <w:rsid w:val="00F07040"/>
    <w:rsid w:val="00F0706B"/>
    <w:rsid w:val="00F07366"/>
    <w:rsid w:val="00F07818"/>
    <w:rsid w:val="00F10C06"/>
    <w:rsid w:val="00F10D84"/>
    <w:rsid w:val="00F11142"/>
    <w:rsid w:val="00F111B3"/>
    <w:rsid w:val="00F113A7"/>
    <w:rsid w:val="00F11EDA"/>
    <w:rsid w:val="00F12C17"/>
    <w:rsid w:val="00F12FFC"/>
    <w:rsid w:val="00F13675"/>
    <w:rsid w:val="00F137DD"/>
    <w:rsid w:val="00F13F8A"/>
    <w:rsid w:val="00F146F4"/>
    <w:rsid w:val="00F148D5"/>
    <w:rsid w:val="00F14ECA"/>
    <w:rsid w:val="00F15083"/>
    <w:rsid w:val="00F153B0"/>
    <w:rsid w:val="00F15B4E"/>
    <w:rsid w:val="00F15BA3"/>
    <w:rsid w:val="00F1683C"/>
    <w:rsid w:val="00F16AEB"/>
    <w:rsid w:val="00F16C49"/>
    <w:rsid w:val="00F16D13"/>
    <w:rsid w:val="00F17529"/>
    <w:rsid w:val="00F17CF3"/>
    <w:rsid w:val="00F201F9"/>
    <w:rsid w:val="00F20343"/>
    <w:rsid w:val="00F20A8B"/>
    <w:rsid w:val="00F20C0B"/>
    <w:rsid w:val="00F21407"/>
    <w:rsid w:val="00F21AA0"/>
    <w:rsid w:val="00F222F1"/>
    <w:rsid w:val="00F22615"/>
    <w:rsid w:val="00F22AA1"/>
    <w:rsid w:val="00F23198"/>
    <w:rsid w:val="00F2371F"/>
    <w:rsid w:val="00F23970"/>
    <w:rsid w:val="00F23E8F"/>
    <w:rsid w:val="00F24098"/>
    <w:rsid w:val="00F24E7B"/>
    <w:rsid w:val="00F25538"/>
    <w:rsid w:val="00F255FD"/>
    <w:rsid w:val="00F2571A"/>
    <w:rsid w:val="00F2575B"/>
    <w:rsid w:val="00F26655"/>
    <w:rsid w:val="00F26CBC"/>
    <w:rsid w:val="00F26CBF"/>
    <w:rsid w:val="00F2703A"/>
    <w:rsid w:val="00F27BB6"/>
    <w:rsid w:val="00F3107A"/>
    <w:rsid w:val="00F31885"/>
    <w:rsid w:val="00F31EAC"/>
    <w:rsid w:val="00F32272"/>
    <w:rsid w:val="00F329D4"/>
    <w:rsid w:val="00F32CFD"/>
    <w:rsid w:val="00F33CD7"/>
    <w:rsid w:val="00F3405D"/>
    <w:rsid w:val="00F34964"/>
    <w:rsid w:val="00F34B5A"/>
    <w:rsid w:val="00F34BF2"/>
    <w:rsid w:val="00F35400"/>
    <w:rsid w:val="00F35CE1"/>
    <w:rsid w:val="00F35F2E"/>
    <w:rsid w:val="00F35F40"/>
    <w:rsid w:val="00F36DFA"/>
    <w:rsid w:val="00F37C96"/>
    <w:rsid w:val="00F37C98"/>
    <w:rsid w:val="00F40377"/>
    <w:rsid w:val="00F40630"/>
    <w:rsid w:val="00F412D9"/>
    <w:rsid w:val="00F41B4F"/>
    <w:rsid w:val="00F41C27"/>
    <w:rsid w:val="00F433F6"/>
    <w:rsid w:val="00F439CA"/>
    <w:rsid w:val="00F43F36"/>
    <w:rsid w:val="00F4434F"/>
    <w:rsid w:val="00F45B8A"/>
    <w:rsid w:val="00F463BF"/>
    <w:rsid w:val="00F46813"/>
    <w:rsid w:val="00F4746E"/>
    <w:rsid w:val="00F47B29"/>
    <w:rsid w:val="00F47D61"/>
    <w:rsid w:val="00F47F6B"/>
    <w:rsid w:val="00F50CF5"/>
    <w:rsid w:val="00F50E94"/>
    <w:rsid w:val="00F5110C"/>
    <w:rsid w:val="00F511E0"/>
    <w:rsid w:val="00F5144E"/>
    <w:rsid w:val="00F519EC"/>
    <w:rsid w:val="00F51D12"/>
    <w:rsid w:val="00F51E70"/>
    <w:rsid w:val="00F51F3D"/>
    <w:rsid w:val="00F523FA"/>
    <w:rsid w:val="00F52752"/>
    <w:rsid w:val="00F5291A"/>
    <w:rsid w:val="00F52AA2"/>
    <w:rsid w:val="00F52BA0"/>
    <w:rsid w:val="00F52D94"/>
    <w:rsid w:val="00F54D56"/>
    <w:rsid w:val="00F56415"/>
    <w:rsid w:val="00F60345"/>
    <w:rsid w:val="00F60E15"/>
    <w:rsid w:val="00F60E89"/>
    <w:rsid w:val="00F60F6C"/>
    <w:rsid w:val="00F61348"/>
    <w:rsid w:val="00F629C9"/>
    <w:rsid w:val="00F62E98"/>
    <w:rsid w:val="00F63046"/>
    <w:rsid w:val="00F6305A"/>
    <w:rsid w:val="00F63560"/>
    <w:rsid w:val="00F63624"/>
    <w:rsid w:val="00F637C5"/>
    <w:rsid w:val="00F63C1D"/>
    <w:rsid w:val="00F63D7B"/>
    <w:rsid w:val="00F643A5"/>
    <w:rsid w:val="00F64D0D"/>
    <w:rsid w:val="00F65263"/>
    <w:rsid w:val="00F65425"/>
    <w:rsid w:val="00F65508"/>
    <w:rsid w:val="00F6551C"/>
    <w:rsid w:val="00F656CF"/>
    <w:rsid w:val="00F65970"/>
    <w:rsid w:val="00F65D12"/>
    <w:rsid w:val="00F661A6"/>
    <w:rsid w:val="00F661DD"/>
    <w:rsid w:val="00F66CD5"/>
    <w:rsid w:val="00F66DAC"/>
    <w:rsid w:val="00F67F2F"/>
    <w:rsid w:val="00F70498"/>
    <w:rsid w:val="00F70AE2"/>
    <w:rsid w:val="00F70E6D"/>
    <w:rsid w:val="00F71184"/>
    <w:rsid w:val="00F7130F"/>
    <w:rsid w:val="00F720A6"/>
    <w:rsid w:val="00F72FEA"/>
    <w:rsid w:val="00F738E0"/>
    <w:rsid w:val="00F743E7"/>
    <w:rsid w:val="00F746E8"/>
    <w:rsid w:val="00F74767"/>
    <w:rsid w:val="00F747B1"/>
    <w:rsid w:val="00F74805"/>
    <w:rsid w:val="00F751FB"/>
    <w:rsid w:val="00F756ED"/>
    <w:rsid w:val="00F759DD"/>
    <w:rsid w:val="00F765B0"/>
    <w:rsid w:val="00F76C4C"/>
    <w:rsid w:val="00F77BCA"/>
    <w:rsid w:val="00F80939"/>
    <w:rsid w:val="00F811E8"/>
    <w:rsid w:val="00F818AE"/>
    <w:rsid w:val="00F81AE3"/>
    <w:rsid w:val="00F81EE7"/>
    <w:rsid w:val="00F820DB"/>
    <w:rsid w:val="00F8274E"/>
    <w:rsid w:val="00F83FAA"/>
    <w:rsid w:val="00F847A5"/>
    <w:rsid w:val="00F84D6E"/>
    <w:rsid w:val="00F8525F"/>
    <w:rsid w:val="00F85333"/>
    <w:rsid w:val="00F85388"/>
    <w:rsid w:val="00F858A7"/>
    <w:rsid w:val="00F85CAA"/>
    <w:rsid w:val="00F863C1"/>
    <w:rsid w:val="00F871C9"/>
    <w:rsid w:val="00F900EC"/>
    <w:rsid w:val="00F90AC5"/>
    <w:rsid w:val="00F91224"/>
    <w:rsid w:val="00F914C7"/>
    <w:rsid w:val="00F91E71"/>
    <w:rsid w:val="00F92279"/>
    <w:rsid w:val="00F93048"/>
    <w:rsid w:val="00F932F9"/>
    <w:rsid w:val="00F936DF"/>
    <w:rsid w:val="00F93B8E"/>
    <w:rsid w:val="00F93D3C"/>
    <w:rsid w:val="00F94633"/>
    <w:rsid w:val="00F94EA4"/>
    <w:rsid w:val="00F95550"/>
    <w:rsid w:val="00F95773"/>
    <w:rsid w:val="00F96591"/>
    <w:rsid w:val="00F96629"/>
    <w:rsid w:val="00F96E79"/>
    <w:rsid w:val="00F975F6"/>
    <w:rsid w:val="00FA026A"/>
    <w:rsid w:val="00FA06B3"/>
    <w:rsid w:val="00FA1D3C"/>
    <w:rsid w:val="00FA24A3"/>
    <w:rsid w:val="00FA29A3"/>
    <w:rsid w:val="00FA3AE3"/>
    <w:rsid w:val="00FA3CCB"/>
    <w:rsid w:val="00FA40C9"/>
    <w:rsid w:val="00FA55B9"/>
    <w:rsid w:val="00FA55DF"/>
    <w:rsid w:val="00FA56FC"/>
    <w:rsid w:val="00FA57C9"/>
    <w:rsid w:val="00FA63A5"/>
    <w:rsid w:val="00FA64B0"/>
    <w:rsid w:val="00FA6833"/>
    <w:rsid w:val="00FA71E5"/>
    <w:rsid w:val="00FA7699"/>
    <w:rsid w:val="00FB0D57"/>
    <w:rsid w:val="00FB1303"/>
    <w:rsid w:val="00FB2192"/>
    <w:rsid w:val="00FB2DBB"/>
    <w:rsid w:val="00FB33C2"/>
    <w:rsid w:val="00FB34BD"/>
    <w:rsid w:val="00FB3965"/>
    <w:rsid w:val="00FB4491"/>
    <w:rsid w:val="00FB4C3B"/>
    <w:rsid w:val="00FB5283"/>
    <w:rsid w:val="00FB5767"/>
    <w:rsid w:val="00FB5BB5"/>
    <w:rsid w:val="00FB5F75"/>
    <w:rsid w:val="00FB659D"/>
    <w:rsid w:val="00FB698E"/>
    <w:rsid w:val="00FB7805"/>
    <w:rsid w:val="00FB7EA8"/>
    <w:rsid w:val="00FC0402"/>
    <w:rsid w:val="00FC0823"/>
    <w:rsid w:val="00FC1BA7"/>
    <w:rsid w:val="00FC1D14"/>
    <w:rsid w:val="00FC2C3D"/>
    <w:rsid w:val="00FC2CBB"/>
    <w:rsid w:val="00FC303D"/>
    <w:rsid w:val="00FC3139"/>
    <w:rsid w:val="00FC3151"/>
    <w:rsid w:val="00FC31F9"/>
    <w:rsid w:val="00FC356E"/>
    <w:rsid w:val="00FC3927"/>
    <w:rsid w:val="00FC3B06"/>
    <w:rsid w:val="00FC3BD3"/>
    <w:rsid w:val="00FC3F9D"/>
    <w:rsid w:val="00FC40FB"/>
    <w:rsid w:val="00FC4601"/>
    <w:rsid w:val="00FC471F"/>
    <w:rsid w:val="00FC47BB"/>
    <w:rsid w:val="00FC4DEB"/>
    <w:rsid w:val="00FC53E6"/>
    <w:rsid w:val="00FC57EF"/>
    <w:rsid w:val="00FC5F69"/>
    <w:rsid w:val="00FD01AB"/>
    <w:rsid w:val="00FD01F9"/>
    <w:rsid w:val="00FD0DB4"/>
    <w:rsid w:val="00FD0EBF"/>
    <w:rsid w:val="00FD1F02"/>
    <w:rsid w:val="00FD225D"/>
    <w:rsid w:val="00FD248D"/>
    <w:rsid w:val="00FD25F3"/>
    <w:rsid w:val="00FD27A5"/>
    <w:rsid w:val="00FD3105"/>
    <w:rsid w:val="00FD4766"/>
    <w:rsid w:val="00FD557C"/>
    <w:rsid w:val="00FD5C8D"/>
    <w:rsid w:val="00FD6853"/>
    <w:rsid w:val="00FD717C"/>
    <w:rsid w:val="00FD736D"/>
    <w:rsid w:val="00FD754A"/>
    <w:rsid w:val="00FD7938"/>
    <w:rsid w:val="00FD7B51"/>
    <w:rsid w:val="00FE020E"/>
    <w:rsid w:val="00FE0473"/>
    <w:rsid w:val="00FE18A9"/>
    <w:rsid w:val="00FE1D6B"/>
    <w:rsid w:val="00FE2E5D"/>
    <w:rsid w:val="00FE2EB3"/>
    <w:rsid w:val="00FE304E"/>
    <w:rsid w:val="00FE4251"/>
    <w:rsid w:val="00FE44DE"/>
    <w:rsid w:val="00FE44F5"/>
    <w:rsid w:val="00FE46A8"/>
    <w:rsid w:val="00FE4EF9"/>
    <w:rsid w:val="00FE5EE9"/>
    <w:rsid w:val="00FE6837"/>
    <w:rsid w:val="00FE7F22"/>
    <w:rsid w:val="00FF16AC"/>
    <w:rsid w:val="00FF1C9D"/>
    <w:rsid w:val="00FF290F"/>
    <w:rsid w:val="00FF3606"/>
    <w:rsid w:val="00FF3A31"/>
    <w:rsid w:val="00FF418E"/>
    <w:rsid w:val="00FF4BAA"/>
    <w:rsid w:val="00FF4FDC"/>
    <w:rsid w:val="00FF550F"/>
    <w:rsid w:val="00FF5521"/>
    <w:rsid w:val="00FF5973"/>
    <w:rsid w:val="00FF715C"/>
    <w:rsid w:val="00FF7A5E"/>
    <w:rsid w:val="00FF7D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7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52D6"/>
    <w:pPr>
      <w:spacing w:after="200" w:line="252" w:lineRule="auto"/>
    </w:pPr>
    <w:rPr>
      <w:lang w:val="en-US" w:eastAsia="en-US"/>
    </w:rPr>
  </w:style>
  <w:style w:type="paragraph" w:styleId="Antrat1">
    <w:name w:val="heading 1"/>
    <w:basedOn w:val="prastasis"/>
    <w:next w:val="prastasis"/>
    <w:link w:val="Antrat1Diagrama"/>
    <w:uiPriority w:val="99"/>
    <w:qFormat/>
    <w:rsid w:val="00E352D6"/>
    <w:pPr>
      <w:pBdr>
        <w:bottom w:val="thinThickSmallGap" w:sz="12" w:space="1" w:color="943634"/>
      </w:pBdr>
      <w:spacing w:before="400"/>
      <w:jc w:val="center"/>
      <w:outlineLvl w:val="0"/>
    </w:pPr>
    <w:rPr>
      <w:caps/>
      <w:color w:val="632423"/>
      <w:spacing w:val="20"/>
      <w:sz w:val="28"/>
      <w:szCs w:val="28"/>
    </w:rPr>
  </w:style>
  <w:style w:type="paragraph" w:styleId="Antrat2">
    <w:name w:val="heading 2"/>
    <w:basedOn w:val="prastasis"/>
    <w:next w:val="prastasis"/>
    <w:link w:val="Antrat2Diagrama"/>
    <w:uiPriority w:val="99"/>
    <w:qFormat/>
    <w:rsid w:val="00E352D6"/>
    <w:pPr>
      <w:pBdr>
        <w:bottom w:val="single" w:sz="4" w:space="1" w:color="622423"/>
      </w:pBdr>
      <w:spacing w:before="400"/>
      <w:jc w:val="center"/>
      <w:outlineLvl w:val="1"/>
    </w:pPr>
    <w:rPr>
      <w:caps/>
      <w:color w:val="632423"/>
      <w:spacing w:val="15"/>
      <w:sz w:val="24"/>
      <w:szCs w:val="24"/>
    </w:rPr>
  </w:style>
  <w:style w:type="paragraph" w:styleId="Antrat3">
    <w:name w:val="heading 3"/>
    <w:basedOn w:val="prastasis"/>
    <w:next w:val="prastasis"/>
    <w:link w:val="Antrat3Diagrama"/>
    <w:uiPriority w:val="99"/>
    <w:qFormat/>
    <w:rsid w:val="00E352D6"/>
    <w:pPr>
      <w:pBdr>
        <w:top w:val="dotted" w:sz="4" w:space="1" w:color="622423"/>
        <w:bottom w:val="dotted" w:sz="4" w:space="1" w:color="622423"/>
      </w:pBdr>
      <w:spacing w:before="300"/>
      <w:jc w:val="center"/>
      <w:outlineLvl w:val="2"/>
    </w:pPr>
    <w:rPr>
      <w:caps/>
      <w:color w:val="622423"/>
      <w:sz w:val="24"/>
      <w:szCs w:val="24"/>
    </w:rPr>
  </w:style>
  <w:style w:type="paragraph" w:styleId="Antrat4">
    <w:name w:val="heading 4"/>
    <w:basedOn w:val="prastasis"/>
    <w:next w:val="prastasis"/>
    <w:link w:val="Antrat4Diagrama"/>
    <w:uiPriority w:val="99"/>
    <w:qFormat/>
    <w:rsid w:val="00E352D6"/>
    <w:pPr>
      <w:pBdr>
        <w:bottom w:val="dotted" w:sz="4" w:space="1" w:color="943634"/>
      </w:pBdr>
      <w:spacing w:after="120"/>
      <w:jc w:val="center"/>
      <w:outlineLvl w:val="3"/>
    </w:pPr>
    <w:rPr>
      <w:caps/>
      <w:color w:val="622423"/>
      <w:spacing w:val="10"/>
    </w:rPr>
  </w:style>
  <w:style w:type="paragraph" w:styleId="Antrat5">
    <w:name w:val="heading 5"/>
    <w:basedOn w:val="prastasis"/>
    <w:next w:val="prastasis"/>
    <w:link w:val="Antrat5Diagrama"/>
    <w:uiPriority w:val="99"/>
    <w:qFormat/>
    <w:rsid w:val="00E352D6"/>
    <w:pPr>
      <w:spacing w:before="320" w:after="120"/>
      <w:jc w:val="center"/>
      <w:outlineLvl w:val="4"/>
    </w:pPr>
    <w:rPr>
      <w:caps/>
      <w:color w:val="622423"/>
      <w:spacing w:val="10"/>
    </w:rPr>
  </w:style>
  <w:style w:type="paragraph" w:styleId="Antrat6">
    <w:name w:val="heading 6"/>
    <w:basedOn w:val="prastasis"/>
    <w:next w:val="prastasis"/>
    <w:link w:val="Antrat6Diagrama"/>
    <w:uiPriority w:val="99"/>
    <w:qFormat/>
    <w:rsid w:val="00E352D6"/>
    <w:pPr>
      <w:spacing w:after="120"/>
      <w:jc w:val="center"/>
      <w:outlineLvl w:val="5"/>
    </w:pPr>
    <w:rPr>
      <w:caps/>
      <w:color w:val="943634"/>
      <w:spacing w:val="10"/>
    </w:rPr>
  </w:style>
  <w:style w:type="paragraph" w:styleId="Antrat7">
    <w:name w:val="heading 7"/>
    <w:basedOn w:val="prastasis"/>
    <w:next w:val="prastasis"/>
    <w:link w:val="Antrat7Diagrama"/>
    <w:uiPriority w:val="99"/>
    <w:qFormat/>
    <w:rsid w:val="00E352D6"/>
    <w:pPr>
      <w:spacing w:after="120"/>
      <w:jc w:val="center"/>
      <w:outlineLvl w:val="6"/>
    </w:pPr>
    <w:rPr>
      <w:i/>
      <w:iCs/>
      <w:caps/>
      <w:color w:val="943634"/>
      <w:spacing w:val="10"/>
    </w:rPr>
  </w:style>
  <w:style w:type="paragraph" w:styleId="Antrat8">
    <w:name w:val="heading 8"/>
    <w:basedOn w:val="prastasis"/>
    <w:next w:val="prastasis"/>
    <w:link w:val="Antrat8Diagrama"/>
    <w:uiPriority w:val="99"/>
    <w:qFormat/>
    <w:rsid w:val="00E352D6"/>
    <w:pPr>
      <w:spacing w:after="120"/>
      <w:jc w:val="center"/>
      <w:outlineLvl w:val="7"/>
    </w:pPr>
    <w:rPr>
      <w:caps/>
      <w:spacing w:val="10"/>
      <w:sz w:val="20"/>
      <w:szCs w:val="20"/>
    </w:rPr>
  </w:style>
  <w:style w:type="paragraph" w:styleId="Antrat9">
    <w:name w:val="heading 9"/>
    <w:basedOn w:val="prastasis"/>
    <w:next w:val="prastasis"/>
    <w:link w:val="Antrat9Diagrama"/>
    <w:uiPriority w:val="99"/>
    <w:qFormat/>
    <w:rsid w:val="00E352D6"/>
    <w:pPr>
      <w:spacing w:after="120"/>
      <w:jc w:val="center"/>
      <w:outlineLvl w:val="8"/>
    </w:pPr>
    <w:rPr>
      <w:i/>
      <w:iCs/>
      <w:caps/>
      <w:spacing w:val="1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352D6"/>
    <w:rPr>
      <w:rFonts w:eastAsia="Times New Roman" w:cs="Times New Roman"/>
      <w:caps/>
      <w:color w:val="632423"/>
      <w:spacing w:val="20"/>
      <w:sz w:val="28"/>
      <w:szCs w:val="28"/>
    </w:rPr>
  </w:style>
  <w:style w:type="character" w:customStyle="1" w:styleId="Antrat2Diagrama">
    <w:name w:val="Antraštė 2 Diagrama"/>
    <w:basedOn w:val="Numatytasispastraiposriftas"/>
    <w:link w:val="Antrat2"/>
    <w:uiPriority w:val="99"/>
    <w:locked/>
    <w:rsid w:val="00E352D6"/>
    <w:rPr>
      <w:rFonts w:cs="Times New Roman"/>
      <w:caps/>
      <w:color w:val="632423"/>
      <w:spacing w:val="15"/>
      <w:sz w:val="24"/>
      <w:szCs w:val="24"/>
    </w:rPr>
  </w:style>
  <w:style w:type="character" w:customStyle="1" w:styleId="Antrat3Diagrama">
    <w:name w:val="Antraštė 3 Diagrama"/>
    <w:basedOn w:val="Numatytasispastraiposriftas"/>
    <w:link w:val="Antrat3"/>
    <w:uiPriority w:val="99"/>
    <w:semiHidden/>
    <w:locked/>
    <w:rsid w:val="00E352D6"/>
    <w:rPr>
      <w:rFonts w:eastAsia="Times New Roman" w:cs="Times New Roman"/>
      <w:caps/>
      <w:color w:val="622423"/>
      <w:sz w:val="24"/>
      <w:szCs w:val="24"/>
    </w:rPr>
  </w:style>
  <w:style w:type="character" w:customStyle="1" w:styleId="Antrat4Diagrama">
    <w:name w:val="Antraštė 4 Diagrama"/>
    <w:basedOn w:val="Numatytasispastraiposriftas"/>
    <w:link w:val="Antrat4"/>
    <w:uiPriority w:val="99"/>
    <w:semiHidden/>
    <w:locked/>
    <w:rsid w:val="00E352D6"/>
    <w:rPr>
      <w:rFonts w:eastAsia="Times New Roman" w:cs="Times New Roman"/>
      <w:caps/>
      <w:color w:val="622423"/>
      <w:spacing w:val="10"/>
    </w:rPr>
  </w:style>
  <w:style w:type="character" w:customStyle="1" w:styleId="Antrat5Diagrama">
    <w:name w:val="Antraštė 5 Diagrama"/>
    <w:basedOn w:val="Numatytasispastraiposriftas"/>
    <w:link w:val="Antrat5"/>
    <w:uiPriority w:val="99"/>
    <w:semiHidden/>
    <w:locked/>
    <w:rsid w:val="00E352D6"/>
    <w:rPr>
      <w:rFonts w:eastAsia="Times New Roman" w:cs="Times New Roman"/>
      <w:caps/>
      <w:color w:val="622423"/>
      <w:spacing w:val="10"/>
    </w:rPr>
  </w:style>
  <w:style w:type="character" w:customStyle="1" w:styleId="Antrat6Diagrama">
    <w:name w:val="Antraštė 6 Diagrama"/>
    <w:basedOn w:val="Numatytasispastraiposriftas"/>
    <w:link w:val="Antrat6"/>
    <w:uiPriority w:val="99"/>
    <w:semiHidden/>
    <w:locked/>
    <w:rsid w:val="00E352D6"/>
    <w:rPr>
      <w:rFonts w:eastAsia="Times New Roman" w:cs="Times New Roman"/>
      <w:caps/>
      <w:color w:val="943634"/>
      <w:spacing w:val="10"/>
    </w:rPr>
  </w:style>
  <w:style w:type="character" w:customStyle="1" w:styleId="Antrat7Diagrama">
    <w:name w:val="Antraštė 7 Diagrama"/>
    <w:basedOn w:val="Numatytasispastraiposriftas"/>
    <w:link w:val="Antrat7"/>
    <w:uiPriority w:val="99"/>
    <w:semiHidden/>
    <w:locked/>
    <w:rsid w:val="00E352D6"/>
    <w:rPr>
      <w:rFonts w:eastAsia="Times New Roman" w:cs="Times New Roman"/>
      <w:i/>
      <w:iCs/>
      <w:caps/>
      <w:color w:val="943634"/>
      <w:spacing w:val="10"/>
    </w:rPr>
  </w:style>
  <w:style w:type="character" w:customStyle="1" w:styleId="Antrat8Diagrama">
    <w:name w:val="Antraštė 8 Diagrama"/>
    <w:basedOn w:val="Numatytasispastraiposriftas"/>
    <w:link w:val="Antrat8"/>
    <w:uiPriority w:val="99"/>
    <w:semiHidden/>
    <w:locked/>
    <w:rsid w:val="00E352D6"/>
    <w:rPr>
      <w:rFonts w:eastAsia="Times New Roman" w:cs="Times New Roman"/>
      <w:caps/>
      <w:spacing w:val="10"/>
      <w:sz w:val="20"/>
      <w:szCs w:val="20"/>
    </w:rPr>
  </w:style>
  <w:style w:type="character" w:customStyle="1" w:styleId="Antrat9Diagrama">
    <w:name w:val="Antraštė 9 Diagrama"/>
    <w:basedOn w:val="Numatytasispastraiposriftas"/>
    <w:link w:val="Antrat9"/>
    <w:uiPriority w:val="99"/>
    <w:semiHidden/>
    <w:locked/>
    <w:rsid w:val="00E352D6"/>
    <w:rPr>
      <w:rFonts w:eastAsia="Times New Roman" w:cs="Times New Roman"/>
      <w:i/>
      <w:iCs/>
      <w:caps/>
      <w:spacing w:val="10"/>
      <w:sz w:val="20"/>
      <w:szCs w:val="20"/>
    </w:rPr>
  </w:style>
  <w:style w:type="paragraph" w:styleId="Antrats">
    <w:name w:val="header"/>
    <w:basedOn w:val="prastasis"/>
    <w:link w:val="AntratsDiagrama"/>
    <w:uiPriority w:val="99"/>
    <w:rsid w:val="00842A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842A0E"/>
    <w:rPr>
      <w:rFonts w:cs="Times New Roman"/>
      <w:lang w:val="en-US"/>
    </w:rPr>
  </w:style>
  <w:style w:type="paragraph" w:styleId="Porat">
    <w:name w:val="footer"/>
    <w:basedOn w:val="prastasis"/>
    <w:link w:val="PoratDiagrama"/>
    <w:uiPriority w:val="99"/>
    <w:rsid w:val="00842A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842A0E"/>
    <w:rPr>
      <w:rFonts w:cs="Times New Roman"/>
      <w:lang w:val="en-US"/>
    </w:rPr>
  </w:style>
  <w:style w:type="table" w:styleId="Lentelstinklelis">
    <w:name w:val="Table Grid"/>
    <w:basedOn w:val="prastojilentel"/>
    <w:uiPriority w:val="99"/>
    <w:rsid w:val="00842A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basedOn w:val="prastasis"/>
    <w:link w:val="BetarpDiagrama"/>
    <w:uiPriority w:val="99"/>
    <w:qFormat/>
    <w:rsid w:val="00E352D6"/>
    <w:pPr>
      <w:spacing w:after="0" w:line="240" w:lineRule="auto"/>
    </w:pPr>
  </w:style>
  <w:style w:type="character" w:customStyle="1" w:styleId="BetarpDiagrama">
    <w:name w:val="Be tarpų Diagrama"/>
    <w:basedOn w:val="Numatytasispastraiposriftas"/>
    <w:link w:val="Betarp"/>
    <w:uiPriority w:val="99"/>
    <w:locked/>
    <w:rsid w:val="00E352D6"/>
    <w:rPr>
      <w:rFonts w:cs="Times New Roman"/>
    </w:rPr>
  </w:style>
  <w:style w:type="paragraph" w:styleId="Debesliotekstas">
    <w:name w:val="Balloon Text"/>
    <w:basedOn w:val="prastasis"/>
    <w:link w:val="DebesliotekstasDiagrama"/>
    <w:uiPriority w:val="99"/>
    <w:semiHidden/>
    <w:rsid w:val="001220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2204A"/>
    <w:rPr>
      <w:rFonts w:ascii="Tahoma" w:hAnsi="Tahoma" w:cs="Tahoma"/>
      <w:sz w:val="16"/>
      <w:szCs w:val="16"/>
      <w:lang w:val="en-US"/>
    </w:rPr>
  </w:style>
  <w:style w:type="paragraph" w:styleId="Sraopastraipa">
    <w:name w:val="List Paragraph"/>
    <w:aliases w:val="ERP-List Paragraph,List Paragraph11,Bullet EY,List Paragraph1"/>
    <w:basedOn w:val="prastasis"/>
    <w:link w:val="SraopastraipaDiagrama"/>
    <w:uiPriority w:val="34"/>
    <w:qFormat/>
    <w:rsid w:val="00E352D6"/>
    <w:pPr>
      <w:ind w:left="720"/>
      <w:contextualSpacing/>
    </w:pPr>
  </w:style>
  <w:style w:type="character" w:customStyle="1" w:styleId="typewriter">
    <w:name w:val="typewriter"/>
    <w:basedOn w:val="Numatytasispastraiposriftas"/>
    <w:uiPriority w:val="99"/>
    <w:rsid w:val="00664DE7"/>
    <w:rPr>
      <w:rFonts w:cs="Times New Roman"/>
    </w:rPr>
  </w:style>
  <w:style w:type="paragraph" w:styleId="Puslapioinaostekstas">
    <w:name w:val="footnote text"/>
    <w:basedOn w:val="prastasis"/>
    <w:link w:val="PuslapioinaostekstasDiagrama"/>
    <w:uiPriority w:val="99"/>
    <w:rsid w:val="0004551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locked/>
    <w:rsid w:val="00045514"/>
    <w:rPr>
      <w:rFonts w:cs="Times New Roman"/>
      <w:sz w:val="20"/>
      <w:szCs w:val="20"/>
    </w:rPr>
  </w:style>
  <w:style w:type="character" w:styleId="Puslapioinaosnuoroda">
    <w:name w:val="footnote reference"/>
    <w:basedOn w:val="Numatytasispastraiposriftas"/>
    <w:uiPriority w:val="99"/>
    <w:semiHidden/>
    <w:rsid w:val="00045514"/>
    <w:rPr>
      <w:rFonts w:cs="Times New Roman"/>
      <w:vertAlign w:val="superscript"/>
    </w:rPr>
  </w:style>
  <w:style w:type="character" w:customStyle="1" w:styleId="kno-fv">
    <w:name w:val="kno-fv"/>
    <w:basedOn w:val="Numatytasispastraiposriftas"/>
    <w:uiPriority w:val="99"/>
    <w:rsid w:val="00044C63"/>
    <w:rPr>
      <w:rFonts w:cs="Times New Roman"/>
    </w:rPr>
  </w:style>
  <w:style w:type="character" w:styleId="Hipersaitas">
    <w:name w:val="Hyperlink"/>
    <w:basedOn w:val="Numatytasispastraiposriftas"/>
    <w:uiPriority w:val="99"/>
    <w:rsid w:val="004628AB"/>
    <w:rPr>
      <w:rFonts w:cs="Times New Roman"/>
      <w:color w:val="0000FF"/>
      <w:u w:val="single"/>
    </w:rPr>
  </w:style>
  <w:style w:type="character" w:styleId="Komentaronuoroda">
    <w:name w:val="annotation reference"/>
    <w:basedOn w:val="Numatytasispastraiposriftas"/>
    <w:uiPriority w:val="99"/>
    <w:semiHidden/>
    <w:rsid w:val="002D0340"/>
    <w:rPr>
      <w:rFonts w:cs="Times New Roman"/>
      <w:sz w:val="16"/>
      <w:szCs w:val="16"/>
    </w:rPr>
  </w:style>
  <w:style w:type="paragraph" w:styleId="Komentarotekstas">
    <w:name w:val="annotation text"/>
    <w:basedOn w:val="prastasis"/>
    <w:link w:val="KomentarotekstasDiagrama"/>
    <w:uiPriority w:val="99"/>
    <w:rsid w:val="002D03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locked/>
    <w:rsid w:val="002D0340"/>
    <w:rPr>
      <w:rFonts w:cs="Times New Roman"/>
      <w:sz w:val="20"/>
      <w:szCs w:val="20"/>
    </w:rPr>
  </w:style>
  <w:style w:type="paragraph" w:styleId="Komentarotema">
    <w:name w:val="annotation subject"/>
    <w:basedOn w:val="Komentarotekstas"/>
    <w:next w:val="Komentarotekstas"/>
    <w:link w:val="KomentarotemaDiagrama"/>
    <w:uiPriority w:val="99"/>
    <w:semiHidden/>
    <w:rsid w:val="002D0340"/>
    <w:rPr>
      <w:b/>
      <w:bCs/>
    </w:rPr>
  </w:style>
  <w:style w:type="character" w:customStyle="1" w:styleId="KomentarotemaDiagrama">
    <w:name w:val="Komentaro tema Diagrama"/>
    <w:basedOn w:val="KomentarotekstasDiagrama"/>
    <w:link w:val="Komentarotema"/>
    <w:uiPriority w:val="99"/>
    <w:semiHidden/>
    <w:locked/>
    <w:rsid w:val="002D0340"/>
    <w:rPr>
      <w:rFonts w:cs="Times New Roman"/>
      <w:b/>
      <w:bCs/>
      <w:sz w:val="20"/>
      <w:szCs w:val="20"/>
    </w:rPr>
  </w:style>
  <w:style w:type="character" w:styleId="Perirtashipersaitas">
    <w:name w:val="FollowedHyperlink"/>
    <w:basedOn w:val="Numatytasispastraiposriftas"/>
    <w:uiPriority w:val="99"/>
    <w:semiHidden/>
    <w:rsid w:val="00136E4C"/>
    <w:rPr>
      <w:rFonts w:cs="Times New Roman"/>
      <w:color w:val="800080"/>
      <w:u w:val="single"/>
    </w:rPr>
  </w:style>
  <w:style w:type="paragraph" w:styleId="Dokumentoinaostekstas">
    <w:name w:val="endnote text"/>
    <w:basedOn w:val="prastasis"/>
    <w:link w:val="DokumentoinaostekstasDiagrama"/>
    <w:uiPriority w:val="99"/>
    <w:semiHidden/>
    <w:rsid w:val="00030C4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030C4D"/>
    <w:rPr>
      <w:rFonts w:cs="Times New Roman"/>
      <w:sz w:val="20"/>
      <w:szCs w:val="20"/>
    </w:rPr>
  </w:style>
  <w:style w:type="character" w:styleId="Dokumentoinaosnumeris">
    <w:name w:val="endnote reference"/>
    <w:basedOn w:val="Numatytasispastraiposriftas"/>
    <w:uiPriority w:val="99"/>
    <w:semiHidden/>
    <w:rsid w:val="00030C4D"/>
    <w:rPr>
      <w:rFonts w:cs="Times New Roman"/>
      <w:vertAlign w:val="superscript"/>
    </w:rPr>
  </w:style>
  <w:style w:type="table" w:styleId="viesussraas3parykinimas">
    <w:name w:val="Light List Accent 3"/>
    <w:basedOn w:val="prastojilentel"/>
    <w:uiPriority w:val="99"/>
    <w:rsid w:val="0076058B"/>
    <w:pPr>
      <w:spacing w:afterAutospacing="1"/>
    </w:pPr>
    <w:rPr>
      <w:rFonts w:ascii="Calibri" w:hAnsi="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Emfaz">
    <w:name w:val="Emphasis"/>
    <w:basedOn w:val="Numatytasispastraiposriftas"/>
    <w:uiPriority w:val="99"/>
    <w:qFormat/>
    <w:rsid w:val="00E352D6"/>
    <w:rPr>
      <w:rFonts w:cs="Times New Roman"/>
      <w:caps/>
      <w:spacing w:val="5"/>
      <w:sz w:val="20"/>
    </w:rPr>
  </w:style>
  <w:style w:type="paragraph" w:styleId="prastasistinklapis">
    <w:name w:val="Normal (Web)"/>
    <w:basedOn w:val="prastasis"/>
    <w:uiPriority w:val="99"/>
    <w:rsid w:val="00C678A4"/>
    <w:rPr>
      <w:szCs w:val="24"/>
    </w:rPr>
  </w:style>
  <w:style w:type="paragraph" w:customStyle="1" w:styleId="Default">
    <w:name w:val="Default"/>
    <w:uiPriority w:val="99"/>
    <w:rsid w:val="00213D5A"/>
    <w:pPr>
      <w:autoSpaceDE w:val="0"/>
      <w:autoSpaceDN w:val="0"/>
      <w:adjustRightInd w:val="0"/>
    </w:pPr>
    <w:rPr>
      <w:color w:val="000000"/>
      <w:szCs w:val="24"/>
      <w:lang w:val="en-US" w:eastAsia="en-US"/>
    </w:rPr>
  </w:style>
  <w:style w:type="character" w:customStyle="1" w:styleId="visualization-table">
    <w:name w:val="visualization-table"/>
    <w:uiPriority w:val="99"/>
    <w:rsid w:val="00442514"/>
  </w:style>
  <w:style w:type="paragraph" w:styleId="Pagrindiniotekstotrauka">
    <w:name w:val="Body Text Indent"/>
    <w:basedOn w:val="prastasis"/>
    <w:link w:val="PagrindiniotekstotraukaDiagrama"/>
    <w:uiPriority w:val="99"/>
    <w:rsid w:val="0024644E"/>
    <w:pPr>
      <w:spacing w:after="120" w:line="240" w:lineRule="auto"/>
      <w:ind w:left="283"/>
    </w:pPr>
    <w:rPr>
      <w:szCs w:val="24"/>
      <w:lang w:eastAsia="lt-LT"/>
    </w:rPr>
  </w:style>
  <w:style w:type="character" w:customStyle="1" w:styleId="PagrindiniotekstotraukaDiagrama">
    <w:name w:val="Pagrindinio teksto įtrauka Diagrama"/>
    <w:basedOn w:val="Numatytasispastraiposriftas"/>
    <w:link w:val="Pagrindiniotekstotrauka"/>
    <w:uiPriority w:val="99"/>
    <w:locked/>
    <w:rsid w:val="0024644E"/>
    <w:rPr>
      <w:rFonts w:eastAsia="Times New Roman" w:cs="Times New Roman"/>
      <w:sz w:val="24"/>
      <w:szCs w:val="24"/>
      <w:lang w:eastAsia="lt-LT"/>
    </w:rPr>
  </w:style>
  <w:style w:type="paragraph" w:styleId="Antrat">
    <w:name w:val="caption"/>
    <w:basedOn w:val="prastasis"/>
    <w:next w:val="prastasis"/>
    <w:uiPriority w:val="99"/>
    <w:qFormat/>
    <w:rsid w:val="00E352D6"/>
    <w:rPr>
      <w:caps/>
      <w:spacing w:val="10"/>
      <w:sz w:val="18"/>
      <w:szCs w:val="18"/>
    </w:rPr>
  </w:style>
  <w:style w:type="paragraph" w:styleId="Pavadinimas">
    <w:name w:val="Title"/>
    <w:basedOn w:val="prastasis"/>
    <w:next w:val="prastasis"/>
    <w:link w:val="PavadinimasDiagrama"/>
    <w:uiPriority w:val="99"/>
    <w:qFormat/>
    <w:rsid w:val="00E352D6"/>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PavadinimasDiagrama">
    <w:name w:val="Pavadinimas Diagrama"/>
    <w:basedOn w:val="Numatytasispastraiposriftas"/>
    <w:link w:val="Pavadinimas"/>
    <w:uiPriority w:val="99"/>
    <w:locked/>
    <w:rsid w:val="00E352D6"/>
    <w:rPr>
      <w:rFonts w:eastAsia="Times New Roman" w:cs="Times New Roman"/>
      <w:caps/>
      <w:color w:val="632423"/>
      <w:spacing w:val="50"/>
      <w:sz w:val="44"/>
      <w:szCs w:val="44"/>
    </w:rPr>
  </w:style>
  <w:style w:type="paragraph" w:styleId="Antrinispavadinimas">
    <w:name w:val="Subtitle"/>
    <w:basedOn w:val="prastasis"/>
    <w:next w:val="prastasis"/>
    <w:link w:val="AntrinispavadinimasDiagrama"/>
    <w:uiPriority w:val="99"/>
    <w:qFormat/>
    <w:rsid w:val="00E352D6"/>
    <w:pPr>
      <w:spacing w:after="560" w:line="240" w:lineRule="auto"/>
      <w:jc w:val="center"/>
    </w:pPr>
    <w:rPr>
      <w:caps/>
      <w:spacing w:val="20"/>
      <w:sz w:val="18"/>
      <w:szCs w:val="18"/>
    </w:rPr>
  </w:style>
  <w:style w:type="character" w:customStyle="1" w:styleId="AntrinispavadinimasDiagrama">
    <w:name w:val="Antrinis pavadinimas Diagrama"/>
    <w:basedOn w:val="Numatytasispastraiposriftas"/>
    <w:link w:val="Antrinispavadinimas"/>
    <w:uiPriority w:val="99"/>
    <w:locked/>
    <w:rsid w:val="00E352D6"/>
    <w:rPr>
      <w:rFonts w:eastAsia="Times New Roman" w:cs="Times New Roman"/>
      <w:caps/>
      <w:spacing w:val="20"/>
      <w:sz w:val="18"/>
      <w:szCs w:val="18"/>
    </w:rPr>
  </w:style>
  <w:style w:type="character" w:styleId="Grietas">
    <w:name w:val="Strong"/>
    <w:basedOn w:val="Numatytasispastraiposriftas"/>
    <w:uiPriority w:val="99"/>
    <w:qFormat/>
    <w:rsid w:val="00E352D6"/>
    <w:rPr>
      <w:rFonts w:cs="Times New Roman"/>
      <w:b/>
      <w:color w:val="943634"/>
      <w:spacing w:val="5"/>
    </w:rPr>
  </w:style>
  <w:style w:type="paragraph" w:styleId="Citata">
    <w:name w:val="Quote"/>
    <w:basedOn w:val="prastasis"/>
    <w:next w:val="prastasis"/>
    <w:link w:val="CitataDiagrama"/>
    <w:uiPriority w:val="99"/>
    <w:qFormat/>
    <w:rsid w:val="00E352D6"/>
    <w:rPr>
      <w:i/>
      <w:iCs/>
    </w:rPr>
  </w:style>
  <w:style w:type="character" w:customStyle="1" w:styleId="CitataDiagrama">
    <w:name w:val="Citata Diagrama"/>
    <w:basedOn w:val="Numatytasispastraiposriftas"/>
    <w:link w:val="Citata"/>
    <w:uiPriority w:val="99"/>
    <w:locked/>
    <w:rsid w:val="00E352D6"/>
    <w:rPr>
      <w:rFonts w:eastAsia="Times New Roman" w:cs="Times New Roman"/>
      <w:i/>
      <w:iCs/>
    </w:rPr>
  </w:style>
  <w:style w:type="paragraph" w:styleId="Iskirtacitata">
    <w:name w:val="Intense Quote"/>
    <w:basedOn w:val="prastasis"/>
    <w:next w:val="prastasis"/>
    <w:link w:val="IskirtacitataDiagrama"/>
    <w:uiPriority w:val="99"/>
    <w:qFormat/>
    <w:rsid w:val="00E352D6"/>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skirtacitataDiagrama">
    <w:name w:val="Išskirta citata Diagrama"/>
    <w:basedOn w:val="Numatytasispastraiposriftas"/>
    <w:link w:val="Iskirtacitata"/>
    <w:uiPriority w:val="99"/>
    <w:locked/>
    <w:rsid w:val="00E352D6"/>
    <w:rPr>
      <w:rFonts w:eastAsia="Times New Roman" w:cs="Times New Roman"/>
      <w:caps/>
      <w:color w:val="622423"/>
      <w:spacing w:val="5"/>
      <w:sz w:val="20"/>
      <w:szCs w:val="20"/>
    </w:rPr>
  </w:style>
  <w:style w:type="character" w:styleId="Nerykuspabraukimas">
    <w:name w:val="Subtle Emphasis"/>
    <w:basedOn w:val="Numatytasispastraiposriftas"/>
    <w:uiPriority w:val="99"/>
    <w:qFormat/>
    <w:rsid w:val="00E352D6"/>
    <w:rPr>
      <w:rFonts w:cs="Times New Roman"/>
      <w:i/>
    </w:rPr>
  </w:style>
  <w:style w:type="character" w:styleId="Rykuspabraukimas">
    <w:name w:val="Intense Emphasis"/>
    <w:basedOn w:val="Numatytasispastraiposriftas"/>
    <w:uiPriority w:val="99"/>
    <w:qFormat/>
    <w:rsid w:val="00E352D6"/>
    <w:rPr>
      <w:rFonts w:cs="Times New Roman"/>
      <w:i/>
      <w:caps/>
      <w:spacing w:val="10"/>
      <w:sz w:val="20"/>
    </w:rPr>
  </w:style>
  <w:style w:type="character" w:styleId="Nerykinuoroda">
    <w:name w:val="Subtle Reference"/>
    <w:basedOn w:val="Numatytasispastraiposriftas"/>
    <w:uiPriority w:val="99"/>
    <w:qFormat/>
    <w:rsid w:val="00E352D6"/>
    <w:rPr>
      <w:rFonts w:ascii="Calibri" w:hAnsi="Calibri" w:cs="Times New Roman"/>
      <w:i/>
      <w:iCs/>
      <w:color w:val="622423"/>
    </w:rPr>
  </w:style>
  <w:style w:type="character" w:styleId="Rykinuoroda">
    <w:name w:val="Intense Reference"/>
    <w:basedOn w:val="Numatytasispastraiposriftas"/>
    <w:uiPriority w:val="99"/>
    <w:qFormat/>
    <w:rsid w:val="00E352D6"/>
    <w:rPr>
      <w:rFonts w:ascii="Calibri" w:hAnsi="Calibri" w:cs="Times New Roman"/>
      <w:b/>
      <w:i/>
      <w:color w:val="622423"/>
    </w:rPr>
  </w:style>
  <w:style w:type="character" w:styleId="Knygospavadinimas">
    <w:name w:val="Book Title"/>
    <w:basedOn w:val="Numatytasispastraiposriftas"/>
    <w:uiPriority w:val="99"/>
    <w:qFormat/>
    <w:rsid w:val="00E352D6"/>
    <w:rPr>
      <w:rFonts w:cs="Times New Roman"/>
      <w:caps/>
      <w:color w:val="622423"/>
      <w:spacing w:val="5"/>
      <w:u w:color="622423"/>
    </w:rPr>
  </w:style>
  <w:style w:type="paragraph" w:styleId="Turinioantrat">
    <w:name w:val="TOC Heading"/>
    <w:basedOn w:val="Antrat1"/>
    <w:next w:val="prastasis"/>
    <w:uiPriority w:val="99"/>
    <w:qFormat/>
    <w:rsid w:val="00E352D6"/>
    <w:pPr>
      <w:outlineLvl w:val="9"/>
    </w:pPr>
  </w:style>
  <w:style w:type="paragraph" w:styleId="Pagrindinistekstas3">
    <w:name w:val="Body Text 3"/>
    <w:basedOn w:val="prastasis"/>
    <w:link w:val="Pagrindinistekstas3Diagrama"/>
    <w:uiPriority w:val="99"/>
    <w:rsid w:val="005A73A4"/>
    <w:pPr>
      <w:spacing w:after="120" w:line="240" w:lineRule="auto"/>
    </w:pPr>
    <w:rPr>
      <w:rFonts w:ascii="Times New Roman" w:hAnsi="Times New Roman"/>
      <w:sz w:val="16"/>
      <w:szCs w:val="16"/>
      <w:lang w:val="lt-LT" w:eastAsia="lt-LT"/>
    </w:rPr>
  </w:style>
  <w:style w:type="character" w:customStyle="1" w:styleId="Pagrindinistekstas3Diagrama">
    <w:name w:val="Pagrindinis tekstas 3 Diagrama"/>
    <w:basedOn w:val="Numatytasispastraiposriftas"/>
    <w:link w:val="Pagrindinistekstas3"/>
    <w:uiPriority w:val="99"/>
    <w:locked/>
    <w:rsid w:val="005A73A4"/>
    <w:rPr>
      <w:rFonts w:ascii="Times New Roman" w:hAnsi="Times New Roman" w:cs="Times New Roman"/>
      <w:sz w:val="16"/>
      <w:szCs w:val="16"/>
      <w:lang w:val="lt-LT" w:eastAsia="lt-LT" w:bidi="ar-SA"/>
    </w:rPr>
  </w:style>
  <w:style w:type="paragraph" w:styleId="Pataisymai">
    <w:name w:val="Revision"/>
    <w:hidden/>
    <w:uiPriority w:val="99"/>
    <w:semiHidden/>
    <w:rsid w:val="00F60E15"/>
    <w:rPr>
      <w:lang w:val="en-US" w:eastAsia="en-US"/>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957E71"/>
    <w:rPr>
      <w:rFonts w:cs="Times New Roman"/>
    </w:rPr>
  </w:style>
  <w:style w:type="character" w:customStyle="1" w:styleId="apple-converted-space">
    <w:name w:val="apple-converted-space"/>
    <w:uiPriority w:val="99"/>
    <w:rsid w:val="00276DC4"/>
  </w:style>
  <w:style w:type="character" w:styleId="HTMLcitata">
    <w:name w:val="HTML Cite"/>
    <w:basedOn w:val="Numatytasispastraiposriftas"/>
    <w:uiPriority w:val="99"/>
    <w:semiHidden/>
    <w:rsid w:val="006B5F48"/>
    <w:rPr>
      <w:rFonts w:cs="Times New Roman"/>
      <w:i/>
      <w:iCs/>
    </w:rPr>
  </w:style>
  <w:style w:type="table" w:customStyle="1" w:styleId="Lentelstinklelis1">
    <w:name w:val="Lentelės tinklelis1"/>
    <w:basedOn w:val="prastojilentel"/>
    <w:next w:val="Lentelstinklelis"/>
    <w:uiPriority w:val="99"/>
    <w:rsid w:val="00B947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99"/>
    <w:rsid w:val="009B44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RP-List Paragraph Char,List Paragraph11 Char,Bullet EY Char,List Paragraph1 Char"/>
    <w:basedOn w:val="Numatytasispastraiposriftas"/>
    <w:uiPriority w:val="34"/>
    <w:locked/>
    <w:rsid w:val="00AF2C5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52D6"/>
    <w:pPr>
      <w:spacing w:after="200" w:line="252" w:lineRule="auto"/>
    </w:pPr>
    <w:rPr>
      <w:lang w:val="en-US" w:eastAsia="en-US"/>
    </w:rPr>
  </w:style>
  <w:style w:type="paragraph" w:styleId="Antrat1">
    <w:name w:val="heading 1"/>
    <w:basedOn w:val="prastasis"/>
    <w:next w:val="prastasis"/>
    <w:link w:val="Antrat1Diagrama"/>
    <w:uiPriority w:val="99"/>
    <w:qFormat/>
    <w:rsid w:val="00E352D6"/>
    <w:pPr>
      <w:pBdr>
        <w:bottom w:val="thinThickSmallGap" w:sz="12" w:space="1" w:color="943634"/>
      </w:pBdr>
      <w:spacing w:before="400"/>
      <w:jc w:val="center"/>
      <w:outlineLvl w:val="0"/>
    </w:pPr>
    <w:rPr>
      <w:caps/>
      <w:color w:val="632423"/>
      <w:spacing w:val="20"/>
      <w:sz w:val="28"/>
      <w:szCs w:val="28"/>
    </w:rPr>
  </w:style>
  <w:style w:type="paragraph" w:styleId="Antrat2">
    <w:name w:val="heading 2"/>
    <w:basedOn w:val="prastasis"/>
    <w:next w:val="prastasis"/>
    <w:link w:val="Antrat2Diagrama"/>
    <w:uiPriority w:val="99"/>
    <w:qFormat/>
    <w:rsid w:val="00E352D6"/>
    <w:pPr>
      <w:pBdr>
        <w:bottom w:val="single" w:sz="4" w:space="1" w:color="622423"/>
      </w:pBdr>
      <w:spacing w:before="400"/>
      <w:jc w:val="center"/>
      <w:outlineLvl w:val="1"/>
    </w:pPr>
    <w:rPr>
      <w:caps/>
      <w:color w:val="632423"/>
      <w:spacing w:val="15"/>
      <w:sz w:val="24"/>
      <w:szCs w:val="24"/>
    </w:rPr>
  </w:style>
  <w:style w:type="paragraph" w:styleId="Antrat3">
    <w:name w:val="heading 3"/>
    <w:basedOn w:val="prastasis"/>
    <w:next w:val="prastasis"/>
    <w:link w:val="Antrat3Diagrama"/>
    <w:uiPriority w:val="99"/>
    <w:qFormat/>
    <w:rsid w:val="00E352D6"/>
    <w:pPr>
      <w:pBdr>
        <w:top w:val="dotted" w:sz="4" w:space="1" w:color="622423"/>
        <w:bottom w:val="dotted" w:sz="4" w:space="1" w:color="622423"/>
      </w:pBdr>
      <w:spacing w:before="300"/>
      <w:jc w:val="center"/>
      <w:outlineLvl w:val="2"/>
    </w:pPr>
    <w:rPr>
      <w:caps/>
      <w:color w:val="622423"/>
      <w:sz w:val="24"/>
      <w:szCs w:val="24"/>
    </w:rPr>
  </w:style>
  <w:style w:type="paragraph" w:styleId="Antrat4">
    <w:name w:val="heading 4"/>
    <w:basedOn w:val="prastasis"/>
    <w:next w:val="prastasis"/>
    <w:link w:val="Antrat4Diagrama"/>
    <w:uiPriority w:val="99"/>
    <w:qFormat/>
    <w:rsid w:val="00E352D6"/>
    <w:pPr>
      <w:pBdr>
        <w:bottom w:val="dotted" w:sz="4" w:space="1" w:color="943634"/>
      </w:pBdr>
      <w:spacing w:after="120"/>
      <w:jc w:val="center"/>
      <w:outlineLvl w:val="3"/>
    </w:pPr>
    <w:rPr>
      <w:caps/>
      <w:color w:val="622423"/>
      <w:spacing w:val="10"/>
    </w:rPr>
  </w:style>
  <w:style w:type="paragraph" w:styleId="Antrat5">
    <w:name w:val="heading 5"/>
    <w:basedOn w:val="prastasis"/>
    <w:next w:val="prastasis"/>
    <w:link w:val="Antrat5Diagrama"/>
    <w:uiPriority w:val="99"/>
    <w:qFormat/>
    <w:rsid w:val="00E352D6"/>
    <w:pPr>
      <w:spacing w:before="320" w:after="120"/>
      <w:jc w:val="center"/>
      <w:outlineLvl w:val="4"/>
    </w:pPr>
    <w:rPr>
      <w:caps/>
      <w:color w:val="622423"/>
      <w:spacing w:val="10"/>
    </w:rPr>
  </w:style>
  <w:style w:type="paragraph" w:styleId="Antrat6">
    <w:name w:val="heading 6"/>
    <w:basedOn w:val="prastasis"/>
    <w:next w:val="prastasis"/>
    <w:link w:val="Antrat6Diagrama"/>
    <w:uiPriority w:val="99"/>
    <w:qFormat/>
    <w:rsid w:val="00E352D6"/>
    <w:pPr>
      <w:spacing w:after="120"/>
      <w:jc w:val="center"/>
      <w:outlineLvl w:val="5"/>
    </w:pPr>
    <w:rPr>
      <w:caps/>
      <w:color w:val="943634"/>
      <w:spacing w:val="10"/>
    </w:rPr>
  </w:style>
  <w:style w:type="paragraph" w:styleId="Antrat7">
    <w:name w:val="heading 7"/>
    <w:basedOn w:val="prastasis"/>
    <w:next w:val="prastasis"/>
    <w:link w:val="Antrat7Diagrama"/>
    <w:uiPriority w:val="99"/>
    <w:qFormat/>
    <w:rsid w:val="00E352D6"/>
    <w:pPr>
      <w:spacing w:after="120"/>
      <w:jc w:val="center"/>
      <w:outlineLvl w:val="6"/>
    </w:pPr>
    <w:rPr>
      <w:i/>
      <w:iCs/>
      <w:caps/>
      <w:color w:val="943634"/>
      <w:spacing w:val="10"/>
    </w:rPr>
  </w:style>
  <w:style w:type="paragraph" w:styleId="Antrat8">
    <w:name w:val="heading 8"/>
    <w:basedOn w:val="prastasis"/>
    <w:next w:val="prastasis"/>
    <w:link w:val="Antrat8Diagrama"/>
    <w:uiPriority w:val="99"/>
    <w:qFormat/>
    <w:rsid w:val="00E352D6"/>
    <w:pPr>
      <w:spacing w:after="120"/>
      <w:jc w:val="center"/>
      <w:outlineLvl w:val="7"/>
    </w:pPr>
    <w:rPr>
      <w:caps/>
      <w:spacing w:val="10"/>
      <w:sz w:val="20"/>
      <w:szCs w:val="20"/>
    </w:rPr>
  </w:style>
  <w:style w:type="paragraph" w:styleId="Antrat9">
    <w:name w:val="heading 9"/>
    <w:basedOn w:val="prastasis"/>
    <w:next w:val="prastasis"/>
    <w:link w:val="Antrat9Diagrama"/>
    <w:uiPriority w:val="99"/>
    <w:qFormat/>
    <w:rsid w:val="00E352D6"/>
    <w:pPr>
      <w:spacing w:after="120"/>
      <w:jc w:val="center"/>
      <w:outlineLvl w:val="8"/>
    </w:pPr>
    <w:rPr>
      <w:i/>
      <w:iCs/>
      <w:caps/>
      <w:spacing w:val="1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352D6"/>
    <w:rPr>
      <w:rFonts w:eastAsia="Times New Roman" w:cs="Times New Roman"/>
      <w:caps/>
      <w:color w:val="632423"/>
      <w:spacing w:val="20"/>
      <w:sz w:val="28"/>
      <w:szCs w:val="28"/>
    </w:rPr>
  </w:style>
  <w:style w:type="character" w:customStyle="1" w:styleId="Antrat2Diagrama">
    <w:name w:val="Antraštė 2 Diagrama"/>
    <w:basedOn w:val="Numatytasispastraiposriftas"/>
    <w:link w:val="Antrat2"/>
    <w:uiPriority w:val="99"/>
    <w:locked/>
    <w:rsid w:val="00E352D6"/>
    <w:rPr>
      <w:rFonts w:cs="Times New Roman"/>
      <w:caps/>
      <w:color w:val="632423"/>
      <w:spacing w:val="15"/>
      <w:sz w:val="24"/>
      <w:szCs w:val="24"/>
    </w:rPr>
  </w:style>
  <w:style w:type="character" w:customStyle="1" w:styleId="Antrat3Diagrama">
    <w:name w:val="Antraštė 3 Diagrama"/>
    <w:basedOn w:val="Numatytasispastraiposriftas"/>
    <w:link w:val="Antrat3"/>
    <w:uiPriority w:val="99"/>
    <w:semiHidden/>
    <w:locked/>
    <w:rsid w:val="00E352D6"/>
    <w:rPr>
      <w:rFonts w:eastAsia="Times New Roman" w:cs="Times New Roman"/>
      <w:caps/>
      <w:color w:val="622423"/>
      <w:sz w:val="24"/>
      <w:szCs w:val="24"/>
    </w:rPr>
  </w:style>
  <w:style w:type="character" w:customStyle="1" w:styleId="Antrat4Diagrama">
    <w:name w:val="Antraštė 4 Diagrama"/>
    <w:basedOn w:val="Numatytasispastraiposriftas"/>
    <w:link w:val="Antrat4"/>
    <w:uiPriority w:val="99"/>
    <w:semiHidden/>
    <w:locked/>
    <w:rsid w:val="00E352D6"/>
    <w:rPr>
      <w:rFonts w:eastAsia="Times New Roman" w:cs="Times New Roman"/>
      <w:caps/>
      <w:color w:val="622423"/>
      <w:spacing w:val="10"/>
    </w:rPr>
  </w:style>
  <w:style w:type="character" w:customStyle="1" w:styleId="Antrat5Diagrama">
    <w:name w:val="Antraštė 5 Diagrama"/>
    <w:basedOn w:val="Numatytasispastraiposriftas"/>
    <w:link w:val="Antrat5"/>
    <w:uiPriority w:val="99"/>
    <w:semiHidden/>
    <w:locked/>
    <w:rsid w:val="00E352D6"/>
    <w:rPr>
      <w:rFonts w:eastAsia="Times New Roman" w:cs="Times New Roman"/>
      <w:caps/>
      <w:color w:val="622423"/>
      <w:spacing w:val="10"/>
    </w:rPr>
  </w:style>
  <w:style w:type="character" w:customStyle="1" w:styleId="Antrat6Diagrama">
    <w:name w:val="Antraštė 6 Diagrama"/>
    <w:basedOn w:val="Numatytasispastraiposriftas"/>
    <w:link w:val="Antrat6"/>
    <w:uiPriority w:val="99"/>
    <w:semiHidden/>
    <w:locked/>
    <w:rsid w:val="00E352D6"/>
    <w:rPr>
      <w:rFonts w:eastAsia="Times New Roman" w:cs="Times New Roman"/>
      <w:caps/>
      <w:color w:val="943634"/>
      <w:spacing w:val="10"/>
    </w:rPr>
  </w:style>
  <w:style w:type="character" w:customStyle="1" w:styleId="Antrat7Diagrama">
    <w:name w:val="Antraštė 7 Diagrama"/>
    <w:basedOn w:val="Numatytasispastraiposriftas"/>
    <w:link w:val="Antrat7"/>
    <w:uiPriority w:val="99"/>
    <w:semiHidden/>
    <w:locked/>
    <w:rsid w:val="00E352D6"/>
    <w:rPr>
      <w:rFonts w:eastAsia="Times New Roman" w:cs="Times New Roman"/>
      <w:i/>
      <w:iCs/>
      <w:caps/>
      <w:color w:val="943634"/>
      <w:spacing w:val="10"/>
    </w:rPr>
  </w:style>
  <w:style w:type="character" w:customStyle="1" w:styleId="Antrat8Diagrama">
    <w:name w:val="Antraštė 8 Diagrama"/>
    <w:basedOn w:val="Numatytasispastraiposriftas"/>
    <w:link w:val="Antrat8"/>
    <w:uiPriority w:val="99"/>
    <w:semiHidden/>
    <w:locked/>
    <w:rsid w:val="00E352D6"/>
    <w:rPr>
      <w:rFonts w:eastAsia="Times New Roman" w:cs="Times New Roman"/>
      <w:caps/>
      <w:spacing w:val="10"/>
      <w:sz w:val="20"/>
      <w:szCs w:val="20"/>
    </w:rPr>
  </w:style>
  <w:style w:type="character" w:customStyle="1" w:styleId="Antrat9Diagrama">
    <w:name w:val="Antraštė 9 Diagrama"/>
    <w:basedOn w:val="Numatytasispastraiposriftas"/>
    <w:link w:val="Antrat9"/>
    <w:uiPriority w:val="99"/>
    <w:semiHidden/>
    <w:locked/>
    <w:rsid w:val="00E352D6"/>
    <w:rPr>
      <w:rFonts w:eastAsia="Times New Roman" w:cs="Times New Roman"/>
      <w:i/>
      <w:iCs/>
      <w:caps/>
      <w:spacing w:val="10"/>
      <w:sz w:val="20"/>
      <w:szCs w:val="20"/>
    </w:rPr>
  </w:style>
  <w:style w:type="paragraph" w:styleId="Antrats">
    <w:name w:val="header"/>
    <w:basedOn w:val="prastasis"/>
    <w:link w:val="AntratsDiagrama"/>
    <w:uiPriority w:val="99"/>
    <w:rsid w:val="00842A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842A0E"/>
    <w:rPr>
      <w:rFonts w:cs="Times New Roman"/>
      <w:lang w:val="en-US"/>
    </w:rPr>
  </w:style>
  <w:style w:type="paragraph" w:styleId="Porat">
    <w:name w:val="footer"/>
    <w:basedOn w:val="prastasis"/>
    <w:link w:val="PoratDiagrama"/>
    <w:uiPriority w:val="99"/>
    <w:rsid w:val="00842A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842A0E"/>
    <w:rPr>
      <w:rFonts w:cs="Times New Roman"/>
      <w:lang w:val="en-US"/>
    </w:rPr>
  </w:style>
  <w:style w:type="table" w:styleId="Lentelstinklelis">
    <w:name w:val="Table Grid"/>
    <w:basedOn w:val="prastojilentel"/>
    <w:uiPriority w:val="99"/>
    <w:rsid w:val="00842A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basedOn w:val="prastasis"/>
    <w:link w:val="BetarpDiagrama"/>
    <w:uiPriority w:val="99"/>
    <w:qFormat/>
    <w:rsid w:val="00E352D6"/>
    <w:pPr>
      <w:spacing w:after="0" w:line="240" w:lineRule="auto"/>
    </w:pPr>
  </w:style>
  <w:style w:type="character" w:customStyle="1" w:styleId="BetarpDiagrama">
    <w:name w:val="Be tarpų Diagrama"/>
    <w:basedOn w:val="Numatytasispastraiposriftas"/>
    <w:link w:val="Betarp"/>
    <w:uiPriority w:val="99"/>
    <w:locked/>
    <w:rsid w:val="00E352D6"/>
    <w:rPr>
      <w:rFonts w:cs="Times New Roman"/>
    </w:rPr>
  </w:style>
  <w:style w:type="paragraph" w:styleId="Debesliotekstas">
    <w:name w:val="Balloon Text"/>
    <w:basedOn w:val="prastasis"/>
    <w:link w:val="DebesliotekstasDiagrama"/>
    <w:uiPriority w:val="99"/>
    <w:semiHidden/>
    <w:rsid w:val="001220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2204A"/>
    <w:rPr>
      <w:rFonts w:ascii="Tahoma" w:hAnsi="Tahoma" w:cs="Tahoma"/>
      <w:sz w:val="16"/>
      <w:szCs w:val="16"/>
      <w:lang w:val="en-US"/>
    </w:rPr>
  </w:style>
  <w:style w:type="paragraph" w:styleId="Sraopastraipa">
    <w:name w:val="List Paragraph"/>
    <w:aliases w:val="ERP-List Paragraph,List Paragraph11,Bullet EY,List Paragraph1"/>
    <w:basedOn w:val="prastasis"/>
    <w:link w:val="SraopastraipaDiagrama"/>
    <w:uiPriority w:val="34"/>
    <w:qFormat/>
    <w:rsid w:val="00E352D6"/>
    <w:pPr>
      <w:ind w:left="720"/>
      <w:contextualSpacing/>
    </w:pPr>
  </w:style>
  <w:style w:type="character" w:customStyle="1" w:styleId="typewriter">
    <w:name w:val="typewriter"/>
    <w:basedOn w:val="Numatytasispastraiposriftas"/>
    <w:uiPriority w:val="99"/>
    <w:rsid w:val="00664DE7"/>
    <w:rPr>
      <w:rFonts w:cs="Times New Roman"/>
    </w:rPr>
  </w:style>
  <w:style w:type="paragraph" w:styleId="Puslapioinaostekstas">
    <w:name w:val="footnote text"/>
    <w:basedOn w:val="prastasis"/>
    <w:link w:val="PuslapioinaostekstasDiagrama"/>
    <w:uiPriority w:val="99"/>
    <w:rsid w:val="0004551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locked/>
    <w:rsid w:val="00045514"/>
    <w:rPr>
      <w:rFonts w:cs="Times New Roman"/>
      <w:sz w:val="20"/>
      <w:szCs w:val="20"/>
    </w:rPr>
  </w:style>
  <w:style w:type="character" w:styleId="Puslapioinaosnuoroda">
    <w:name w:val="footnote reference"/>
    <w:basedOn w:val="Numatytasispastraiposriftas"/>
    <w:uiPriority w:val="99"/>
    <w:semiHidden/>
    <w:rsid w:val="00045514"/>
    <w:rPr>
      <w:rFonts w:cs="Times New Roman"/>
      <w:vertAlign w:val="superscript"/>
    </w:rPr>
  </w:style>
  <w:style w:type="character" w:customStyle="1" w:styleId="kno-fv">
    <w:name w:val="kno-fv"/>
    <w:basedOn w:val="Numatytasispastraiposriftas"/>
    <w:uiPriority w:val="99"/>
    <w:rsid w:val="00044C63"/>
    <w:rPr>
      <w:rFonts w:cs="Times New Roman"/>
    </w:rPr>
  </w:style>
  <w:style w:type="character" w:styleId="Hipersaitas">
    <w:name w:val="Hyperlink"/>
    <w:basedOn w:val="Numatytasispastraiposriftas"/>
    <w:uiPriority w:val="99"/>
    <w:rsid w:val="004628AB"/>
    <w:rPr>
      <w:rFonts w:cs="Times New Roman"/>
      <w:color w:val="0000FF"/>
      <w:u w:val="single"/>
    </w:rPr>
  </w:style>
  <w:style w:type="character" w:styleId="Komentaronuoroda">
    <w:name w:val="annotation reference"/>
    <w:basedOn w:val="Numatytasispastraiposriftas"/>
    <w:uiPriority w:val="99"/>
    <w:semiHidden/>
    <w:rsid w:val="002D0340"/>
    <w:rPr>
      <w:rFonts w:cs="Times New Roman"/>
      <w:sz w:val="16"/>
      <w:szCs w:val="16"/>
    </w:rPr>
  </w:style>
  <w:style w:type="paragraph" w:styleId="Komentarotekstas">
    <w:name w:val="annotation text"/>
    <w:basedOn w:val="prastasis"/>
    <w:link w:val="KomentarotekstasDiagrama"/>
    <w:uiPriority w:val="99"/>
    <w:rsid w:val="002D03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locked/>
    <w:rsid w:val="002D0340"/>
    <w:rPr>
      <w:rFonts w:cs="Times New Roman"/>
      <w:sz w:val="20"/>
      <w:szCs w:val="20"/>
    </w:rPr>
  </w:style>
  <w:style w:type="paragraph" w:styleId="Komentarotema">
    <w:name w:val="annotation subject"/>
    <w:basedOn w:val="Komentarotekstas"/>
    <w:next w:val="Komentarotekstas"/>
    <w:link w:val="KomentarotemaDiagrama"/>
    <w:uiPriority w:val="99"/>
    <w:semiHidden/>
    <w:rsid w:val="002D0340"/>
    <w:rPr>
      <w:b/>
      <w:bCs/>
    </w:rPr>
  </w:style>
  <w:style w:type="character" w:customStyle="1" w:styleId="KomentarotemaDiagrama">
    <w:name w:val="Komentaro tema Diagrama"/>
    <w:basedOn w:val="KomentarotekstasDiagrama"/>
    <w:link w:val="Komentarotema"/>
    <w:uiPriority w:val="99"/>
    <w:semiHidden/>
    <w:locked/>
    <w:rsid w:val="002D0340"/>
    <w:rPr>
      <w:rFonts w:cs="Times New Roman"/>
      <w:b/>
      <w:bCs/>
      <w:sz w:val="20"/>
      <w:szCs w:val="20"/>
    </w:rPr>
  </w:style>
  <w:style w:type="character" w:styleId="Perirtashipersaitas">
    <w:name w:val="FollowedHyperlink"/>
    <w:basedOn w:val="Numatytasispastraiposriftas"/>
    <w:uiPriority w:val="99"/>
    <w:semiHidden/>
    <w:rsid w:val="00136E4C"/>
    <w:rPr>
      <w:rFonts w:cs="Times New Roman"/>
      <w:color w:val="800080"/>
      <w:u w:val="single"/>
    </w:rPr>
  </w:style>
  <w:style w:type="paragraph" w:styleId="Dokumentoinaostekstas">
    <w:name w:val="endnote text"/>
    <w:basedOn w:val="prastasis"/>
    <w:link w:val="DokumentoinaostekstasDiagrama"/>
    <w:uiPriority w:val="99"/>
    <w:semiHidden/>
    <w:rsid w:val="00030C4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030C4D"/>
    <w:rPr>
      <w:rFonts w:cs="Times New Roman"/>
      <w:sz w:val="20"/>
      <w:szCs w:val="20"/>
    </w:rPr>
  </w:style>
  <w:style w:type="character" w:styleId="Dokumentoinaosnumeris">
    <w:name w:val="endnote reference"/>
    <w:basedOn w:val="Numatytasispastraiposriftas"/>
    <w:uiPriority w:val="99"/>
    <w:semiHidden/>
    <w:rsid w:val="00030C4D"/>
    <w:rPr>
      <w:rFonts w:cs="Times New Roman"/>
      <w:vertAlign w:val="superscript"/>
    </w:rPr>
  </w:style>
  <w:style w:type="table" w:styleId="viesussraas3parykinimas">
    <w:name w:val="Light List Accent 3"/>
    <w:basedOn w:val="prastojilentel"/>
    <w:uiPriority w:val="99"/>
    <w:rsid w:val="0076058B"/>
    <w:pPr>
      <w:spacing w:afterAutospacing="1"/>
    </w:pPr>
    <w:rPr>
      <w:rFonts w:ascii="Calibri" w:hAnsi="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Emfaz">
    <w:name w:val="Emphasis"/>
    <w:basedOn w:val="Numatytasispastraiposriftas"/>
    <w:uiPriority w:val="99"/>
    <w:qFormat/>
    <w:rsid w:val="00E352D6"/>
    <w:rPr>
      <w:rFonts w:cs="Times New Roman"/>
      <w:caps/>
      <w:spacing w:val="5"/>
      <w:sz w:val="20"/>
    </w:rPr>
  </w:style>
  <w:style w:type="paragraph" w:styleId="prastasistinklapis">
    <w:name w:val="Normal (Web)"/>
    <w:basedOn w:val="prastasis"/>
    <w:uiPriority w:val="99"/>
    <w:rsid w:val="00C678A4"/>
    <w:rPr>
      <w:szCs w:val="24"/>
    </w:rPr>
  </w:style>
  <w:style w:type="paragraph" w:customStyle="1" w:styleId="Default">
    <w:name w:val="Default"/>
    <w:uiPriority w:val="99"/>
    <w:rsid w:val="00213D5A"/>
    <w:pPr>
      <w:autoSpaceDE w:val="0"/>
      <w:autoSpaceDN w:val="0"/>
      <w:adjustRightInd w:val="0"/>
    </w:pPr>
    <w:rPr>
      <w:color w:val="000000"/>
      <w:szCs w:val="24"/>
      <w:lang w:val="en-US" w:eastAsia="en-US"/>
    </w:rPr>
  </w:style>
  <w:style w:type="character" w:customStyle="1" w:styleId="visualization-table">
    <w:name w:val="visualization-table"/>
    <w:uiPriority w:val="99"/>
    <w:rsid w:val="00442514"/>
  </w:style>
  <w:style w:type="paragraph" w:styleId="Pagrindiniotekstotrauka">
    <w:name w:val="Body Text Indent"/>
    <w:basedOn w:val="prastasis"/>
    <w:link w:val="PagrindiniotekstotraukaDiagrama"/>
    <w:uiPriority w:val="99"/>
    <w:rsid w:val="0024644E"/>
    <w:pPr>
      <w:spacing w:after="120" w:line="240" w:lineRule="auto"/>
      <w:ind w:left="283"/>
    </w:pPr>
    <w:rPr>
      <w:szCs w:val="24"/>
      <w:lang w:eastAsia="lt-LT"/>
    </w:rPr>
  </w:style>
  <w:style w:type="character" w:customStyle="1" w:styleId="PagrindiniotekstotraukaDiagrama">
    <w:name w:val="Pagrindinio teksto įtrauka Diagrama"/>
    <w:basedOn w:val="Numatytasispastraiposriftas"/>
    <w:link w:val="Pagrindiniotekstotrauka"/>
    <w:uiPriority w:val="99"/>
    <w:locked/>
    <w:rsid w:val="0024644E"/>
    <w:rPr>
      <w:rFonts w:eastAsia="Times New Roman" w:cs="Times New Roman"/>
      <w:sz w:val="24"/>
      <w:szCs w:val="24"/>
      <w:lang w:eastAsia="lt-LT"/>
    </w:rPr>
  </w:style>
  <w:style w:type="paragraph" w:styleId="Antrat">
    <w:name w:val="caption"/>
    <w:basedOn w:val="prastasis"/>
    <w:next w:val="prastasis"/>
    <w:uiPriority w:val="99"/>
    <w:qFormat/>
    <w:rsid w:val="00E352D6"/>
    <w:rPr>
      <w:caps/>
      <w:spacing w:val="10"/>
      <w:sz w:val="18"/>
      <w:szCs w:val="18"/>
    </w:rPr>
  </w:style>
  <w:style w:type="paragraph" w:styleId="Pavadinimas">
    <w:name w:val="Title"/>
    <w:basedOn w:val="prastasis"/>
    <w:next w:val="prastasis"/>
    <w:link w:val="PavadinimasDiagrama"/>
    <w:uiPriority w:val="99"/>
    <w:qFormat/>
    <w:rsid w:val="00E352D6"/>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PavadinimasDiagrama">
    <w:name w:val="Pavadinimas Diagrama"/>
    <w:basedOn w:val="Numatytasispastraiposriftas"/>
    <w:link w:val="Pavadinimas"/>
    <w:uiPriority w:val="99"/>
    <w:locked/>
    <w:rsid w:val="00E352D6"/>
    <w:rPr>
      <w:rFonts w:eastAsia="Times New Roman" w:cs="Times New Roman"/>
      <w:caps/>
      <w:color w:val="632423"/>
      <w:spacing w:val="50"/>
      <w:sz w:val="44"/>
      <w:szCs w:val="44"/>
    </w:rPr>
  </w:style>
  <w:style w:type="paragraph" w:styleId="Antrinispavadinimas">
    <w:name w:val="Subtitle"/>
    <w:basedOn w:val="prastasis"/>
    <w:next w:val="prastasis"/>
    <w:link w:val="AntrinispavadinimasDiagrama"/>
    <w:uiPriority w:val="99"/>
    <w:qFormat/>
    <w:rsid w:val="00E352D6"/>
    <w:pPr>
      <w:spacing w:after="560" w:line="240" w:lineRule="auto"/>
      <w:jc w:val="center"/>
    </w:pPr>
    <w:rPr>
      <w:caps/>
      <w:spacing w:val="20"/>
      <w:sz w:val="18"/>
      <w:szCs w:val="18"/>
    </w:rPr>
  </w:style>
  <w:style w:type="character" w:customStyle="1" w:styleId="AntrinispavadinimasDiagrama">
    <w:name w:val="Antrinis pavadinimas Diagrama"/>
    <w:basedOn w:val="Numatytasispastraiposriftas"/>
    <w:link w:val="Antrinispavadinimas"/>
    <w:uiPriority w:val="99"/>
    <w:locked/>
    <w:rsid w:val="00E352D6"/>
    <w:rPr>
      <w:rFonts w:eastAsia="Times New Roman" w:cs="Times New Roman"/>
      <w:caps/>
      <w:spacing w:val="20"/>
      <w:sz w:val="18"/>
      <w:szCs w:val="18"/>
    </w:rPr>
  </w:style>
  <w:style w:type="character" w:styleId="Grietas">
    <w:name w:val="Strong"/>
    <w:basedOn w:val="Numatytasispastraiposriftas"/>
    <w:uiPriority w:val="99"/>
    <w:qFormat/>
    <w:rsid w:val="00E352D6"/>
    <w:rPr>
      <w:rFonts w:cs="Times New Roman"/>
      <w:b/>
      <w:color w:val="943634"/>
      <w:spacing w:val="5"/>
    </w:rPr>
  </w:style>
  <w:style w:type="paragraph" w:styleId="Citata">
    <w:name w:val="Quote"/>
    <w:basedOn w:val="prastasis"/>
    <w:next w:val="prastasis"/>
    <w:link w:val="CitataDiagrama"/>
    <w:uiPriority w:val="99"/>
    <w:qFormat/>
    <w:rsid w:val="00E352D6"/>
    <w:rPr>
      <w:i/>
      <w:iCs/>
    </w:rPr>
  </w:style>
  <w:style w:type="character" w:customStyle="1" w:styleId="CitataDiagrama">
    <w:name w:val="Citata Diagrama"/>
    <w:basedOn w:val="Numatytasispastraiposriftas"/>
    <w:link w:val="Citata"/>
    <w:uiPriority w:val="99"/>
    <w:locked/>
    <w:rsid w:val="00E352D6"/>
    <w:rPr>
      <w:rFonts w:eastAsia="Times New Roman" w:cs="Times New Roman"/>
      <w:i/>
      <w:iCs/>
    </w:rPr>
  </w:style>
  <w:style w:type="paragraph" w:styleId="Iskirtacitata">
    <w:name w:val="Intense Quote"/>
    <w:basedOn w:val="prastasis"/>
    <w:next w:val="prastasis"/>
    <w:link w:val="IskirtacitataDiagrama"/>
    <w:uiPriority w:val="99"/>
    <w:qFormat/>
    <w:rsid w:val="00E352D6"/>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skirtacitataDiagrama">
    <w:name w:val="Išskirta citata Diagrama"/>
    <w:basedOn w:val="Numatytasispastraiposriftas"/>
    <w:link w:val="Iskirtacitata"/>
    <w:uiPriority w:val="99"/>
    <w:locked/>
    <w:rsid w:val="00E352D6"/>
    <w:rPr>
      <w:rFonts w:eastAsia="Times New Roman" w:cs="Times New Roman"/>
      <w:caps/>
      <w:color w:val="622423"/>
      <w:spacing w:val="5"/>
      <w:sz w:val="20"/>
      <w:szCs w:val="20"/>
    </w:rPr>
  </w:style>
  <w:style w:type="character" w:styleId="Nerykuspabraukimas">
    <w:name w:val="Subtle Emphasis"/>
    <w:basedOn w:val="Numatytasispastraiposriftas"/>
    <w:uiPriority w:val="99"/>
    <w:qFormat/>
    <w:rsid w:val="00E352D6"/>
    <w:rPr>
      <w:rFonts w:cs="Times New Roman"/>
      <w:i/>
    </w:rPr>
  </w:style>
  <w:style w:type="character" w:styleId="Rykuspabraukimas">
    <w:name w:val="Intense Emphasis"/>
    <w:basedOn w:val="Numatytasispastraiposriftas"/>
    <w:uiPriority w:val="99"/>
    <w:qFormat/>
    <w:rsid w:val="00E352D6"/>
    <w:rPr>
      <w:rFonts w:cs="Times New Roman"/>
      <w:i/>
      <w:caps/>
      <w:spacing w:val="10"/>
      <w:sz w:val="20"/>
    </w:rPr>
  </w:style>
  <w:style w:type="character" w:styleId="Nerykinuoroda">
    <w:name w:val="Subtle Reference"/>
    <w:basedOn w:val="Numatytasispastraiposriftas"/>
    <w:uiPriority w:val="99"/>
    <w:qFormat/>
    <w:rsid w:val="00E352D6"/>
    <w:rPr>
      <w:rFonts w:ascii="Calibri" w:hAnsi="Calibri" w:cs="Times New Roman"/>
      <w:i/>
      <w:iCs/>
      <w:color w:val="622423"/>
    </w:rPr>
  </w:style>
  <w:style w:type="character" w:styleId="Rykinuoroda">
    <w:name w:val="Intense Reference"/>
    <w:basedOn w:val="Numatytasispastraiposriftas"/>
    <w:uiPriority w:val="99"/>
    <w:qFormat/>
    <w:rsid w:val="00E352D6"/>
    <w:rPr>
      <w:rFonts w:ascii="Calibri" w:hAnsi="Calibri" w:cs="Times New Roman"/>
      <w:b/>
      <w:i/>
      <w:color w:val="622423"/>
    </w:rPr>
  </w:style>
  <w:style w:type="character" w:styleId="Knygospavadinimas">
    <w:name w:val="Book Title"/>
    <w:basedOn w:val="Numatytasispastraiposriftas"/>
    <w:uiPriority w:val="99"/>
    <w:qFormat/>
    <w:rsid w:val="00E352D6"/>
    <w:rPr>
      <w:rFonts w:cs="Times New Roman"/>
      <w:caps/>
      <w:color w:val="622423"/>
      <w:spacing w:val="5"/>
      <w:u w:color="622423"/>
    </w:rPr>
  </w:style>
  <w:style w:type="paragraph" w:styleId="Turinioantrat">
    <w:name w:val="TOC Heading"/>
    <w:basedOn w:val="Antrat1"/>
    <w:next w:val="prastasis"/>
    <w:uiPriority w:val="99"/>
    <w:qFormat/>
    <w:rsid w:val="00E352D6"/>
    <w:pPr>
      <w:outlineLvl w:val="9"/>
    </w:pPr>
  </w:style>
  <w:style w:type="paragraph" w:styleId="Pagrindinistekstas3">
    <w:name w:val="Body Text 3"/>
    <w:basedOn w:val="prastasis"/>
    <w:link w:val="Pagrindinistekstas3Diagrama"/>
    <w:uiPriority w:val="99"/>
    <w:rsid w:val="005A73A4"/>
    <w:pPr>
      <w:spacing w:after="120" w:line="240" w:lineRule="auto"/>
    </w:pPr>
    <w:rPr>
      <w:rFonts w:ascii="Times New Roman" w:hAnsi="Times New Roman"/>
      <w:sz w:val="16"/>
      <w:szCs w:val="16"/>
      <w:lang w:val="lt-LT" w:eastAsia="lt-LT"/>
    </w:rPr>
  </w:style>
  <w:style w:type="character" w:customStyle="1" w:styleId="Pagrindinistekstas3Diagrama">
    <w:name w:val="Pagrindinis tekstas 3 Diagrama"/>
    <w:basedOn w:val="Numatytasispastraiposriftas"/>
    <w:link w:val="Pagrindinistekstas3"/>
    <w:uiPriority w:val="99"/>
    <w:locked/>
    <w:rsid w:val="005A73A4"/>
    <w:rPr>
      <w:rFonts w:ascii="Times New Roman" w:hAnsi="Times New Roman" w:cs="Times New Roman"/>
      <w:sz w:val="16"/>
      <w:szCs w:val="16"/>
      <w:lang w:val="lt-LT" w:eastAsia="lt-LT" w:bidi="ar-SA"/>
    </w:rPr>
  </w:style>
  <w:style w:type="paragraph" w:styleId="Pataisymai">
    <w:name w:val="Revision"/>
    <w:hidden/>
    <w:uiPriority w:val="99"/>
    <w:semiHidden/>
    <w:rsid w:val="00F60E15"/>
    <w:rPr>
      <w:lang w:val="en-US" w:eastAsia="en-US"/>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957E71"/>
    <w:rPr>
      <w:rFonts w:cs="Times New Roman"/>
    </w:rPr>
  </w:style>
  <w:style w:type="character" w:customStyle="1" w:styleId="apple-converted-space">
    <w:name w:val="apple-converted-space"/>
    <w:uiPriority w:val="99"/>
    <w:rsid w:val="00276DC4"/>
  </w:style>
  <w:style w:type="character" w:styleId="HTMLcitata">
    <w:name w:val="HTML Cite"/>
    <w:basedOn w:val="Numatytasispastraiposriftas"/>
    <w:uiPriority w:val="99"/>
    <w:semiHidden/>
    <w:rsid w:val="006B5F48"/>
    <w:rPr>
      <w:rFonts w:cs="Times New Roman"/>
      <w:i/>
      <w:iCs/>
    </w:rPr>
  </w:style>
  <w:style w:type="table" w:customStyle="1" w:styleId="Lentelstinklelis1">
    <w:name w:val="Lentelės tinklelis1"/>
    <w:basedOn w:val="prastojilentel"/>
    <w:next w:val="Lentelstinklelis"/>
    <w:uiPriority w:val="99"/>
    <w:rsid w:val="00B947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99"/>
    <w:rsid w:val="009B44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RP-List Paragraph Char,List Paragraph11 Char,Bullet EY Char,List Paragraph1 Char"/>
    <w:basedOn w:val="Numatytasispastraiposriftas"/>
    <w:uiPriority w:val="34"/>
    <w:locked/>
    <w:rsid w:val="00AF2C5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65390">
      <w:bodyDiv w:val="1"/>
      <w:marLeft w:val="0"/>
      <w:marRight w:val="0"/>
      <w:marTop w:val="0"/>
      <w:marBottom w:val="0"/>
      <w:divBdr>
        <w:top w:val="none" w:sz="0" w:space="0" w:color="auto"/>
        <w:left w:val="none" w:sz="0" w:space="0" w:color="auto"/>
        <w:bottom w:val="none" w:sz="0" w:space="0" w:color="auto"/>
        <w:right w:val="none" w:sz="0" w:space="0" w:color="auto"/>
      </w:divBdr>
      <w:divsChild>
        <w:div w:id="370226631">
          <w:marLeft w:val="0"/>
          <w:marRight w:val="0"/>
          <w:marTop w:val="0"/>
          <w:marBottom w:val="0"/>
          <w:divBdr>
            <w:top w:val="none" w:sz="0" w:space="0" w:color="auto"/>
            <w:left w:val="none" w:sz="0" w:space="0" w:color="auto"/>
            <w:bottom w:val="none" w:sz="0" w:space="0" w:color="auto"/>
            <w:right w:val="none" w:sz="0" w:space="0" w:color="auto"/>
          </w:divBdr>
        </w:div>
        <w:div w:id="957759389">
          <w:marLeft w:val="0"/>
          <w:marRight w:val="0"/>
          <w:marTop w:val="0"/>
          <w:marBottom w:val="0"/>
          <w:divBdr>
            <w:top w:val="none" w:sz="0" w:space="0" w:color="auto"/>
            <w:left w:val="none" w:sz="0" w:space="0" w:color="auto"/>
            <w:bottom w:val="none" w:sz="0" w:space="0" w:color="auto"/>
            <w:right w:val="none" w:sz="0" w:space="0" w:color="auto"/>
          </w:divBdr>
        </w:div>
        <w:div w:id="1456407306">
          <w:marLeft w:val="0"/>
          <w:marRight w:val="0"/>
          <w:marTop w:val="0"/>
          <w:marBottom w:val="0"/>
          <w:divBdr>
            <w:top w:val="none" w:sz="0" w:space="0" w:color="auto"/>
            <w:left w:val="none" w:sz="0" w:space="0" w:color="auto"/>
            <w:bottom w:val="none" w:sz="0" w:space="0" w:color="auto"/>
            <w:right w:val="none" w:sz="0" w:space="0" w:color="auto"/>
          </w:divBdr>
        </w:div>
        <w:div w:id="1927375016">
          <w:marLeft w:val="0"/>
          <w:marRight w:val="0"/>
          <w:marTop w:val="0"/>
          <w:marBottom w:val="0"/>
          <w:divBdr>
            <w:top w:val="none" w:sz="0" w:space="0" w:color="auto"/>
            <w:left w:val="none" w:sz="0" w:space="0" w:color="auto"/>
            <w:bottom w:val="none" w:sz="0" w:space="0" w:color="auto"/>
            <w:right w:val="none" w:sz="0" w:space="0" w:color="auto"/>
          </w:divBdr>
        </w:div>
      </w:divsChild>
    </w:div>
    <w:div w:id="490875098">
      <w:bodyDiv w:val="1"/>
      <w:marLeft w:val="0"/>
      <w:marRight w:val="0"/>
      <w:marTop w:val="0"/>
      <w:marBottom w:val="0"/>
      <w:divBdr>
        <w:top w:val="none" w:sz="0" w:space="0" w:color="auto"/>
        <w:left w:val="none" w:sz="0" w:space="0" w:color="auto"/>
        <w:bottom w:val="none" w:sz="0" w:space="0" w:color="auto"/>
        <w:right w:val="none" w:sz="0" w:space="0" w:color="auto"/>
      </w:divBdr>
      <w:divsChild>
        <w:div w:id="1885366679">
          <w:marLeft w:val="0"/>
          <w:marRight w:val="0"/>
          <w:marTop w:val="0"/>
          <w:marBottom w:val="0"/>
          <w:divBdr>
            <w:top w:val="none" w:sz="0" w:space="0" w:color="auto"/>
            <w:left w:val="none" w:sz="0" w:space="0" w:color="auto"/>
            <w:bottom w:val="none" w:sz="0" w:space="0" w:color="auto"/>
            <w:right w:val="none" w:sz="0" w:space="0" w:color="auto"/>
          </w:divBdr>
        </w:div>
        <w:div w:id="1527598501">
          <w:marLeft w:val="0"/>
          <w:marRight w:val="0"/>
          <w:marTop w:val="0"/>
          <w:marBottom w:val="0"/>
          <w:divBdr>
            <w:top w:val="none" w:sz="0" w:space="0" w:color="auto"/>
            <w:left w:val="none" w:sz="0" w:space="0" w:color="auto"/>
            <w:bottom w:val="none" w:sz="0" w:space="0" w:color="auto"/>
            <w:right w:val="none" w:sz="0" w:space="0" w:color="auto"/>
          </w:divBdr>
        </w:div>
        <w:div w:id="1585842237">
          <w:marLeft w:val="0"/>
          <w:marRight w:val="0"/>
          <w:marTop w:val="0"/>
          <w:marBottom w:val="0"/>
          <w:divBdr>
            <w:top w:val="none" w:sz="0" w:space="0" w:color="auto"/>
            <w:left w:val="none" w:sz="0" w:space="0" w:color="auto"/>
            <w:bottom w:val="none" w:sz="0" w:space="0" w:color="auto"/>
            <w:right w:val="none" w:sz="0" w:space="0" w:color="auto"/>
          </w:divBdr>
        </w:div>
        <w:div w:id="289941867">
          <w:marLeft w:val="0"/>
          <w:marRight w:val="0"/>
          <w:marTop w:val="0"/>
          <w:marBottom w:val="0"/>
          <w:divBdr>
            <w:top w:val="none" w:sz="0" w:space="0" w:color="auto"/>
            <w:left w:val="none" w:sz="0" w:space="0" w:color="auto"/>
            <w:bottom w:val="none" w:sz="0" w:space="0" w:color="auto"/>
            <w:right w:val="none" w:sz="0" w:space="0" w:color="auto"/>
          </w:divBdr>
        </w:div>
        <w:div w:id="2011562729">
          <w:marLeft w:val="0"/>
          <w:marRight w:val="0"/>
          <w:marTop w:val="0"/>
          <w:marBottom w:val="0"/>
          <w:divBdr>
            <w:top w:val="none" w:sz="0" w:space="0" w:color="auto"/>
            <w:left w:val="none" w:sz="0" w:space="0" w:color="auto"/>
            <w:bottom w:val="none" w:sz="0" w:space="0" w:color="auto"/>
            <w:right w:val="none" w:sz="0" w:space="0" w:color="auto"/>
          </w:divBdr>
        </w:div>
      </w:divsChild>
    </w:div>
    <w:div w:id="1182622326">
      <w:bodyDiv w:val="1"/>
      <w:marLeft w:val="0"/>
      <w:marRight w:val="0"/>
      <w:marTop w:val="0"/>
      <w:marBottom w:val="0"/>
      <w:divBdr>
        <w:top w:val="none" w:sz="0" w:space="0" w:color="auto"/>
        <w:left w:val="none" w:sz="0" w:space="0" w:color="auto"/>
        <w:bottom w:val="none" w:sz="0" w:space="0" w:color="auto"/>
        <w:right w:val="none" w:sz="0" w:space="0" w:color="auto"/>
      </w:divBdr>
      <w:divsChild>
        <w:div w:id="39911905">
          <w:marLeft w:val="0"/>
          <w:marRight w:val="0"/>
          <w:marTop w:val="0"/>
          <w:marBottom w:val="0"/>
          <w:divBdr>
            <w:top w:val="none" w:sz="0" w:space="0" w:color="auto"/>
            <w:left w:val="none" w:sz="0" w:space="0" w:color="auto"/>
            <w:bottom w:val="none" w:sz="0" w:space="0" w:color="auto"/>
            <w:right w:val="none" w:sz="0" w:space="0" w:color="auto"/>
          </w:divBdr>
        </w:div>
        <w:div w:id="190195430">
          <w:marLeft w:val="0"/>
          <w:marRight w:val="0"/>
          <w:marTop w:val="0"/>
          <w:marBottom w:val="0"/>
          <w:divBdr>
            <w:top w:val="none" w:sz="0" w:space="0" w:color="auto"/>
            <w:left w:val="none" w:sz="0" w:space="0" w:color="auto"/>
            <w:bottom w:val="none" w:sz="0" w:space="0" w:color="auto"/>
            <w:right w:val="none" w:sz="0" w:space="0" w:color="auto"/>
          </w:divBdr>
        </w:div>
      </w:divsChild>
    </w:div>
    <w:div w:id="1461991519">
      <w:marLeft w:val="0"/>
      <w:marRight w:val="0"/>
      <w:marTop w:val="0"/>
      <w:marBottom w:val="0"/>
      <w:divBdr>
        <w:top w:val="none" w:sz="0" w:space="0" w:color="auto"/>
        <w:left w:val="none" w:sz="0" w:space="0" w:color="auto"/>
        <w:bottom w:val="none" w:sz="0" w:space="0" w:color="auto"/>
        <w:right w:val="none" w:sz="0" w:space="0" w:color="auto"/>
      </w:divBdr>
    </w:div>
    <w:div w:id="1461991521">
      <w:marLeft w:val="0"/>
      <w:marRight w:val="0"/>
      <w:marTop w:val="0"/>
      <w:marBottom w:val="0"/>
      <w:divBdr>
        <w:top w:val="none" w:sz="0" w:space="0" w:color="auto"/>
        <w:left w:val="none" w:sz="0" w:space="0" w:color="auto"/>
        <w:bottom w:val="none" w:sz="0" w:space="0" w:color="auto"/>
        <w:right w:val="none" w:sz="0" w:space="0" w:color="auto"/>
      </w:divBdr>
    </w:div>
    <w:div w:id="1461991522">
      <w:marLeft w:val="0"/>
      <w:marRight w:val="0"/>
      <w:marTop w:val="0"/>
      <w:marBottom w:val="0"/>
      <w:divBdr>
        <w:top w:val="none" w:sz="0" w:space="0" w:color="auto"/>
        <w:left w:val="none" w:sz="0" w:space="0" w:color="auto"/>
        <w:bottom w:val="none" w:sz="0" w:space="0" w:color="auto"/>
        <w:right w:val="none" w:sz="0" w:space="0" w:color="auto"/>
      </w:divBdr>
      <w:divsChild>
        <w:div w:id="1461991525">
          <w:marLeft w:val="0"/>
          <w:marRight w:val="0"/>
          <w:marTop w:val="0"/>
          <w:marBottom w:val="0"/>
          <w:divBdr>
            <w:top w:val="none" w:sz="0" w:space="0" w:color="auto"/>
            <w:left w:val="none" w:sz="0" w:space="0" w:color="auto"/>
            <w:bottom w:val="none" w:sz="0" w:space="0" w:color="auto"/>
            <w:right w:val="none" w:sz="0" w:space="0" w:color="auto"/>
          </w:divBdr>
          <w:divsChild>
            <w:div w:id="1461991518">
              <w:marLeft w:val="0"/>
              <w:marRight w:val="0"/>
              <w:marTop w:val="0"/>
              <w:marBottom w:val="0"/>
              <w:divBdr>
                <w:top w:val="none" w:sz="0" w:space="0" w:color="auto"/>
                <w:left w:val="none" w:sz="0" w:space="0" w:color="auto"/>
                <w:bottom w:val="none" w:sz="0" w:space="0" w:color="auto"/>
                <w:right w:val="none" w:sz="0" w:space="0" w:color="auto"/>
              </w:divBdr>
            </w:div>
            <w:div w:id="1461991520">
              <w:marLeft w:val="0"/>
              <w:marRight w:val="0"/>
              <w:marTop w:val="0"/>
              <w:marBottom w:val="0"/>
              <w:divBdr>
                <w:top w:val="none" w:sz="0" w:space="0" w:color="auto"/>
                <w:left w:val="none" w:sz="0" w:space="0" w:color="auto"/>
                <w:bottom w:val="none" w:sz="0" w:space="0" w:color="auto"/>
                <w:right w:val="none" w:sz="0" w:space="0" w:color="auto"/>
              </w:divBdr>
            </w:div>
            <w:div w:id="1461991523">
              <w:marLeft w:val="0"/>
              <w:marRight w:val="0"/>
              <w:marTop w:val="0"/>
              <w:marBottom w:val="0"/>
              <w:divBdr>
                <w:top w:val="none" w:sz="0" w:space="0" w:color="auto"/>
                <w:left w:val="none" w:sz="0" w:space="0" w:color="auto"/>
                <w:bottom w:val="none" w:sz="0" w:space="0" w:color="auto"/>
                <w:right w:val="none" w:sz="0" w:space="0" w:color="auto"/>
              </w:divBdr>
            </w:div>
            <w:div w:id="1461991531">
              <w:marLeft w:val="0"/>
              <w:marRight w:val="0"/>
              <w:marTop w:val="0"/>
              <w:marBottom w:val="0"/>
              <w:divBdr>
                <w:top w:val="none" w:sz="0" w:space="0" w:color="auto"/>
                <w:left w:val="none" w:sz="0" w:space="0" w:color="auto"/>
                <w:bottom w:val="none" w:sz="0" w:space="0" w:color="auto"/>
                <w:right w:val="none" w:sz="0" w:space="0" w:color="auto"/>
              </w:divBdr>
            </w:div>
            <w:div w:id="14619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1524">
      <w:marLeft w:val="0"/>
      <w:marRight w:val="0"/>
      <w:marTop w:val="0"/>
      <w:marBottom w:val="0"/>
      <w:divBdr>
        <w:top w:val="none" w:sz="0" w:space="0" w:color="auto"/>
        <w:left w:val="none" w:sz="0" w:space="0" w:color="auto"/>
        <w:bottom w:val="none" w:sz="0" w:space="0" w:color="auto"/>
        <w:right w:val="none" w:sz="0" w:space="0" w:color="auto"/>
      </w:divBdr>
    </w:div>
    <w:div w:id="1461991526">
      <w:marLeft w:val="0"/>
      <w:marRight w:val="0"/>
      <w:marTop w:val="0"/>
      <w:marBottom w:val="0"/>
      <w:divBdr>
        <w:top w:val="none" w:sz="0" w:space="0" w:color="auto"/>
        <w:left w:val="none" w:sz="0" w:space="0" w:color="auto"/>
        <w:bottom w:val="none" w:sz="0" w:space="0" w:color="auto"/>
        <w:right w:val="none" w:sz="0" w:space="0" w:color="auto"/>
      </w:divBdr>
    </w:div>
    <w:div w:id="1461991527">
      <w:marLeft w:val="0"/>
      <w:marRight w:val="0"/>
      <w:marTop w:val="0"/>
      <w:marBottom w:val="0"/>
      <w:divBdr>
        <w:top w:val="none" w:sz="0" w:space="0" w:color="auto"/>
        <w:left w:val="none" w:sz="0" w:space="0" w:color="auto"/>
        <w:bottom w:val="none" w:sz="0" w:space="0" w:color="auto"/>
        <w:right w:val="none" w:sz="0" w:space="0" w:color="auto"/>
      </w:divBdr>
    </w:div>
    <w:div w:id="1461991528">
      <w:marLeft w:val="0"/>
      <w:marRight w:val="0"/>
      <w:marTop w:val="0"/>
      <w:marBottom w:val="0"/>
      <w:divBdr>
        <w:top w:val="none" w:sz="0" w:space="0" w:color="auto"/>
        <w:left w:val="none" w:sz="0" w:space="0" w:color="auto"/>
        <w:bottom w:val="none" w:sz="0" w:space="0" w:color="auto"/>
        <w:right w:val="none" w:sz="0" w:space="0" w:color="auto"/>
      </w:divBdr>
    </w:div>
    <w:div w:id="1461991530">
      <w:marLeft w:val="0"/>
      <w:marRight w:val="0"/>
      <w:marTop w:val="0"/>
      <w:marBottom w:val="0"/>
      <w:divBdr>
        <w:top w:val="none" w:sz="0" w:space="0" w:color="auto"/>
        <w:left w:val="none" w:sz="0" w:space="0" w:color="auto"/>
        <w:bottom w:val="none" w:sz="0" w:space="0" w:color="auto"/>
        <w:right w:val="none" w:sz="0" w:space="0" w:color="auto"/>
      </w:divBdr>
    </w:div>
    <w:div w:id="1461991532">
      <w:marLeft w:val="0"/>
      <w:marRight w:val="0"/>
      <w:marTop w:val="0"/>
      <w:marBottom w:val="0"/>
      <w:divBdr>
        <w:top w:val="none" w:sz="0" w:space="0" w:color="auto"/>
        <w:left w:val="none" w:sz="0" w:space="0" w:color="auto"/>
        <w:bottom w:val="none" w:sz="0" w:space="0" w:color="auto"/>
        <w:right w:val="none" w:sz="0" w:space="0" w:color="auto"/>
      </w:divBdr>
      <w:divsChild>
        <w:div w:id="1461991529">
          <w:marLeft w:val="0"/>
          <w:marRight w:val="0"/>
          <w:marTop w:val="0"/>
          <w:marBottom w:val="0"/>
          <w:divBdr>
            <w:top w:val="none" w:sz="0" w:space="0" w:color="auto"/>
            <w:left w:val="none" w:sz="0" w:space="0" w:color="auto"/>
            <w:bottom w:val="none" w:sz="0" w:space="0" w:color="auto"/>
            <w:right w:val="none" w:sz="0" w:space="0" w:color="auto"/>
          </w:divBdr>
        </w:div>
      </w:divsChild>
    </w:div>
    <w:div w:id="20512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avei.lt" TargetMode="External"/><Relationship Id="rId26" Type="http://schemas.openxmlformats.org/officeDocument/2006/relationships/hyperlink" Target="http://www.kvvg.lt" TargetMode="External"/><Relationship Id="rId3" Type="http://schemas.openxmlformats.org/officeDocument/2006/relationships/styles" Target="styles.xml"/><Relationship Id="rId21" Type="http://schemas.openxmlformats.org/officeDocument/2006/relationships/hyperlink" Target="http://www.kvvg.lt"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http://www.zum.lt/documents/kaimo_pletros_depart/Lietuvos%20LEADER%20logotipas.jpg" TargetMode="External"/><Relationship Id="rId17" Type="http://schemas.openxmlformats.org/officeDocument/2006/relationships/hyperlink" Target="http://www.zis.lt" TargetMode="External"/><Relationship Id="rId25" Type="http://schemas.openxmlformats.org/officeDocument/2006/relationships/hyperlink" Target="http://www.kvvg.lt"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kvvg.lt" TargetMode="External"/><Relationship Id="rId20" Type="http://schemas.openxmlformats.org/officeDocument/2006/relationships/hyperlink" Target="http://www.kvvg.l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kvvg.lt" TargetMode="Externa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kvvg.lt" TargetMode="External"/><Relationship Id="rId28" Type="http://schemas.openxmlformats.org/officeDocument/2006/relationships/fontTable" Target="fontTable.xml"/><Relationship Id="rId10" Type="http://schemas.openxmlformats.org/officeDocument/2006/relationships/image" Target="http://www.zum.lt/documents/kaimo_pletros_depart/LOGOspalv.jpg" TargetMode="External"/><Relationship Id="rId19" Type="http://schemas.openxmlformats.org/officeDocument/2006/relationships/hyperlink" Target="http://www.kvvg.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www.kvvg.lt" TargetMode="External"/><Relationship Id="rId27" Type="http://schemas.openxmlformats.org/officeDocument/2006/relationships/hyperlink" Target="http://www.kvvg.lt" TargetMode="External"/><Relationship Id="rId35"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e-tar.lt/rs/lasupplement/88d7b870f89211e4927fda1d051299fb/6ef7aa80f8a311e4927fda1d051299fb/format/ISO_PDF/" TargetMode="External"/><Relationship Id="rId13" Type="http://schemas.openxmlformats.org/officeDocument/2006/relationships/hyperlink" Target="http://www.info.kupiskis.lt" TargetMode="External"/><Relationship Id="rId18" Type="http://schemas.openxmlformats.org/officeDocument/2006/relationships/hyperlink" Target="http://www.kpd.lt" TargetMode="External"/><Relationship Id="rId3" Type="http://schemas.openxmlformats.org/officeDocument/2006/relationships/hyperlink" Target="http://statistics.bookdesign.lt/table_069.htm?lang=lt" TargetMode="External"/><Relationship Id="rId21" Type="http://schemas.openxmlformats.org/officeDocument/2006/relationships/hyperlink" Target="http://stk.vstt.lt/" TargetMode="External"/><Relationship Id="rId7" Type="http://schemas.openxmlformats.org/officeDocument/2006/relationships/hyperlink" Target="https://www.e-tar.lt/rs/lasupplement/88d7b870f89211e4927fda1d051299fb/6ef7aa80f8a311e4927fda1d051299fb/format/ISO_PDF/" TargetMode="External"/><Relationship Id="rId12" Type="http://schemas.openxmlformats.org/officeDocument/2006/relationships/hyperlink" Target="http://www.tautinispaveldas.lt" TargetMode="External"/><Relationship Id="rId17" Type="http://schemas.openxmlformats.org/officeDocument/2006/relationships/hyperlink" Target="http://www.sportinfo.lt/leidiniai/10-knygos/93-lietuvos-sporto-statistikos-metrastis" TargetMode="External"/><Relationship Id="rId2" Type="http://schemas.openxmlformats.org/officeDocument/2006/relationships/hyperlink" Target="http://www.lrs.lt/pls/proj/dokpaieska.dok_priedas?p_id=591708" TargetMode="External"/><Relationship Id="rId16" Type="http://schemas.openxmlformats.org/officeDocument/2006/relationships/hyperlink" Target="http://www.lrs.lt/pls/proj/dokpaieska.dok_priedas?p_id=591708" TargetMode="External"/><Relationship Id="rId20" Type="http://schemas.openxmlformats.org/officeDocument/2006/relationships/hyperlink" Target="http://www.vartotojai.lt" TargetMode="External"/><Relationship Id="rId1" Type="http://schemas.openxmlformats.org/officeDocument/2006/relationships/hyperlink" Target="http://www.lrs.lt/pls/proj/dokpaieska.dok_priedas?p_id=591708" TargetMode="External"/><Relationship Id="rId6" Type="http://schemas.openxmlformats.org/officeDocument/2006/relationships/hyperlink" Target="https://www.ldb.lt/Informacija/Veikla/Documents/Ataskaitos/Darbo%20rinka%20skai%C4%8Diais%202013.pdf" TargetMode="External"/><Relationship Id="rId11" Type="http://schemas.openxmlformats.org/officeDocument/2006/relationships/hyperlink" Target="http://www.kupiskioamatai.lt" TargetMode="External"/><Relationship Id="rId5" Type="http://schemas.openxmlformats.org/officeDocument/2006/relationships/hyperlink" Target="https://www.e-tar.lt/rs/lasupplement/88d7b870f89211e4927fda1d051299fb/6ef7aa80f8a311e4927fda1d051299fb/format/ISO_PDF/" TargetMode="External"/><Relationship Id="rId15" Type="http://schemas.openxmlformats.org/officeDocument/2006/relationships/hyperlink" Target="https://www.e-tar.lt/rs/lasupplement/88d7b870f89211e4927fda1d051299fb/6ef7aa80f8a311e4927fda1d051299fb/format/ISO_PDF/" TargetMode="External"/><Relationship Id="rId10" Type="http://schemas.openxmlformats.org/officeDocument/2006/relationships/hyperlink" Target="https://www.e-tar.lt/rs/lasupplement/88d7b870f89211e4927fda1d051299fb/6ef7aa80f8a311e4927fda1d051299fb/format/ISO_PDF/" TargetMode="External"/><Relationship Id="rId19" Type="http://schemas.openxmlformats.org/officeDocument/2006/relationships/hyperlink" Target="http://www.kupiskis.lt" TargetMode="External"/><Relationship Id="rId4" Type="http://schemas.openxmlformats.org/officeDocument/2006/relationships/hyperlink" Target="https://www.e-tar.lt/rs/lasupplement/88d7b870f89211e4927fda1d051299fb/6ef7aa80f8a311e4927fda1d051299fb/format/ISO_PDF/" TargetMode="External"/><Relationship Id="rId9" Type="http://schemas.openxmlformats.org/officeDocument/2006/relationships/hyperlink" Target="https://www.e-tar.lt/rs/lasupplement/88d7b870f89211e4927fda1d051299fb/6ef7aa80f8a311e4927fda1d051299fb/format/ISO_PDF/" TargetMode="External"/><Relationship Id="rId14" Type="http://schemas.openxmlformats.org/officeDocument/2006/relationships/hyperlink" Target="https://www.e-tar.lt/rs/lasupplement/88d7b870f89211e4927fda1d051299fb/6ef7aa80f8a311e4927fda1d051299fb/format/ISO_PDF/" TargetMode="External"/><Relationship Id="rId22" Type="http://schemas.openxmlformats.org/officeDocument/2006/relationships/hyperlink" Target="http://www.kupisk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36F6-B213-48AB-9DFF-0D6C27D0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154775</Words>
  <Characters>88223</Characters>
  <Application>Microsoft Office Word</Application>
  <DocSecurity>0</DocSecurity>
  <Lines>735</Lines>
  <Paragraphs>485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Vartotojas</cp:lastModifiedBy>
  <cp:revision>2</cp:revision>
  <cp:lastPrinted>2021-10-20T08:50:00Z</cp:lastPrinted>
  <dcterms:created xsi:type="dcterms:W3CDTF">2021-11-09T10:51:00Z</dcterms:created>
  <dcterms:modified xsi:type="dcterms:W3CDTF">2021-11-09T10:51:00Z</dcterms:modified>
</cp:coreProperties>
</file>