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AD" w:rsidRPr="00A167B3" w:rsidRDefault="004138AD" w:rsidP="004138AD">
      <w:pPr>
        <w:ind w:left="5102"/>
        <w:rPr>
          <w:rFonts w:eastAsia="Calibri"/>
          <w:sz w:val="22"/>
          <w:szCs w:val="22"/>
        </w:rPr>
      </w:pPr>
      <w:bookmarkStart w:id="0" w:name="_GoBack"/>
      <w:bookmarkEnd w:id="0"/>
      <w:r w:rsidRPr="00A167B3">
        <w:rPr>
          <w:sz w:val="22"/>
          <w:szCs w:val="22"/>
        </w:rPr>
        <w:t>VPS priemonės „Veiklos įvairinimas ir plėtra kaimiškoje vietovėje“ veiklos srities ,,</w:t>
      </w:r>
      <w:r w:rsidR="00576CDF" w:rsidRPr="00576CDF">
        <w:rPr>
          <w:b/>
          <w:sz w:val="22"/>
          <w:szCs w:val="22"/>
        </w:rPr>
        <w:t xml:space="preserve"> </w:t>
      </w:r>
      <w:proofErr w:type="spellStart"/>
      <w:r w:rsidR="00576CDF" w:rsidRPr="00576CDF">
        <w:rPr>
          <w:sz w:val="22"/>
          <w:szCs w:val="22"/>
        </w:rPr>
        <w:t>Inovatyvi</w:t>
      </w:r>
      <w:proofErr w:type="spellEnd"/>
      <w:r w:rsidR="00576CDF" w:rsidRPr="00576CDF">
        <w:rPr>
          <w:sz w:val="22"/>
          <w:szCs w:val="22"/>
        </w:rPr>
        <w:t xml:space="preserve"> gamyba ir efektyvus išteklių panaudojimas</w:t>
      </w:r>
      <w:r w:rsidRPr="00576CDF">
        <w:rPr>
          <w:sz w:val="22"/>
          <w:szCs w:val="22"/>
        </w:rPr>
        <w:t>“</w:t>
      </w:r>
      <w:r w:rsidRPr="00A167B3">
        <w:rPr>
          <w:sz w:val="22"/>
          <w:szCs w:val="22"/>
        </w:rPr>
        <w:t xml:space="preserve">  finansavimų sąlygų aprašo</w:t>
      </w:r>
      <w:r>
        <w:rPr>
          <w:sz w:val="22"/>
          <w:szCs w:val="22"/>
        </w:rPr>
        <w:t xml:space="preserve"> </w:t>
      </w:r>
      <w:r w:rsidRPr="00A167B3">
        <w:rPr>
          <w:rFonts w:eastAsia="Calibri"/>
          <w:sz w:val="22"/>
          <w:szCs w:val="22"/>
        </w:rPr>
        <w:t>1 priedas</w:t>
      </w:r>
    </w:p>
    <w:p w:rsidR="007B08BA" w:rsidRDefault="007B08BA" w:rsidP="007B08BA">
      <w:pPr>
        <w:rPr>
          <w:sz w:val="22"/>
          <w:szCs w:val="22"/>
        </w:rPr>
      </w:pPr>
    </w:p>
    <w:p w:rsidR="007B08BA" w:rsidRDefault="007B08BA" w:rsidP="007B08BA">
      <w:pPr>
        <w:jc w:val="center"/>
        <w:rPr>
          <w:b/>
          <w:sz w:val="22"/>
          <w:szCs w:val="22"/>
        </w:rPr>
      </w:pPr>
    </w:p>
    <w:p w:rsidR="007B08BA" w:rsidRDefault="007B08BA" w:rsidP="007B08BA">
      <w:pPr>
        <w:jc w:val="center"/>
        <w:rPr>
          <w:b/>
          <w:sz w:val="22"/>
          <w:szCs w:val="22"/>
          <w:lang w:eastAsia="lt-LT"/>
        </w:rPr>
      </w:pPr>
      <w:r>
        <w:rPr>
          <w:b/>
          <w:sz w:val="22"/>
          <w:szCs w:val="22"/>
        </w:rPr>
        <w:t>VIETOS PROJEKTO PARAIŠKA</w:t>
      </w:r>
    </w:p>
    <w:p w:rsidR="007B08BA" w:rsidRDefault="007B08BA" w:rsidP="007B08BA">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7B08BA" w:rsidTr="00264689">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jc w:val="center"/>
              <w:rPr>
                <w:b/>
                <w:sz w:val="22"/>
                <w:szCs w:val="22"/>
              </w:rPr>
            </w:pPr>
            <w:r>
              <w:rPr>
                <w:b/>
                <w:sz w:val="22"/>
                <w:szCs w:val="22"/>
              </w:rPr>
              <w:t>VPS vykdytojos žymos apie vietos projekto paraiškos gavimą ir registravimą</w:t>
            </w:r>
          </w:p>
          <w:p w:rsidR="007B08BA" w:rsidRDefault="007B08BA" w:rsidP="00264689">
            <w:pPr>
              <w:jc w:val="center"/>
              <w:rPr>
                <w:i/>
                <w:sz w:val="22"/>
                <w:szCs w:val="22"/>
              </w:rPr>
            </w:pPr>
            <w:r>
              <w:rPr>
                <w:i/>
                <w:sz w:val="22"/>
                <w:szCs w:val="22"/>
              </w:rPr>
              <w:t>Šią vietos projekto paraiškos dalį pildo VPS vykdytoja.</w:t>
            </w:r>
          </w:p>
        </w:tc>
      </w:tr>
      <w:tr w:rsidR="007B08BA" w:rsidTr="00264689">
        <w:tc>
          <w:tcPr>
            <w:tcW w:w="4799"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08BA" w:rsidRDefault="007B08BA" w:rsidP="00264689">
            <w:pPr>
              <w:jc w:val="center"/>
              <w:rPr>
                <w:sz w:val="22"/>
                <w:szCs w:val="22"/>
              </w:rPr>
            </w:pPr>
          </w:p>
        </w:tc>
      </w:tr>
      <w:tr w:rsidR="007B08BA" w:rsidTr="00264689">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w:t>
            </w:r>
          </w:p>
          <w:p w:rsidR="007B08BA" w:rsidRDefault="007B08BA" w:rsidP="00264689">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b/>
                <w:sz w:val="22"/>
                <w:szCs w:val="22"/>
              </w:rPr>
              <w:t xml:space="preserve">- </w:t>
            </w:r>
            <w:r>
              <w:rPr>
                <w:sz w:val="22"/>
                <w:szCs w:val="22"/>
              </w:rPr>
              <w:t>asmeniškai VPS vykdytojai</w:t>
            </w:r>
          </w:p>
          <w:p w:rsidR="007B08BA" w:rsidRDefault="007B08BA" w:rsidP="00264689">
            <w:pPr>
              <w:jc w:val="both"/>
              <w:rPr>
                <w:sz w:val="22"/>
                <w:szCs w:val="22"/>
              </w:rPr>
            </w:pPr>
            <w:r>
              <w:rPr>
                <w:b/>
                <w:sz w:val="22"/>
                <w:szCs w:val="22"/>
              </w:rPr>
              <w:t xml:space="preserve">- </w:t>
            </w:r>
            <w:r>
              <w:rPr>
                <w:sz w:val="22"/>
                <w:szCs w:val="22"/>
              </w:rPr>
              <w:t xml:space="preserve">el. paštu (gali būti taikoma, jeigu kviečiama teikti mažus vietos projektus, kuriuose prašoma paramos suma iki 10 tūkst. </w:t>
            </w:r>
            <w:proofErr w:type="spellStart"/>
            <w:r>
              <w:rPr>
                <w:sz w:val="22"/>
                <w:szCs w:val="22"/>
              </w:rPr>
              <w:t>Eur</w:t>
            </w:r>
            <w:proofErr w:type="spellEnd"/>
            <w:r>
              <w:rPr>
                <w:sz w:val="22"/>
                <w:szCs w:val="22"/>
              </w:rPr>
              <w:t>)</w:t>
            </w:r>
          </w:p>
        </w:tc>
      </w:tr>
      <w:tr w:rsidR="007B08BA" w:rsidTr="00264689">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r>
              <w:rPr>
                <w:sz w:val="22"/>
                <w:szCs w:val="22"/>
              </w:rPr>
              <w:t>□</w:t>
            </w:r>
          </w:p>
          <w:p w:rsidR="007B08BA" w:rsidRDefault="007B08BA" w:rsidP="00264689">
            <w:pPr>
              <w:jc w:val="center"/>
              <w:rPr>
                <w:sz w:val="22"/>
                <w:szCs w:val="22"/>
              </w:rPr>
            </w:pPr>
          </w:p>
          <w:p w:rsidR="007B08BA" w:rsidRDefault="007B08BA" w:rsidP="00264689">
            <w:pPr>
              <w:jc w:val="center"/>
              <w:rPr>
                <w:sz w:val="22"/>
                <w:szCs w:val="22"/>
              </w:rPr>
            </w:pPr>
          </w:p>
          <w:p w:rsidR="007B08BA" w:rsidRDefault="007B08BA" w:rsidP="00264689">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7B08BA" w:rsidRDefault="007B08BA" w:rsidP="00264689">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7B08BA" w:rsidTr="00264689">
        <w:tc>
          <w:tcPr>
            <w:tcW w:w="4799"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B08BA" w:rsidRDefault="007B08BA" w:rsidP="00264689">
            <w:pPr>
              <w:jc w:val="center"/>
              <w:rPr>
                <w:sz w:val="22"/>
                <w:szCs w:val="22"/>
              </w:rPr>
            </w:pPr>
          </w:p>
        </w:tc>
      </w:tr>
      <w:tr w:rsidR="007B08BA" w:rsidTr="00264689">
        <w:tc>
          <w:tcPr>
            <w:tcW w:w="4799"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rPr>
                <w:sz w:val="22"/>
                <w:szCs w:val="22"/>
              </w:rPr>
            </w:pPr>
          </w:p>
        </w:tc>
      </w:tr>
      <w:tr w:rsidR="007B08BA" w:rsidTr="00264689">
        <w:tc>
          <w:tcPr>
            <w:tcW w:w="4799"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r>
    </w:tbl>
    <w:p w:rsidR="007B08BA" w:rsidRDefault="007B08BA" w:rsidP="007B08BA">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3696"/>
        <w:gridCol w:w="3686"/>
        <w:gridCol w:w="1828"/>
      </w:tblGrid>
      <w:tr w:rsidR="007B08BA" w:rsidTr="008229D3">
        <w:tc>
          <w:tcPr>
            <w:tcW w:w="42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8BA" w:rsidRDefault="007B08BA" w:rsidP="00264689">
            <w:pPr>
              <w:jc w:val="center"/>
              <w:rPr>
                <w:b/>
                <w:sz w:val="22"/>
                <w:szCs w:val="22"/>
              </w:rPr>
            </w:pPr>
            <w:r>
              <w:rPr>
                <w:b/>
                <w:sz w:val="22"/>
                <w:szCs w:val="22"/>
              </w:rPr>
              <w:t>1.</w:t>
            </w:r>
          </w:p>
        </w:tc>
        <w:tc>
          <w:tcPr>
            <w:tcW w:w="921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jc w:val="both"/>
              <w:rPr>
                <w:b/>
                <w:sz w:val="22"/>
                <w:szCs w:val="22"/>
              </w:rPr>
            </w:pPr>
            <w:r>
              <w:rPr>
                <w:b/>
                <w:sz w:val="22"/>
                <w:szCs w:val="22"/>
              </w:rPr>
              <w:t>BENDRA INFORMACIJA APIE PAREIŠKĖJĄ</w:t>
            </w:r>
          </w:p>
        </w:tc>
      </w:tr>
      <w:tr w:rsidR="007B08BA" w:rsidTr="008229D3">
        <w:tc>
          <w:tcPr>
            <w:tcW w:w="420"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center"/>
              <w:rPr>
                <w:sz w:val="22"/>
                <w:szCs w:val="22"/>
              </w:rPr>
            </w:pPr>
            <w:r>
              <w:rPr>
                <w:sz w:val="22"/>
                <w:szCs w:val="22"/>
              </w:rPr>
              <w:t>1.1.</w:t>
            </w:r>
          </w:p>
        </w:tc>
        <w:tc>
          <w:tcPr>
            <w:tcW w:w="369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i/>
                <w:sz w:val="22"/>
                <w:szCs w:val="22"/>
              </w:rPr>
            </w:pPr>
            <w:r>
              <w:rPr>
                <w:sz w:val="22"/>
                <w:szCs w:val="22"/>
              </w:rPr>
              <w:t>Pareiškėjo pavadinimas (jeigu tai juridinis asmuo), vardas ir pavardė (jeigu tai fizinis asmuo)</w:t>
            </w:r>
          </w:p>
        </w:tc>
        <w:tc>
          <w:tcPr>
            <w:tcW w:w="5514" w:type="dxa"/>
            <w:gridSpan w:val="2"/>
            <w:tcBorders>
              <w:top w:val="single" w:sz="4" w:space="0" w:color="auto"/>
              <w:left w:val="single" w:sz="4" w:space="0" w:color="auto"/>
              <w:bottom w:val="single" w:sz="4" w:space="0" w:color="auto"/>
              <w:right w:val="single" w:sz="4" w:space="0" w:color="auto"/>
            </w:tcBorders>
            <w:vAlign w:val="center"/>
          </w:tcPr>
          <w:p w:rsidR="007B08BA" w:rsidRDefault="007B08BA" w:rsidP="00264689">
            <w:pPr>
              <w:jc w:val="both"/>
              <w:rPr>
                <w:i/>
                <w:sz w:val="22"/>
                <w:szCs w:val="22"/>
              </w:rPr>
            </w:pPr>
          </w:p>
        </w:tc>
      </w:tr>
      <w:tr w:rsidR="007B08BA" w:rsidTr="008229D3">
        <w:tc>
          <w:tcPr>
            <w:tcW w:w="420"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center"/>
              <w:rPr>
                <w:sz w:val="22"/>
                <w:szCs w:val="22"/>
              </w:rPr>
            </w:pPr>
            <w:r>
              <w:rPr>
                <w:sz w:val="22"/>
                <w:szCs w:val="22"/>
              </w:rPr>
              <w:t>1.2.</w:t>
            </w:r>
          </w:p>
        </w:tc>
        <w:tc>
          <w:tcPr>
            <w:tcW w:w="369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Pareiškėjo registracijos kodas (jeigu tai juridinis asmuo), asmens kodas (jeigu tai fizinis asmuo)</w:t>
            </w:r>
          </w:p>
        </w:tc>
        <w:tc>
          <w:tcPr>
            <w:tcW w:w="5514" w:type="dxa"/>
            <w:gridSpan w:val="2"/>
            <w:tcBorders>
              <w:top w:val="single" w:sz="4" w:space="0" w:color="auto"/>
              <w:left w:val="single" w:sz="4" w:space="0" w:color="auto"/>
              <w:bottom w:val="single" w:sz="4" w:space="0" w:color="auto"/>
              <w:right w:val="single" w:sz="4" w:space="0" w:color="auto"/>
            </w:tcBorders>
            <w:vAlign w:val="center"/>
          </w:tcPr>
          <w:p w:rsidR="007B08BA" w:rsidRDefault="007B08BA" w:rsidP="00264689">
            <w:pPr>
              <w:jc w:val="both"/>
              <w:rPr>
                <w:i/>
                <w:sz w:val="22"/>
                <w:szCs w:val="22"/>
              </w:rPr>
            </w:pPr>
          </w:p>
        </w:tc>
      </w:tr>
      <w:tr w:rsidR="007B08BA" w:rsidTr="008229D3">
        <w:trPr>
          <w:trHeight w:val="80"/>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center"/>
              <w:rPr>
                <w:sz w:val="22"/>
                <w:szCs w:val="22"/>
              </w:rPr>
            </w:pPr>
            <w:r>
              <w:rPr>
                <w:sz w:val="22"/>
                <w:szCs w:val="22"/>
              </w:rPr>
              <w:t>1.3.</w:t>
            </w:r>
          </w:p>
        </w:tc>
        <w:tc>
          <w:tcPr>
            <w:tcW w:w="3696" w:type="dxa"/>
            <w:vMerge w:val="restart"/>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Pareiškėjo kontaktinė informacija</w:t>
            </w:r>
          </w:p>
          <w:p w:rsidR="007B08BA" w:rsidRDefault="007B08BA" w:rsidP="00264689">
            <w:pPr>
              <w:jc w:val="both"/>
              <w:rPr>
                <w:sz w:val="22"/>
                <w:szCs w:val="22"/>
              </w:rPr>
            </w:pPr>
            <w:r>
              <w:rPr>
                <w:i/>
                <w:sz w:val="22"/>
                <w:szCs w:val="22"/>
              </w:rPr>
              <w:t>Įrašykite tikslią kontaktinę informaciją, kuria bus siunčiama visa informacija, susijusi su vietos projekto paraiškos vertinimu ir tvirtinimu.</w:t>
            </w:r>
          </w:p>
        </w:tc>
        <w:tc>
          <w:tcPr>
            <w:tcW w:w="368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i/>
                <w:sz w:val="22"/>
                <w:szCs w:val="22"/>
              </w:rPr>
            </w:pPr>
            <w:r>
              <w:rPr>
                <w:sz w:val="22"/>
                <w:szCs w:val="22"/>
              </w:rPr>
              <w:t>savivaldybės pavadinimas</w:t>
            </w:r>
          </w:p>
        </w:tc>
        <w:tc>
          <w:tcPr>
            <w:tcW w:w="1828" w:type="dxa"/>
            <w:tcBorders>
              <w:top w:val="single" w:sz="4" w:space="0" w:color="auto"/>
              <w:left w:val="single" w:sz="4" w:space="0" w:color="auto"/>
              <w:bottom w:val="single" w:sz="4" w:space="0" w:color="auto"/>
              <w:right w:val="single" w:sz="4" w:space="0" w:color="auto"/>
            </w:tcBorders>
            <w:vAlign w:val="center"/>
          </w:tcPr>
          <w:p w:rsidR="007B08BA" w:rsidRDefault="007B08BA" w:rsidP="00264689">
            <w:pPr>
              <w:rPr>
                <w:i/>
                <w:sz w:val="22"/>
                <w:szCs w:val="22"/>
              </w:rPr>
            </w:pPr>
          </w:p>
        </w:tc>
      </w:tr>
      <w:tr w:rsidR="007B08BA" w:rsidTr="008229D3">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96"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seniūnijos pavadinimas</w:t>
            </w:r>
          </w:p>
        </w:tc>
        <w:tc>
          <w:tcPr>
            <w:tcW w:w="1828" w:type="dxa"/>
            <w:tcBorders>
              <w:top w:val="single" w:sz="4" w:space="0" w:color="auto"/>
              <w:left w:val="single" w:sz="4" w:space="0" w:color="auto"/>
              <w:bottom w:val="single" w:sz="4" w:space="0" w:color="auto"/>
              <w:right w:val="single" w:sz="4" w:space="0" w:color="auto"/>
            </w:tcBorders>
            <w:vAlign w:val="center"/>
          </w:tcPr>
          <w:p w:rsidR="007B08BA" w:rsidRDefault="007B08BA" w:rsidP="00264689">
            <w:pPr>
              <w:rPr>
                <w:i/>
                <w:sz w:val="22"/>
                <w:szCs w:val="22"/>
              </w:rPr>
            </w:pPr>
          </w:p>
        </w:tc>
      </w:tr>
      <w:tr w:rsidR="007B08BA" w:rsidTr="008229D3">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96"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i/>
                <w:sz w:val="22"/>
                <w:szCs w:val="22"/>
              </w:rPr>
            </w:pPr>
            <w:r>
              <w:rPr>
                <w:sz w:val="22"/>
                <w:szCs w:val="22"/>
              </w:rPr>
              <w:t>gyvenamosios vietovės pavadinimas</w:t>
            </w:r>
          </w:p>
        </w:tc>
        <w:tc>
          <w:tcPr>
            <w:tcW w:w="1828" w:type="dxa"/>
            <w:tcBorders>
              <w:top w:val="single" w:sz="4" w:space="0" w:color="auto"/>
              <w:left w:val="single" w:sz="4" w:space="0" w:color="auto"/>
              <w:bottom w:val="single" w:sz="4" w:space="0" w:color="auto"/>
              <w:right w:val="single" w:sz="4" w:space="0" w:color="auto"/>
            </w:tcBorders>
            <w:vAlign w:val="center"/>
          </w:tcPr>
          <w:p w:rsidR="007B08BA" w:rsidRDefault="007B08BA" w:rsidP="00264689">
            <w:pPr>
              <w:rPr>
                <w:i/>
                <w:sz w:val="22"/>
                <w:szCs w:val="22"/>
              </w:rPr>
            </w:pPr>
          </w:p>
        </w:tc>
      </w:tr>
      <w:tr w:rsidR="007B08BA" w:rsidTr="008229D3">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96"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i/>
                <w:sz w:val="22"/>
                <w:szCs w:val="22"/>
              </w:rPr>
            </w:pPr>
            <w:r>
              <w:rPr>
                <w:sz w:val="22"/>
                <w:szCs w:val="22"/>
              </w:rPr>
              <w:t>gatvės pavadinimas</w:t>
            </w:r>
          </w:p>
        </w:tc>
        <w:tc>
          <w:tcPr>
            <w:tcW w:w="1828" w:type="dxa"/>
            <w:tcBorders>
              <w:top w:val="single" w:sz="4" w:space="0" w:color="auto"/>
              <w:left w:val="single" w:sz="4" w:space="0" w:color="auto"/>
              <w:bottom w:val="single" w:sz="4" w:space="0" w:color="auto"/>
              <w:right w:val="single" w:sz="4" w:space="0" w:color="auto"/>
            </w:tcBorders>
            <w:vAlign w:val="center"/>
          </w:tcPr>
          <w:p w:rsidR="007B08BA" w:rsidRDefault="007B08BA" w:rsidP="00264689">
            <w:pPr>
              <w:rPr>
                <w:i/>
                <w:sz w:val="22"/>
                <w:szCs w:val="22"/>
              </w:rPr>
            </w:pPr>
          </w:p>
        </w:tc>
      </w:tr>
      <w:tr w:rsidR="007B08BA" w:rsidTr="008229D3">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96"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i/>
                <w:sz w:val="22"/>
                <w:szCs w:val="22"/>
              </w:rPr>
            </w:pPr>
            <w:r>
              <w:rPr>
                <w:sz w:val="22"/>
                <w:szCs w:val="22"/>
              </w:rPr>
              <w:t>namo Nr.</w:t>
            </w:r>
          </w:p>
        </w:tc>
        <w:tc>
          <w:tcPr>
            <w:tcW w:w="1828" w:type="dxa"/>
            <w:tcBorders>
              <w:top w:val="single" w:sz="4" w:space="0" w:color="auto"/>
              <w:left w:val="single" w:sz="4" w:space="0" w:color="auto"/>
              <w:bottom w:val="single" w:sz="4" w:space="0" w:color="auto"/>
              <w:right w:val="single" w:sz="4" w:space="0" w:color="auto"/>
            </w:tcBorders>
            <w:vAlign w:val="center"/>
          </w:tcPr>
          <w:p w:rsidR="007B08BA" w:rsidRDefault="007B08BA" w:rsidP="00264689">
            <w:pPr>
              <w:rPr>
                <w:i/>
                <w:sz w:val="22"/>
                <w:szCs w:val="22"/>
              </w:rPr>
            </w:pPr>
          </w:p>
        </w:tc>
      </w:tr>
      <w:tr w:rsidR="007B08BA" w:rsidTr="008229D3">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96"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i/>
                <w:sz w:val="22"/>
                <w:szCs w:val="22"/>
              </w:rPr>
            </w:pPr>
            <w:r>
              <w:rPr>
                <w:sz w:val="22"/>
                <w:szCs w:val="22"/>
              </w:rPr>
              <w:t>buto Nr.</w:t>
            </w:r>
          </w:p>
        </w:tc>
        <w:tc>
          <w:tcPr>
            <w:tcW w:w="1828" w:type="dxa"/>
            <w:tcBorders>
              <w:top w:val="single" w:sz="4" w:space="0" w:color="auto"/>
              <w:left w:val="single" w:sz="4" w:space="0" w:color="auto"/>
              <w:bottom w:val="single" w:sz="4" w:space="0" w:color="auto"/>
              <w:right w:val="single" w:sz="4" w:space="0" w:color="auto"/>
            </w:tcBorders>
            <w:vAlign w:val="center"/>
          </w:tcPr>
          <w:p w:rsidR="007B08BA" w:rsidRDefault="007B08BA" w:rsidP="00264689">
            <w:pPr>
              <w:rPr>
                <w:i/>
                <w:sz w:val="22"/>
                <w:szCs w:val="22"/>
              </w:rPr>
            </w:pPr>
          </w:p>
        </w:tc>
      </w:tr>
      <w:tr w:rsidR="007B08BA" w:rsidTr="008229D3">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96"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i/>
                <w:sz w:val="22"/>
                <w:szCs w:val="22"/>
              </w:rPr>
            </w:pPr>
            <w:r>
              <w:rPr>
                <w:sz w:val="22"/>
                <w:szCs w:val="22"/>
              </w:rPr>
              <w:t>pašto indeksas</w:t>
            </w:r>
          </w:p>
        </w:tc>
        <w:tc>
          <w:tcPr>
            <w:tcW w:w="1828" w:type="dxa"/>
            <w:tcBorders>
              <w:top w:val="single" w:sz="4" w:space="0" w:color="auto"/>
              <w:left w:val="single" w:sz="4" w:space="0" w:color="auto"/>
              <w:bottom w:val="single" w:sz="4" w:space="0" w:color="auto"/>
              <w:right w:val="single" w:sz="4" w:space="0" w:color="auto"/>
            </w:tcBorders>
            <w:vAlign w:val="center"/>
          </w:tcPr>
          <w:p w:rsidR="007B08BA" w:rsidRDefault="007B08BA" w:rsidP="00264689">
            <w:pPr>
              <w:rPr>
                <w:i/>
                <w:sz w:val="22"/>
                <w:szCs w:val="22"/>
              </w:rPr>
            </w:pPr>
          </w:p>
        </w:tc>
      </w:tr>
      <w:tr w:rsidR="007B08BA" w:rsidTr="008229D3">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96"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 xml:space="preserve">el. pašto adresas </w:t>
            </w:r>
          </w:p>
          <w:p w:rsidR="007B08BA" w:rsidRDefault="007B08BA" w:rsidP="00264689">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1828" w:type="dxa"/>
            <w:tcBorders>
              <w:top w:val="single" w:sz="4" w:space="0" w:color="auto"/>
              <w:left w:val="single" w:sz="4" w:space="0" w:color="auto"/>
              <w:bottom w:val="single" w:sz="4" w:space="0" w:color="auto"/>
              <w:right w:val="single" w:sz="4" w:space="0" w:color="auto"/>
            </w:tcBorders>
            <w:vAlign w:val="center"/>
          </w:tcPr>
          <w:p w:rsidR="007B08BA" w:rsidRDefault="007B08BA" w:rsidP="00264689">
            <w:pPr>
              <w:rPr>
                <w:i/>
                <w:sz w:val="22"/>
                <w:szCs w:val="22"/>
              </w:rPr>
            </w:pPr>
          </w:p>
        </w:tc>
      </w:tr>
      <w:tr w:rsidR="007B08BA" w:rsidTr="008229D3">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96"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 xml:space="preserve">kontaktiniai telefono Nr. </w:t>
            </w:r>
          </w:p>
        </w:tc>
        <w:tc>
          <w:tcPr>
            <w:tcW w:w="1828" w:type="dxa"/>
            <w:tcBorders>
              <w:top w:val="single" w:sz="4" w:space="0" w:color="auto"/>
              <w:left w:val="single" w:sz="4" w:space="0" w:color="auto"/>
              <w:bottom w:val="single" w:sz="4" w:space="0" w:color="auto"/>
              <w:right w:val="single" w:sz="4" w:space="0" w:color="auto"/>
            </w:tcBorders>
            <w:vAlign w:val="center"/>
          </w:tcPr>
          <w:p w:rsidR="007B08BA" w:rsidRDefault="007B08BA" w:rsidP="00264689">
            <w:pPr>
              <w:rPr>
                <w:i/>
                <w:sz w:val="22"/>
                <w:szCs w:val="22"/>
              </w:rPr>
            </w:pPr>
          </w:p>
        </w:tc>
      </w:tr>
      <w:tr w:rsidR="007B08BA" w:rsidTr="008229D3">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96"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i/>
                <w:sz w:val="22"/>
                <w:szCs w:val="22"/>
              </w:rPr>
            </w:pPr>
            <w:r>
              <w:rPr>
                <w:sz w:val="22"/>
                <w:szCs w:val="22"/>
              </w:rPr>
              <w:t xml:space="preserve">Pareiškėjo vadovas </w:t>
            </w:r>
          </w:p>
          <w:p w:rsidR="007B08BA" w:rsidRDefault="007B08BA" w:rsidP="00264689">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1828" w:type="dxa"/>
            <w:tcBorders>
              <w:top w:val="single" w:sz="4" w:space="0" w:color="auto"/>
              <w:left w:val="single" w:sz="4" w:space="0" w:color="auto"/>
              <w:bottom w:val="single" w:sz="4" w:space="0" w:color="auto"/>
              <w:right w:val="single" w:sz="4" w:space="0" w:color="auto"/>
            </w:tcBorders>
            <w:vAlign w:val="center"/>
          </w:tcPr>
          <w:p w:rsidR="007B08BA" w:rsidRDefault="007B08BA" w:rsidP="00264689">
            <w:pPr>
              <w:rPr>
                <w:i/>
                <w:sz w:val="22"/>
                <w:szCs w:val="22"/>
              </w:rPr>
            </w:pPr>
          </w:p>
        </w:tc>
      </w:tr>
      <w:tr w:rsidR="007B08BA" w:rsidTr="008229D3">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96"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 xml:space="preserve">Pagrindinis pareiškėjo paskirtas asmuo, atsakingas už vietos projekto paraišką </w:t>
            </w:r>
          </w:p>
          <w:p w:rsidR="007B08BA" w:rsidRDefault="007B08BA" w:rsidP="00264689">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 xml:space="preserve">Nurodomos </w:t>
            </w:r>
            <w:r>
              <w:rPr>
                <w:i/>
                <w:sz w:val="22"/>
                <w:szCs w:val="22"/>
              </w:rPr>
              <w:lastRenderedPageBreak/>
              <w:t>pareigos, vardas ir pavardė, telefono Nr., el. pašto adresas.</w:t>
            </w:r>
          </w:p>
          <w:p w:rsidR="007B08BA" w:rsidRDefault="007B08BA" w:rsidP="00264689">
            <w:pPr>
              <w:jc w:val="both"/>
              <w:rPr>
                <w:i/>
                <w:sz w:val="22"/>
                <w:szCs w:val="22"/>
              </w:rPr>
            </w:pPr>
            <w:r>
              <w:rPr>
                <w:i/>
                <w:sz w:val="22"/>
                <w:szCs w:val="22"/>
              </w:rPr>
              <w:t>Pildoma, jeigu pareiškėjas – juridinis asmuo.</w:t>
            </w:r>
          </w:p>
        </w:tc>
        <w:tc>
          <w:tcPr>
            <w:tcW w:w="1828" w:type="dxa"/>
            <w:tcBorders>
              <w:top w:val="single" w:sz="4" w:space="0" w:color="auto"/>
              <w:left w:val="single" w:sz="4" w:space="0" w:color="auto"/>
              <w:bottom w:val="single" w:sz="4" w:space="0" w:color="auto"/>
              <w:right w:val="single" w:sz="4" w:space="0" w:color="auto"/>
            </w:tcBorders>
            <w:vAlign w:val="center"/>
          </w:tcPr>
          <w:p w:rsidR="007B08BA" w:rsidRDefault="007B08BA" w:rsidP="00264689">
            <w:pPr>
              <w:rPr>
                <w:i/>
                <w:sz w:val="22"/>
                <w:szCs w:val="22"/>
              </w:rPr>
            </w:pPr>
          </w:p>
        </w:tc>
      </w:tr>
      <w:tr w:rsidR="007B08BA" w:rsidTr="008229D3">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96"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 xml:space="preserve">Pavaduojantis pareiškėjo paskirtas asmuo, atsakingas už vietos projekto paraišką </w:t>
            </w:r>
          </w:p>
          <w:p w:rsidR="007B08BA" w:rsidRDefault="007B08BA" w:rsidP="00264689">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7B08BA" w:rsidRDefault="007B08BA" w:rsidP="00264689">
            <w:pPr>
              <w:jc w:val="both"/>
              <w:rPr>
                <w:sz w:val="22"/>
                <w:szCs w:val="22"/>
              </w:rPr>
            </w:pPr>
            <w:r>
              <w:rPr>
                <w:i/>
                <w:sz w:val="22"/>
                <w:szCs w:val="22"/>
              </w:rPr>
              <w:t>Pildoma, jeigu pareiškėjas – juridinis asmuo.</w:t>
            </w:r>
          </w:p>
        </w:tc>
        <w:tc>
          <w:tcPr>
            <w:tcW w:w="1828" w:type="dxa"/>
            <w:tcBorders>
              <w:top w:val="single" w:sz="4" w:space="0" w:color="auto"/>
              <w:left w:val="single" w:sz="4" w:space="0" w:color="auto"/>
              <w:bottom w:val="single" w:sz="4" w:space="0" w:color="auto"/>
              <w:right w:val="single" w:sz="4" w:space="0" w:color="auto"/>
            </w:tcBorders>
            <w:vAlign w:val="center"/>
          </w:tcPr>
          <w:p w:rsidR="007B08BA" w:rsidRDefault="007B08BA" w:rsidP="00264689">
            <w:pPr>
              <w:rPr>
                <w:i/>
                <w:sz w:val="22"/>
                <w:szCs w:val="22"/>
              </w:rPr>
            </w:pPr>
          </w:p>
        </w:tc>
      </w:tr>
      <w:tr w:rsidR="008229D3" w:rsidTr="00264689">
        <w:trPr>
          <w:trHeight w:val="80"/>
        </w:trPr>
        <w:tc>
          <w:tcPr>
            <w:tcW w:w="420" w:type="dxa"/>
            <w:tcBorders>
              <w:top w:val="single" w:sz="4" w:space="0" w:color="auto"/>
              <w:left w:val="single" w:sz="4" w:space="0" w:color="auto"/>
              <w:bottom w:val="single" w:sz="4" w:space="0" w:color="auto"/>
              <w:right w:val="single" w:sz="4" w:space="0" w:color="auto"/>
            </w:tcBorders>
            <w:vAlign w:val="center"/>
          </w:tcPr>
          <w:p w:rsidR="008229D3" w:rsidRDefault="008229D3" w:rsidP="00264689">
            <w:pPr>
              <w:rPr>
                <w:sz w:val="22"/>
                <w:szCs w:val="22"/>
              </w:rPr>
            </w:pPr>
            <w:r>
              <w:rPr>
                <w:sz w:val="22"/>
                <w:szCs w:val="22"/>
              </w:rPr>
              <w:t>1.4.</w:t>
            </w:r>
          </w:p>
        </w:tc>
        <w:tc>
          <w:tcPr>
            <w:tcW w:w="3696" w:type="dxa"/>
            <w:tcBorders>
              <w:top w:val="single" w:sz="4" w:space="0" w:color="auto"/>
              <w:left w:val="single" w:sz="4" w:space="0" w:color="auto"/>
              <w:bottom w:val="single" w:sz="4" w:space="0" w:color="auto"/>
              <w:right w:val="single" w:sz="4" w:space="0" w:color="auto"/>
            </w:tcBorders>
            <w:vAlign w:val="center"/>
          </w:tcPr>
          <w:p w:rsidR="008229D3" w:rsidRPr="00B419D6" w:rsidRDefault="008229D3" w:rsidP="008229D3">
            <w:pPr>
              <w:spacing w:line="256" w:lineRule="auto"/>
              <w:rPr>
                <w:sz w:val="22"/>
                <w:szCs w:val="22"/>
              </w:rPr>
            </w:pPr>
            <w:r w:rsidRPr="00B419D6">
              <w:rPr>
                <w:sz w:val="22"/>
                <w:szCs w:val="22"/>
              </w:rPr>
              <w:t>Informacija apie pareiškėjo vykdomą veiklą</w:t>
            </w:r>
          </w:p>
          <w:p w:rsidR="008229D3" w:rsidRDefault="008229D3" w:rsidP="008229D3">
            <w:pPr>
              <w:rPr>
                <w:sz w:val="22"/>
                <w:szCs w:val="22"/>
              </w:rPr>
            </w:pPr>
            <w:r w:rsidRPr="00B419D6">
              <w:rPr>
                <w:i/>
                <w:sz w:val="22"/>
                <w:szCs w:val="22"/>
              </w:rPr>
              <w:t>(vykdomos veiklos rūšis nurodoma vadovaujantis Ekonominės veiklos klasifikatoriumi)</w:t>
            </w:r>
          </w:p>
        </w:tc>
        <w:tc>
          <w:tcPr>
            <w:tcW w:w="5514" w:type="dxa"/>
            <w:gridSpan w:val="2"/>
            <w:tcBorders>
              <w:top w:val="single" w:sz="4" w:space="0" w:color="auto"/>
              <w:left w:val="single" w:sz="4" w:space="0" w:color="auto"/>
              <w:bottom w:val="single" w:sz="4" w:space="0" w:color="auto"/>
              <w:right w:val="single" w:sz="4" w:space="0" w:color="auto"/>
            </w:tcBorders>
            <w:vAlign w:val="center"/>
          </w:tcPr>
          <w:p w:rsidR="008229D3" w:rsidRPr="00B419D6" w:rsidRDefault="008229D3" w:rsidP="008229D3">
            <w:pPr>
              <w:spacing w:line="256" w:lineRule="auto"/>
              <w:rPr>
                <w:sz w:val="22"/>
                <w:szCs w:val="22"/>
              </w:rPr>
            </w:pPr>
            <w:r w:rsidRPr="00B419D6">
              <w:rPr>
                <w:sz w:val="22"/>
                <w:szCs w:val="22"/>
              </w:rPr>
              <w:t>Vykdoma veikla nurodoma pagal Ekonominės veiklos rūšių klasifikatorių:</w:t>
            </w:r>
          </w:p>
          <w:p w:rsidR="008229D3" w:rsidRPr="00B419D6" w:rsidRDefault="008229D3" w:rsidP="008229D3">
            <w:pPr>
              <w:spacing w:line="256" w:lineRule="auto"/>
              <w:rPr>
                <w:sz w:val="22"/>
                <w:szCs w:val="22"/>
              </w:rPr>
            </w:pPr>
            <w:r w:rsidRPr="00B419D6">
              <w:rPr>
                <w:sz w:val="22"/>
                <w:szCs w:val="22"/>
              </w:rPr>
              <w:t>|__| sekcija</w:t>
            </w:r>
          </w:p>
          <w:p w:rsidR="008229D3" w:rsidRPr="00B419D6" w:rsidRDefault="008229D3" w:rsidP="008229D3">
            <w:pPr>
              <w:spacing w:line="256" w:lineRule="auto"/>
              <w:rPr>
                <w:sz w:val="22"/>
                <w:szCs w:val="22"/>
              </w:rPr>
            </w:pPr>
            <w:r w:rsidRPr="00B419D6">
              <w:rPr>
                <w:sz w:val="22"/>
                <w:szCs w:val="22"/>
              </w:rPr>
              <w:t>|__|__| skyrius</w:t>
            </w:r>
          </w:p>
          <w:p w:rsidR="008229D3" w:rsidRPr="00B419D6" w:rsidRDefault="008229D3" w:rsidP="008229D3">
            <w:pPr>
              <w:spacing w:line="256" w:lineRule="auto"/>
              <w:rPr>
                <w:sz w:val="22"/>
                <w:szCs w:val="22"/>
              </w:rPr>
            </w:pPr>
            <w:r w:rsidRPr="00B419D6">
              <w:rPr>
                <w:sz w:val="22"/>
                <w:szCs w:val="22"/>
              </w:rPr>
              <w:t>|__|__|.|__| grupė</w:t>
            </w:r>
          </w:p>
          <w:p w:rsidR="008229D3" w:rsidRPr="00B419D6" w:rsidRDefault="008229D3" w:rsidP="008229D3">
            <w:pPr>
              <w:spacing w:line="256" w:lineRule="auto"/>
              <w:rPr>
                <w:sz w:val="22"/>
                <w:szCs w:val="22"/>
              </w:rPr>
            </w:pPr>
            <w:r w:rsidRPr="00B419D6">
              <w:rPr>
                <w:sz w:val="22"/>
                <w:szCs w:val="22"/>
              </w:rPr>
              <w:t>|__|__|.|__|__| klasė</w:t>
            </w:r>
          </w:p>
          <w:p w:rsidR="008229D3" w:rsidRPr="00B419D6" w:rsidRDefault="008229D3" w:rsidP="008229D3">
            <w:pPr>
              <w:spacing w:line="256" w:lineRule="auto"/>
              <w:rPr>
                <w:sz w:val="22"/>
                <w:szCs w:val="22"/>
              </w:rPr>
            </w:pPr>
            <w:r w:rsidRPr="00B419D6">
              <w:rPr>
                <w:sz w:val="22"/>
                <w:szCs w:val="22"/>
              </w:rPr>
              <w:t>|__|__|.|__|__|.|__|__| poklasis</w:t>
            </w:r>
          </w:p>
          <w:p w:rsidR="008229D3" w:rsidRDefault="008229D3" w:rsidP="00264689">
            <w:pPr>
              <w:rPr>
                <w:i/>
                <w:sz w:val="22"/>
                <w:szCs w:val="22"/>
              </w:rPr>
            </w:pPr>
            <w:r w:rsidRPr="00B419D6">
              <w:rPr>
                <w:sz w:val="22"/>
                <w:szCs w:val="22"/>
              </w:rPr>
              <w:t>pavadinimas</w:t>
            </w:r>
          </w:p>
        </w:tc>
      </w:tr>
    </w:tbl>
    <w:p w:rsidR="007B08BA" w:rsidRDefault="007B08BA" w:rsidP="007B08BA">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7B08BA" w:rsidTr="0071279C">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8BA" w:rsidRDefault="007B08BA" w:rsidP="00264689">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jc w:val="both"/>
              <w:rPr>
                <w:b/>
                <w:sz w:val="22"/>
                <w:szCs w:val="22"/>
              </w:rPr>
            </w:pPr>
            <w:r>
              <w:rPr>
                <w:b/>
                <w:sz w:val="22"/>
                <w:szCs w:val="22"/>
              </w:rPr>
              <w:t>BENDRA INFORMACIJA APIE VIETOS PROJEKTĄ</w:t>
            </w:r>
          </w:p>
        </w:tc>
      </w:tr>
      <w:tr w:rsidR="007B08BA" w:rsidTr="0071279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B08BA" w:rsidP="00264689">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7B08BA" w:rsidRDefault="007B08BA" w:rsidP="00264689">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7B08BA" w:rsidRDefault="007B08BA" w:rsidP="00264689">
            <w:pPr>
              <w:jc w:val="both"/>
              <w:rPr>
                <w:b/>
                <w:sz w:val="22"/>
                <w:szCs w:val="22"/>
              </w:rPr>
            </w:pPr>
          </w:p>
        </w:tc>
      </w:tr>
      <w:tr w:rsidR="007B08BA" w:rsidTr="0071279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both"/>
              <w:rPr>
                <w:b/>
                <w:sz w:val="22"/>
                <w:szCs w:val="22"/>
              </w:rPr>
            </w:pPr>
            <w:r>
              <w:rPr>
                <w:b/>
                <w:sz w:val="22"/>
                <w:szCs w:val="22"/>
              </w:rPr>
              <w:t xml:space="preserve">kaimo vietovių vietos projektas: </w:t>
            </w:r>
          </w:p>
        </w:tc>
      </w:tr>
      <w:tr w:rsidR="0071279C" w:rsidTr="0071279C">
        <w:trPr>
          <w:trHeight w:val="569"/>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1279C" w:rsidRDefault="0071279C" w:rsidP="0026468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1279C" w:rsidRDefault="0071279C" w:rsidP="00264689">
            <w:pPr>
              <w:rPr>
                <w:sz w:val="22"/>
                <w:szCs w:val="22"/>
              </w:rPr>
            </w:pPr>
          </w:p>
        </w:tc>
        <w:tc>
          <w:tcPr>
            <w:tcW w:w="6091" w:type="dxa"/>
            <w:gridSpan w:val="4"/>
            <w:tcBorders>
              <w:top w:val="single" w:sz="4" w:space="0" w:color="auto"/>
              <w:left w:val="single" w:sz="4" w:space="0" w:color="auto"/>
              <w:right w:val="single" w:sz="4" w:space="0" w:color="auto"/>
            </w:tcBorders>
            <w:hideMark/>
          </w:tcPr>
          <w:p w:rsidR="0071279C" w:rsidRDefault="0071279C" w:rsidP="0071279C">
            <w:pPr>
              <w:rPr>
                <w:i/>
                <w:sz w:val="22"/>
                <w:szCs w:val="22"/>
              </w:rPr>
            </w:pPr>
            <w:r>
              <w:rPr>
                <w:sz w:val="22"/>
                <w:szCs w:val="22"/>
              </w:rPr>
              <w:t xml:space="preserve">    </w:t>
            </w:r>
            <w:r w:rsidRPr="00B419D6">
              <w:rPr>
                <w:sz w:val="22"/>
                <w:szCs w:val="22"/>
                <w:lang w:eastAsia="lt-LT"/>
              </w:rPr>
              <w:fldChar w:fldCharType="begin">
                <w:ffData>
                  <w:name w:val=""/>
                  <w:enabled/>
                  <w:calcOnExit w:val="0"/>
                  <w:checkBox>
                    <w:sizeAuto/>
                    <w:default w:val="1"/>
                  </w:checkBox>
                </w:ffData>
              </w:fldChar>
            </w:r>
            <w:r w:rsidRPr="00B419D6">
              <w:rPr>
                <w:sz w:val="22"/>
                <w:szCs w:val="22"/>
                <w:lang w:eastAsia="lt-LT"/>
              </w:rPr>
              <w:instrText xml:space="preserve"> FORMCHECKBOX </w:instrText>
            </w:r>
            <w:r w:rsidRPr="00B419D6">
              <w:rPr>
                <w:sz w:val="22"/>
                <w:szCs w:val="22"/>
                <w:lang w:eastAsia="lt-LT"/>
              </w:rPr>
            </w:r>
            <w:r w:rsidRPr="00B419D6">
              <w:rPr>
                <w:sz w:val="22"/>
                <w:szCs w:val="22"/>
                <w:lang w:eastAsia="lt-LT"/>
              </w:rPr>
              <w:fldChar w:fldCharType="end"/>
            </w:r>
            <w:r>
              <w:rPr>
                <w:sz w:val="22"/>
                <w:szCs w:val="22"/>
              </w:rPr>
              <w:t xml:space="preserve">    </w:t>
            </w:r>
            <w:r>
              <w:rPr>
                <w:i/>
                <w:sz w:val="22"/>
                <w:szCs w:val="22"/>
              </w:rPr>
              <w:t xml:space="preserve">       paprastas</w:t>
            </w:r>
          </w:p>
        </w:tc>
      </w:tr>
      <w:tr w:rsidR="0071279C" w:rsidTr="0071279C">
        <w:trPr>
          <w:trHeight w:val="704"/>
        </w:trPr>
        <w:tc>
          <w:tcPr>
            <w:tcW w:w="787" w:type="dxa"/>
            <w:tcBorders>
              <w:top w:val="single" w:sz="4" w:space="0" w:color="auto"/>
              <w:left w:val="single" w:sz="4" w:space="0" w:color="auto"/>
              <w:bottom w:val="single" w:sz="4" w:space="0" w:color="auto"/>
              <w:right w:val="single" w:sz="4" w:space="0" w:color="auto"/>
            </w:tcBorders>
            <w:vAlign w:val="center"/>
            <w:hideMark/>
          </w:tcPr>
          <w:p w:rsidR="0071279C" w:rsidRDefault="0071279C" w:rsidP="00264689">
            <w:pPr>
              <w:jc w:val="center"/>
              <w:rPr>
                <w:sz w:val="22"/>
                <w:szCs w:val="22"/>
              </w:rPr>
            </w:pPr>
            <w:r>
              <w:rPr>
                <w:sz w:val="22"/>
                <w:szCs w:val="22"/>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71279C" w:rsidRDefault="0071279C" w:rsidP="00264689">
            <w:pPr>
              <w:jc w:val="both"/>
              <w:rPr>
                <w:sz w:val="22"/>
                <w:szCs w:val="22"/>
              </w:rPr>
            </w:pPr>
            <w:r>
              <w:rPr>
                <w:sz w:val="22"/>
                <w:szCs w:val="22"/>
              </w:rPr>
              <w:t>Informacija apie vietos projekto partnerius</w:t>
            </w:r>
          </w:p>
        </w:tc>
        <w:tc>
          <w:tcPr>
            <w:tcW w:w="6091" w:type="dxa"/>
            <w:gridSpan w:val="4"/>
            <w:tcBorders>
              <w:top w:val="single" w:sz="4" w:space="0" w:color="auto"/>
              <w:left w:val="single" w:sz="4" w:space="0" w:color="auto"/>
              <w:right w:val="single" w:sz="4" w:space="0" w:color="auto"/>
            </w:tcBorders>
            <w:shd w:val="clear" w:color="auto" w:fill="FBE4D5"/>
            <w:hideMark/>
          </w:tcPr>
          <w:p w:rsidR="0071279C" w:rsidRDefault="0071279C" w:rsidP="00264689">
            <w:pPr>
              <w:jc w:val="both"/>
              <w:rPr>
                <w:b/>
                <w:sz w:val="22"/>
                <w:szCs w:val="22"/>
              </w:rPr>
            </w:pPr>
            <w:r>
              <w:rPr>
                <w:sz w:val="22"/>
                <w:szCs w:val="22"/>
                <w:lang w:eastAsia="lt-LT"/>
              </w:rPr>
              <w:t xml:space="preserve">    </w:t>
            </w:r>
            <w:r w:rsidRPr="00B419D6">
              <w:rPr>
                <w:sz w:val="22"/>
                <w:szCs w:val="22"/>
                <w:lang w:eastAsia="lt-LT"/>
              </w:rPr>
              <w:fldChar w:fldCharType="begin">
                <w:ffData>
                  <w:name w:val=""/>
                  <w:enabled/>
                  <w:calcOnExit w:val="0"/>
                  <w:checkBox>
                    <w:sizeAuto/>
                    <w:default w:val="1"/>
                  </w:checkBox>
                </w:ffData>
              </w:fldChar>
            </w:r>
            <w:r w:rsidRPr="00B419D6">
              <w:rPr>
                <w:sz w:val="22"/>
                <w:szCs w:val="22"/>
                <w:lang w:eastAsia="lt-LT"/>
              </w:rPr>
              <w:instrText xml:space="preserve"> FORMCHECKBOX </w:instrText>
            </w:r>
            <w:r w:rsidRPr="00B419D6">
              <w:rPr>
                <w:sz w:val="22"/>
                <w:szCs w:val="22"/>
                <w:lang w:eastAsia="lt-LT"/>
              </w:rPr>
            </w:r>
            <w:r w:rsidRPr="00B419D6">
              <w:rPr>
                <w:sz w:val="22"/>
                <w:szCs w:val="22"/>
                <w:lang w:eastAsia="lt-LT"/>
              </w:rPr>
              <w:fldChar w:fldCharType="end"/>
            </w:r>
            <w:r>
              <w:rPr>
                <w:b/>
                <w:sz w:val="22"/>
                <w:szCs w:val="22"/>
              </w:rPr>
              <w:t xml:space="preserve">      vietos projektas teikiamas be partnerių</w:t>
            </w:r>
          </w:p>
        </w:tc>
      </w:tr>
      <w:tr w:rsidR="007B08BA" w:rsidTr="0071279C">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08BA" w:rsidRDefault="007B08BA" w:rsidP="00264689">
            <w:pPr>
              <w:jc w:val="right"/>
              <w:rPr>
                <w:sz w:val="22"/>
                <w:szCs w:val="22"/>
              </w:rPr>
            </w:pPr>
          </w:p>
          <w:p w:rsidR="007B08BA" w:rsidRDefault="007B08BA" w:rsidP="00264689">
            <w:pPr>
              <w:ind w:firstLine="66"/>
              <w:rPr>
                <w:sz w:val="22"/>
                <w:szCs w:val="22"/>
              </w:rPr>
            </w:pPr>
            <w:r>
              <w:rPr>
                <w:sz w:val="22"/>
                <w:szCs w:val="22"/>
              </w:rPr>
              <w:t>_________________________</w:t>
            </w:r>
          </w:p>
          <w:p w:rsidR="007B08BA" w:rsidRDefault="007B08BA" w:rsidP="00264689">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B08BA" w:rsidP="00264689">
            <w:pPr>
              <w:jc w:val="both"/>
              <w:rPr>
                <w:sz w:val="22"/>
                <w:szCs w:val="22"/>
              </w:rPr>
            </w:pPr>
            <w:r>
              <w:rPr>
                <w:sz w:val="22"/>
                <w:szCs w:val="22"/>
              </w:rPr>
              <w:t>EŽŪFKP, Lietuvos Respublikos valstybės biudžeto lėšos ir nuosavas indėlis</w:t>
            </w:r>
          </w:p>
        </w:tc>
      </w:tr>
      <w:tr w:rsidR="007B08BA" w:rsidTr="0071279C">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B08BA" w:rsidP="00264689">
            <w:pPr>
              <w:jc w:val="center"/>
              <w:rPr>
                <w:sz w:val="22"/>
                <w:szCs w:val="22"/>
              </w:rPr>
            </w:pPr>
            <w:r>
              <w:rPr>
                <w:sz w:val="22"/>
                <w:szCs w:val="22"/>
              </w:rPr>
              <w:t>_________________________</w:t>
            </w:r>
          </w:p>
          <w:p w:rsidR="007B08BA" w:rsidRDefault="007B08BA" w:rsidP="00264689">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r>
      <w:tr w:rsidR="007B08BA" w:rsidTr="0071279C">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center"/>
              <w:rPr>
                <w:sz w:val="22"/>
                <w:szCs w:val="22"/>
              </w:rPr>
            </w:pPr>
            <w:r>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08BA" w:rsidRDefault="007B08BA" w:rsidP="00264689">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B08BA" w:rsidP="00264689">
            <w:pPr>
              <w:jc w:val="center"/>
              <w:rPr>
                <w:sz w:val="22"/>
                <w:szCs w:val="22"/>
              </w:rPr>
            </w:pPr>
            <w:r>
              <w:rPr>
                <w:sz w:val="22"/>
                <w:szCs w:val="22"/>
              </w:rPr>
              <w:t>-</w:t>
            </w:r>
          </w:p>
        </w:tc>
      </w:tr>
      <w:tr w:rsidR="007B08BA" w:rsidTr="0071279C">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08BA" w:rsidRDefault="007B08BA" w:rsidP="00264689">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r>
      <w:tr w:rsidR="007B08BA" w:rsidTr="0071279C">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08BA" w:rsidRDefault="007B08BA" w:rsidP="00264689">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B08BA" w:rsidP="00264689">
            <w:pPr>
              <w:jc w:val="both"/>
              <w:rPr>
                <w:sz w:val="22"/>
                <w:szCs w:val="22"/>
              </w:rPr>
            </w:pPr>
            <w:r>
              <w:rPr>
                <w:sz w:val="22"/>
                <w:szCs w:val="22"/>
              </w:rPr>
              <w:t>EŽŪFKP ir Lietuvos Respublikos valstybės biudžeto lėšos</w:t>
            </w:r>
          </w:p>
        </w:tc>
      </w:tr>
      <w:tr w:rsidR="007B08BA" w:rsidTr="0071279C">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center"/>
              <w:rPr>
                <w:sz w:val="22"/>
                <w:szCs w:val="22"/>
              </w:rPr>
            </w:pPr>
            <w:r>
              <w:rPr>
                <w:sz w:val="22"/>
                <w:szCs w:val="22"/>
              </w:rPr>
              <w:lastRenderedPageBreak/>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 xml:space="preserve">Vietos projekto finansavimo šaltinis ir suma, </w:t>
            </w:r>
            <w:proofErr w:type="spellStart"/>
            <w:r>
              <w:rPr>
                <w:sz w:val="22"/>
                <w:szCs w:val="22"/>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jc w:val="center"/>
              <w:rPr>
                <w:b/>
                <w:sz w:val="22"/>
                <w:szCs w:val="22"/>
              </w:rPr>
            </w:pPr>
            <w:r>
              <w:rPr>
                <w:b/>
                <w:sz w:val="22"/>
                <w:szCs w:val="22"/>
              </w:rPr>
              <w:t xml:space="preserve">Suma, </w:t>
            </w:r>
            <w:proofErr w:type="spellStart"/>
            <w:r>
              <w:rPr>
                <w:b/>
                <w:sz w:val="22"/>
                <w:szCs w:val="22"/>
              </w:rPr>
              <w:t>Eur</w:t>
            </w:r>
            <w:proofErr w:type="spellEnd"/>
          </w:p>
        </w:tc>
      </w:tr>
      <w:tr w:rsidR="007B08BA" w:rsidTr="007127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B08BA" w:rsidRDefault="0071279C" w:rsidP="00264689">
            <w:pPr>
              <w:jc w:val="center"/>
              <w:rPr>
                <w:sz w:val="22"/>
                <w:szCs w:val="22"/>
              </w:rPr>
            </w:pPr>
            <w:r w:rsidRPr="00B419D6">
              <w:rPr>
                <w:sz w:val="22"/>
                <w:szCs w:val="22"/>
                <w:lang w:eastAsia="lt-LT"/>
              </w:rPr>
              <w:fldChar w:fldCharType="begin">
                <w:ffData>
                  <w:name w:val=""/>
                  <w:enabled/>
                  <w:calcOnExit w:val="0"/>
                  <w:checkBox>
                    <w:sizeAuto/>
                    <w:default w:val="0"/>
                  </w:checkBox>
                </w:ffData>
              </w:fldChar>
            </w:r>
            <w:r w:rsidRPr="00B419D6">
              <w:rPr>
                <w:sz w:val="22"/>
                <w:szCs w:val="22"/>
                <w:lang w:eastAsia="lt-LT"/>
              </w:rPr>
              <w:instrText xml:space="preserve"> FORMCHECKBOX </w:instrText>
            </w:r>
            <w:r w:rsidRPr="00B419D6">
              <w:rPr>
                <w:sz w:val="22"/>
                <w:szCs w:val="22"/>
                <w:lang w:eastAsia="lt-LT"/>
              </w:rPr>
            </w:r>
            <w:r w:rsidRPr="00B419D6">
              <w:rPr>
                <w:sz w:val="22"/>
                <w:szCs w:val="22"/>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B08BA" w:rsidP="0071279C">
            <w:pPr>
              <w:jc w:val="both"/>
              <w:rPr>
                <w:sz w:val="22"/>
                <w:szCs w:val="22"/>
              </w:rPr>
            </w:pPr>
            <w:r>
              <w:rPr>
                <w:sz w:val="22"/>
                <w:szCs w:val="22"/>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B08BA" w:rsidRDefault="007B08BA" w:rsidP="00264689">
            <w:pPr>
              <w:jc w:val="both"/>
              <w:rPr>
                <w:sz w:val="22"/>
                <w:szCs w:val="22"/>
              </w:rPr>
            </w:pPr>
          </w:p>
        </w:tc>
      </w:tr>
      <w:tr w:rsidR="007B08BA" w:rsidTr="007127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B08BA" w:rsidRDefault="0071279C" w:rsidP="00264689">
            <w:pPr>
              <w:jc w:val="center"/>
              <w:rPr>
                <w:sz w:val="22"/>
                <w:szCs w:val="22"/>
              </w:rPr>
            </w:pPr>
            <w:r w:rsidRPr="00B419D6">
              <w:rPr>
                <w:sz w:val="22"/>
                <w:szCs w:val="22"/>
                <w:lang w:eastAsia="lt-LT"/>
              </w:rPr>
              <w:fldChar w:fldCharType="begin">
                <w:ffData>
                  <w:name w:val=""/>
                  <w:enabled/>
                  <w:calcOnExit w:val="0"/>
                  <w:checkBox>
                    <w:sizeAuto/>
                    <w:default w:val="0"/>
                  </w:checkBox>
                </w:ffData>
              </w:fldChar>
            </w:r>
            <w:r w:rsidRPr="00B419D6">
              <w:rPr>
                <w:sz w:val="22"/>
                <w:szCs w:val="22"/>
                <w:lang w:eastAsia="lt-LT"/>
              </w:rPr>
              <w:instrText xml:space="preserve"> FORMCHECKBOX </w:instrText>
            </w:r>
            <w:r w:rsidRPr="00B419D6">
              <w:rPr>
                <w:sz w:val="22"/>
                <w:szCs w:val="22"/>
                <w:lang w:eastAsia="lt-LT"/>
              </w:rPr>
            </w:r>
            <w:r w:rsidRPr="00B419D6">
              <w:rPr>
                <w:sz w:val="22"/>
                <w:szCs w:val="22"/>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1279C" w:rsidP="00264689">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B08BA" w:rsidRDefault="007B08BA" w:rsidP="00264689">
            <w:pPr>
              <w:jc w:val="both"/>
              <w:rPr>
                <w:sz w:val="22"/>
                <w:szCs w:val="22"/>
              </w:rPr>
            </w:pPr>
          </w:p>
        </w:tc>
      </w:tr>
      <w:tr w:rsidR="007B08BA" w:rsidTr="007127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B08BA" w:rsidRDefault="0071279C" w:rsidP="00264689">
            <w:pPr>
              <w:jc w:val="center"/>
              <w:rPr>
                <w:sz w:val="22"/>
                <w:szCs w:val="22"/>
              </w:rPr>
            </w:pPr>
            <w:r w:rsidRPr="00B419D6">
              <w:rPr>
                <w:sz w:val="22"/>
                <w:szCs w:val="22"/>
                <w:lang w:eastAsia="lt-LT"/>
              </w:rPr>
              <w:fldChar w:fldCharType="begin">
                <w:ffData>
                  <w:name w:val=""/>
                  <w:enabled/>
                  <w:calcOnExit w:val="0"/>
                  <w:checkBox>
                    <w:sizeAuto/>
                    <w:default w:val="0"/>
                  </w:checkBox>
                </w:ffData>
              </w:fldChar>
            </w:r>
            <w:r w:rsidRPr="00B419D6">
              <w:rPr>
                <w:sz w:val="22"/>
                <w:szCs w:val="22"/>
                <w:lang w:eastAsia="lt-LT"/>
              </w:rPr>
              <w:instrText xml:space="preserve"> FORMCHECKBOX </w:instrText>
            </w:r>
            <w:r w:rsidRPr="00B419D6">
              <w:rPr>
                <w:sz w:val="22"/>
                <w:szCs w:val="22"/>
                <w:lang w:eastAsia="lt-LT"/>
              </w:rPr>
            </w:r>
            <w:r w:rsidRPr="00B419D6">
              <w:rPr>
                <w:sz w:val="22"/>
                <w:szCs w:val="22"/>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1279C" w:rsidP="00264689">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B08BA" w:rsidRDefault="007B08BA" w:rsidP="00264689">
            <w:pPr>
              <w:jc w:val="both"/>
              <w:rPr>
                <w:sz w:val="22"/>
                <w:szCs w:val="22"/>
              </w:rPr>
            </w:pPr>
          </w:p>
        </w:tc>
      </w:tr>
      <w:tr w:rsidR="007B08BA" w:rsidTr="007127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B08BA" w:rsidRDefault="0071279C" w:rsidP="00264689">
            <w:pPr>
              <w:jc w:val="center"/>
              <w:rPr>
                <w:sz w:val="22"/>
                <w:szCs w:val="22"/>
              </w:rPr>
            </w:pPr>
            <w:r w:rsidRPr="00B419D6">
              <w:rPr>
                <w:sz w:val="22"/>
                <w:szCs w:val="22"/>
                <w:lang w:eastAsia="lt-LT"/>
              </w:rPr>
              <w:fldChar w:fldCharType="begin">
                <w:ffData>
                  <w:name w:val=""/>
                  <w:enabled/>
                  <w:calcOnExit w:val="0"/>
                  <w:checkBox>
                    <w:sizeAuto/>
                    <w:default w:val="0"/>
                  </w:checkBox>
                </w:ffData>
              </w:fldChar>
            </w:r>
            <w:r w:rsidRPr="00B419D6">
              <w:rPr>
                <w:sz w:val="22"/>
                <w:szCs w:val="22"/>
                <w:lang w:eastAsia="lt-LT"/>
              </w:rPr>
              <w:instrText xml:space="preserve"> FORMCHECKBOX </w:instrText>
            </w:r>
            <w:r w:rsidRPr="00B419D6">
              <w:rPr>
                <w:sz w:val="22"/>
                <w:szCs w:val="22"/>
                <w:lang w:eastAsia="lt-LT"/>
              </w:rPr>
            </w:r>
            <w:r w:rsidRPr="00B419D6">
              <w:rPr>
                <w:sz w:val="22"/>
                <w:szCs w:val="22"/>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1279C" w:rsidP="00264689">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B08BA" w:rsidRDefault="007B08BA" w:rsidP="00264689">
            <w:pPr>
              <w:jc w:val="both"/>
              <w:rPr>
                <w:sz w:val="22"/>
                <w:szCs w:val="22"/>
              </w:rPr>
            </w:pPr>
          </w:p>
        </w:tc>
      </w:tr>
      <w:tr w:rsidR="0071279C" w:rsidTr="0071279C">
        <w:trPr>
          <w:trHeight w:val="467"/>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1279C" w:rsidRDefault="0071279C" w:rsidP="0026468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1279C" w:rsidRDefault="0071279C" w:rsidP="00264689">
            <w:pPr>
              <w:rPr>
                <w:sz w:val="22"/>
                <w:szCs w:val="22"/>
              </w:rPr>
            </w:pPr>
          </w:p>
        </w:tc>
        <w:tc>
          <w:tcPr>
            <w:tcW w:w="6091" w:type="dxa"/>
            <w:gridSpan w:val="4"/>
            <w:tcBorders>
              <w:top w:val="single" w:sz="4" w:space="0" w:color="auto"/>
              <w:left w:val="single" w:sz="4" w:space="0" w:color="auto"/>
              <w:right w:val="single" w:sz="4" w:space="0" w:color="auto"/>
            </w:tcBorders>
            <w:shd w:val="clear" w:color="auto" w:fill="FFFFFF"/>
          </w:tcPr>
          <w:p w:rsidR="0071279C" w:rsidRDefault="0071279C" w:rsidP="00264689">
            <w:pPr>
              <w:jc w:val="both"/>
              <w:rPr>
                <w:sz w:val="22"/>
                <w:szCs w:val="22"/>
              </w:rPr>
            </w:pPr>
          </w:p>
        </w:tc>
      </w:tr>
      <w:tr w:rsidR="007B08BA" w:rsidTr="0071279C">
        <w:tc>
          <w:tcPr>
            <w:tcW w:w="787"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Vietos projekto įgyvendinimo vieta</w:t>
            </w:r>
          </w:p>
          <w:p w:rsidR="007B08BA" w:rsidRDefault="007B08BA" w:rsidP="00264689">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7B08BA" w:rsidRDefault="007B08BA" w:rsidP="00264689">
            <w:pPr>
              <w:jc w:val="both"/>
              <w:rPr>
                <w:sz w:val="22"/>
                <w:szCs w:val="22"/>
              </w:rPr>
            </w:pPr>
          </w:p>
        </w:tc>
      </w:tr>
      <w:tr w:rsidR="007B08BA" w:rsidTr="0071279C">
        <w:tc>
          <w:tcPr>
            <w:tcW w:w="787"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7B08BA" w:rsidRDefault="007B08BA" w:rsidP="00264689">
            <w:pPr>
              <w:jc w:val="both"/>
              <w:rPr>
                <w:sz w:val="22"/>
                <w:szCs w:val="22"/>
              </w:rPr>
            </w:pPr>
          </w:p>
        </w:tc>
      </w:tr>
      <w:tr w:rsidR="0071279C" w:rsidTr="0071279C">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rsidR="0071279C" w:rsidRDefault="0071279C" w:rsidP="00264689">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71279C" w:rsidRDefault="0071279C" w:rsidP="00264689">
            <w:pPr>
              <w:jc w:val="both"/>
              <w:rPr>
                <w:sz w:val="22"/>
                <w:szCs w:val="22"/>
              </w:rPr>
            </w:pPr>
            <w:r>
              <w:rPr>
                <w:sz w:val="22"/>
                <w:szCs w:val="22"/>
              </w:rPr>
              <w:t>Vietos projektas parengtas pagal</w:t>
            </w:r>
          </w:p>
          <w:p w:rsidR="0071279C" w:rsidRDefault="0071279C" w:rsidP="00264689">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71279C" w:rsidRDefault="0071279C" w:rsidP="00264689">
            <w:pPr>
              <w:jc w:val="both"/>
              <w:rPr>
                <w:sz w:val="22"/>
                <w:szCs w:val="22"/>
              </w:rPr>
            </w:pPr>
            <w:r>
              <w:rPr>
                <w:sz w:val="22"/>
                <w:szCs w:val="22"/>
                <w:lang w:eastAsia="lt-LT"/>
              </w:rPr>
              <w:fldChar w:fldCharType="begin">
                <w:ffData>
                  <w:name w:val=""/>
                  <w:enabled/>
                  <w:calcOnExit w:val="0"/>
                  <w:checkBox>
                    <w:size w:val="22"/>
                    <w:default w:val="1"/>
                  </w:checkBox>
                </w:ffData>
              </w:fldChar>
            </w:r>
            <w:r>
              <w:rPr>
                <w:sz w:val="22"/>
                <w:szCs w:val="22"/>
                <w:lang w:eastAsia="lt-LT"/>
              </w:rPr>
              <w:instrText xml:space="preserve"> FORMCHECKBOX </w:instrText>
            </w:r>
            <w:r>
              <w:rPr>
                <w:sz w:val="22"/>
                <w:szCs w:val="22"/>
                <w:lang w:eastAsia="lt-LT"/>
              </w:rPr>
            </w:r>
            <w:r>
              <w:rPr>
                <w:sz w:val="22"/>
                <w:szCs w:val="22"/>
                <w:lang w:eastAsia="lt-LT"/>
              </w:rPr>
              <w:fldChar w:fldCharType="end"/>
            </w:r>
            <w:r>
              <w:rPr>
                <w:sz w:val="22"/>
                <w:szCs w:val="22"/>
              </w:rPr>
              <w:t xml:space="preserve"> vieną Aprašą: </w:t>
            </w:r>
          </w:p>
          <w:p w:rsidR="0071279C" w:rsidRDefault="0071279C" w:rsidP="00504A3A">
            <w:pPr>
              <w:jc w:val="both"/>
              <w:rPr>
                <w:sz w:val="22"/>
                <w:szCs w:val="22"/>
              </w:rPr>
            </w:pPr>
            <w:r>
              <w:rPr>
                <w:sz w:val="22"/>
                <w:szCs w:val="22"/>
              </w:rPr>
              <w:t>- pagal VPS</w:t>
            </w:r>
            <w:r w:rsidR="00F62082">
              <w:rPr>
                <w:sz w:val="22"/>
                <w:szCs w:val="22"/>
              </w:rPr>
              <w:t xml:space="preserve"> priemonės ,,</w:t>
            </w:r>
            <w:r w:rsidR="00F62082" w:rsidRPr="00A167B3">
              <w:rPr>
                <w:sz w:val="22"/>
                <w:szCs w:val="22"/>
              </w:rPr>
              <w:t>Veiklos įvairinimas ir plėtra kaimiškoje vietovėje“ veiklos srities ,,</w:t>
            </w:r>
            <w:proofErr w:type="spellStart"/>
            <w:r w:rsidR="00576CDF" w:rsidRPr="00576CDF">
              <w:rPr>
                <w:sz w:val="22"/>
                <w:szCs w:val="22"/>
              </w:rPr>
              <w:t>Inovatyvi</w:t>
            </w:r>
            <w:proofErr w:type="spellEnd"/>
            <w:r w:rsidR="00576CDF" w:rsidRPr="00576CDF">
              <w:rPr>
                <w:sz w:val="22"/>
                <w:szCs w:val="22"/>
              </w:rPr>
              <w:t xml:space="preserve"> gamyba ir efektyvus išteklių panaudojimas</w:t>
            </w:r>
            <w:r w:rsidR="00F62082" w:rsidRPr="00A167B3">
              <w:rPr>
                <w:sz w:val="22"/>
                <w:szCs w:val="22"/>
              </w:rPr>
              <w:t xml:space="preserve">“  </w:t>
            </w:r>
            <w:r>
              <w:rPr>
                <w:sz w:val="22"/>
                <w:szCs w:val="22"/>
              </w:rPr>
              <w:t xml:space="preserve">patvirtintą </w:t>
            </w:r>
            <w:r w:rsidR="00F62082">
              <w:rPr>
                <w:sz w:val="22"/>
                <w:szCs w:val="22"/>
              </w:rPr>
              <w:t xml:space="preserve">2020 m. rugsėjo </w:t>
            </w:r>
            <w:r w:rsidR="00504A3A">
              <w:rPr>
                <w:sz w:val="22"/>
                <w:szCs w:val="22"/>
              </w:rPr>
              <w:t xml:space="preserve">9 d. </w:t>
            </w:r>
            <w:r>
              <w:rPr>
                <w:sz w:val="22"/>
                <w:szCs w:val="22"/>
              </w:rPr>
              <w:t xml:space="preserve">VPS vykdytojos </w:t>
            </w:r>
            <w:r w:rsidR="00F62082">
              <w:rPr>
                <w:sz w:val="22"/>
                <w:szCs w:val="22"/>
              </w:rPr>
              <w:t>Kupiškio rajono vietos veiklos grupės</w:t>
            </w:r>
            <w:r>
              <w:rPr>
                <w:sz w:val="22"/>
                <w:szCs w:val="22"/>
              </w:rPr>
              <w:t xml:space="preserve"> valdy</w:t>
            </w:r>
            <w:r w:rsidR="00F62082">
              <w:rPr>
                <w:sz w:val="22"/>
                <w:szCs w:val="22"/>
              </w:rPr>
              <w:t>bos</w:t>
            </w:r>
            <w:r>
              <w:rPr>
                <w:sz w:val="22"/>
                <w:szCs w:val="22"/>
              </w:rPr>
              <w:t xml:space="preserve">  sprendimu Nr. </w:t>
            </w:r>
            <w:r w:rsidR="00F62082">
              <w:rPr>
                <w:sz w:val="22"/>
                <w:szCs w:val="22"/>
              </w:rPr>
              <w:t>VA-20/07.</w:t>
            </w:r>
          </w:p>
        </w:tc>
      </w:tr>
      <w:tr w:rsidR="0071279C" w:rsidTr="00D74354">
        <w:trPr>
          <w:trHeight w:val="1684"/>
        </w:trPr>
        <w:tc>
          <w:tcPr>
            <w:tcW w:w="787" w:type="dxa"/>
            <w:tcBorders>
              <w:top w:val="single" w:sz="4" w:space="0" w:color="auto"/>
              <w:left w:val="single" w:sz="4" w:space="0" w:color="auto"/>
              <w:bottom w:val="single" w:sz="4" w:space="0" w:color="auto"/>
              <w:right w:val="single" w:sz="4" w:space="0" w:color="auto"/>
            </w:tcBorders>
            <w:vAlign w:val="center"/>
          </w:tcPr>
          <w:p w:rsidR="0071279C" w:rsidRDefault="0071279C" w:rsidP="00264689">
            <w:pPr>
              <w:jc w:val="center"/>
              <w:rPr>
                <w:sz w:val="22"/>
                <w:szCs w:val="22"/>
              </w:rPr>
            </w:pPr>
            <w:r>
              <w:rPr>
                <w:sz w:val="22"/>
                <w:szCs w:val="22"/>
              </w:rPr>
              <w:t>2.11.</w:t>
            </w:r>
          </w:p>
        </w:tc>
        <w:tc>
          <w:tcPr>
            <w:tcW w:w="2752" w:type="dxa"/>
            <w:tcBorders>
              <w:top w:val="single" w:sz="4" w:space="0" w:color="auto"/>
              <w:left w:val="single" w:sz="4" w:space="0" w:color="auto"/>
              <w:bottom w:val="single" w:sz="4" w:space="0" w:color="auto"/>
              <w:right w:val="single" w:sz="4" w:space="0" w:color="auto"/>
            </w:tcBorders>
            <w:vAlign w:val="center"/>
          </w:tcPr>
          <w:p w:rsidR="0071279C" w:rsidRPr="00B419D6" w:rsidRDefault="0071279C" w:rsidP="0071279C">
            <w:pPr>
              <w:spacing w:line="256" w:lineRule="auto"/>
              <w:rPr>
                <w:sz w:val="22"/>
                <w:szCs w:val="22"/>
              </w:rPr>
            </w:pPr>
            <w:r w:rsidRPr="00B419D6">
              <w:rPr>
                <w:sz w:val="22"/>
                <w:szCs w:val="22"/>
              </w:rPr>
              <w:t>Informacija apie vietos projekte planuojamą vykdyti veiklą</w:t>
            </w:r>
          </w:p>
          <w:p w:rsidR="0071279C" w:rsidRDefault="0071279C" w:rsidP="0071279C">
            <w:pPr>
              <w:jc w:val="both"/>
              <w:rPr>
                <w:sz w:val="22"/>
                <w:szCs w:val="22"/>
              </w:rPr>
            </w:pPr>
            <w:r w:rsidRPr="00B419D6">
              <w:rPr>
                <w:i/>
                <w:sz w:val="22"/>
                <w:szCs w:val="22"/>
              </w:rPr>
              <w:t>(vykdomos veiklos rūšis nurodoma vadovaujantis Ekonominės veiklos klasifikatoriumi)</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71279C" w:rsidRPr="00B419D6" w:rsidRDefault="0071279C" w:rsidP="0071279C">
            <w:pPr>
              <w:spacing w:line="256" w:lineRule="auto"/>
              <w:rPr>
                <w:sz w:val="22"/>
                <w:szCs w:val="22"/>
              </w:rPr>
            </w:pPr>
            <w:r w:rsidRPr="00B419D6">
              <w:rPr>
                <w:sz w:val="22"/>
                <w:szCs w:val="22"/>
              </w:rPr>
              <w:t>Vykdoma veikla nurodoma pagal Ekonominės veiklos rūšių klasifikatorių:</w:t>
            </w:r>
          </w:p>
          <w:p w:rsidR="0071279C" w:rsidRPr="00B419D6" w:rsidRDefault="0071279C" w:rsidP="0071279C">
            <w:pPr>
              <w:spacing w:line="256" w:lineRule="auto"/>
              <w:rPr>
                <w:sz w:val="22"/>
                <w:szCs w:val="22"/>
              </w:rPr>
            </w:pPr>
            <w:r w:rsidRPr="00B419D6">
              <w:rPr>
                <w:sz w:val="22"/>
                <w:szCs w:val="22"/>
              </w:rPr>
              <w:t>|__| sekcija</w:t>
            </w:r>
          </w:p>
          <w:p w:rsidR="0071279C" w:rsidRPr="00B419D6" w:rsidRDefault="0071279C" w:rsidP="0071279C">
            <w:pPr>
              <w:spacing w:line="256" w:lineRule="auto"/>
              <w:rPr>
                <w:sz w:val="22"/>
                <w:szCs w:val="22"/>
              </w:rPr>
            </w:pPr>
            <w:r w:rsidRPr="00B419D6">
              <w:rPr>
                <w:sz w:val="22"/>
                <w:szCs w:val="22"/>
              </w:rPr>
              <w:t>|__|__| skyrius</w:t>
            </w:r>
          </w:p>
          <w:p w:rsidR="0071279C" w:rsidRPr="00B419D6" w:rsidRDefault="0071279C" w:rsidP="0071279C">
            <w:pPr>
              <w:spacing w:line="256" w:lineRule="auto"/>
              <w:rPr>
                <w:sz w:val="22"/>
                <w:szCs w:val="22"/>
              </w:rPr>
            </w:pPr>
            <w:r w:rsidRPr="00B419D6">
              <w:rPr>
                <w:sz w:val="22"/>
                <w:szCs w:val="22"/>
              </w:rPr>
              <w:t>|__|__|.|__| grupė</w:t>
            </w:r>
          </w:p>
          <w:p w:rsidR="0071279C" w:rsidRPr="00B419D6" w:rsidRDefault="0071279C" w:rsidP="0071279C">
            <w:pPr>
              <w:spacing w:line="256" w:lineRule="auto"/>
              <w:rPr>
                <w:sz w:val="22"/>
                <w:szCs w:val="22"/>
              </w:rPr>
            </w:pPr>
            <w:r w:rsidRPr="00B419D6">
              <w:rPr>
                <w:sz w:val="22"/>
                <w:szCs w:val="22"/>
              </w:rPr>
              <w:t>|__|__|.|__|__| klasė</w:t>
            </w:r>
          </w:p>
          <w:p w:rsidR="0071279C" w:rsidRPr="00B419D6" w:rsidRDefault="0071279C" w:rsidP="0071279C">
            <w:pPr>
              <w:spacing w:line="256" w:lineRule="auto"/>
              <w:rPr>
                <w:sz w:val="22"/>
                <w:szCs w:val="22"/>
              </w:rPr>
            </w:pPr>
            <w:r w:rsidRPr="00B419D6">
              <w:rPr>
                <w:sz w:val="22"/>
                <w:szCs w:val="22"/>
              </w:rPr>
              <w:t>|__|__|.|__|__|.|__|__| poklasis</w:t>
            </w:r>
          </w:p>
          <w:p w:rsidR="0071279C" w:rsidRDefault="0071279C" w:rsidP="0071279C">
            <w:pPr>
              <w:jc w:val="both"/>
              <w:rPr>
                <w:sz w:val="22"/>
                <w:szCs w:val="22"/>
                <w:lang w:eastAsia="lt-LT"/>
              </w:rPr>
            </w:pPr>
            <w:r w:rsidRPr="00B419D6">
              <w:rPr>
                <w:sz w:val="22"/>
                <w:szCs w:val="22"/>
              </w:rPr>
              <w:t>pavadinimas</w:t>
            </w:r>
          </w:p>
        </w:tc>
      </w:tr>
      <w:tr w:rsidR="00D74354" w:rsidTr="00264689">
        <w:trPr>
          <w:trHeight w:val="1684"/>
        </w:trPr>
        <w:tc>
          <w:tcPr>
            <w:tcW w:w="787" w:type="dxa"/>
            <w:tcBorders>
              <w:top w:val="single" w:sz="4" w:space="0" w:color="auto"/>
              <w:left w:val="single" w:sz="4" w:space="0" w:color="auto"/>
              <w:bottom w:val="single" w:sz="4" w:space="0" w:color="auto"/>
              <w:right w:val="single" w:sz="4" w:space="0" w:color="auto"/>
            </w:tcBorders>
            <w:vAlign w:val="center"/>
          </w:tcPr>
          <w:p w:rsidR="00D74354" w:rsidRDefault="00D74354" w:rsidP="00264689">
            <w:pPr>
              <w:jc w:val="center"/>
              <w:rPr>
                <w:sz w:val="22"/>
                <w:szCs w:val="22"/>
              </w:rPr>
            </w:pPr>
            <w:r>
              <w:rPr>
                <w:sz w:val="22"/>
                <w:szCs w:val="22"/>
              </w:rPr>
              <w:t>2.12.</w:t>
            </w:r>
          </w:p>
        </w:tc>
        <w:tc>
          <w:tcPr>
            <w:tcW w:w="2752" w:type="dxa"/>
            <w:tcBorders>
              <w:top w:val="single" w:sz="4" w:space="0" w:color="auto"/>
              <w:left w:val="single" w:sz="4" w:space="0" w:color="auto"/>
              <w:bottom w:val="single" w:sz="4" w:space="0" w:color="auto"/>
              <w:right w:val="single" w:sz="4" w:space="0" w:color="auto"/>
            </w:tcBorders>
            <w:vAlign w:val="center"/>
          </w:tcPr>
          <w:p w:rsidR="00D74354" w:rsidRPr="00B419D6" w:rsidRDefault="00D74354" w:rsidP="00D74354">
            <w:pPr>
              <w:spacing w:line="256" w:lineRule="auto"/>
              <w:rPr>
                <w:sz w:val="22"/>
                <w:szCs w:val="22"/>
              </w:rPr>
            </w:pPr>
            <w:r w:rsidRPr="00B419D6">
              <w:rPr>
                <w:sz w:val="22"/>
                <w:szCs w:val="22"/>
              </w:rPr>
              <w:t>Pareiškėjo sprendimas dėl ilgalaikio turto vertės</w:t>
            </w:r>
          </w:p>
          <w:p w:rsidR="00D74354" w:rsidRPr="00B419D6" w:rsidRDefault="00D74354" w:rsidP="00D74354">
            <w:pPr>
              <w:spacing w:line="256" w:lineRule="auto"/>
              <w:rPr>
                <w:sz w:val="22"/>
                <w:szCs w:val="22"/>
              </w:rPr>
            </w:pPr>
            <w:r w:rsidRPr="00B419D6">
              <w:rPr>
                <w:i/>
                <w:sz w:val="22"/>
                <w:szCs w:val="22"/>
              </w:rPr>
              <w:t>(turi būti nurodoma suma, nuo kurios pareiškėjo apskaitoje apskaičiuojamas ilgalaikis turtas)</w:t>
            </w:r>
          </w:p>
        </w:tc>
        <w:tc>
          <w:tcPr>
            <w:tcW w:w="6091" w:type="dxa"/>
            <w:gridSpan w:val="4"/>
            <w:tcBorders>
              <w:top w:val="single" w:sz="4" w:space="0" w:color="auto"/>
              <w:left w:val="single" w:sz="4" w:space="0" w:color="auto"/>
              <w:right w:val="single" w:sz="4" w:space="0" w:color="auto"/>
            </w:tcBorders>
            <w:vAlign w:val="center"/>
          </w:tcPr>
          <w:p w:rsidR="00D74354" w:rsidRPr="00B419D6" w:rsidRDefault="00D74354" w:rsidP="00D74354">
            <w:pPr>
              <w:spacing w:line="256" w:lineRule="auto"/>
              <w:jc w:val="center"/>
              <w:rPr>
                <w:sz w:val="22"/>
                <w:szCs w:val="22"/>
              </w:rPr>
            </w:pPr>
            <w:r>
              <w:rPr>
                <w:sz w:val="22"/>
                <w:szCs w:val="22"/>
              </w:rPr>
              <w:t xml:space="preserve">(___________) </w:t>
            </w:r>
            <w:proofErr w:type="spellStart"/>
            <w:r>
              <w:rPr>
                <w:sz w:val="22"/>
                <w:szCs w:val="22"/>
              </w:rPr>
              <w:t>Eur</w:t>
            </w:r>
            <w:proofErr w:type="spellEnd"/>
          </w:p>
        </w:tc>
      </w:tr>
    </w:tbl>
    <w:p w:rsidR="007B08BA" w:rsidRDefault="007B08BA" w:rsidP="007B08BA">
      <w:pPr>
        <w:rPr>
          <w:sz w:val="22"/>
          <w:szCs w:val="22"/>
        </w:rPr>
      </w:pPr>
    </w:p>
    <w:p w:rsidR="00D34C92" w:rsidRDefault="00D34C92" w:rsidP="007B08BA">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7B08BA" w:rsidTr="00D34C92">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jc w:val="both"/>
              <w:rPr>
                <w:b/>
                <w:sz w:val="22"/>
                <w:szCs w:val="22"/>
              </w:rPr>
            </w:pPr>
            <w:r>
              <w:rPr>
                <w:b/>
                <w:sz w:val="22"/>
                <w:szCs w:val="22"/>
              </w:rPr>
              <w:t>VIETOS PROJEKTO IDĖJOS APRAŠYMAS</w:t>
            </w:r>
          </w:p>
        </w:tc>
      </w:tr>
      <w:tr w:rsidR="007B08BA" w:rsidTr="00D34C92">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B08BA" w:rsidP="00264689">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both"/>
              <w:rPr>
                <w:b/>
                <w:sz w:val="22"/>
                <w:szCs w:val="22"/>
              </w:rPr>
            </w:pPr>
            <w:r>
              <w:rPr>
                <w:b/>
                <w:sz w:val="22"/>
                <w:szCs w:val="22"/>
              </w:rPr>
              <w:t>Vietos projekto tikslas:</w:t>
            </w:r>
          </w:p>
          <w:p w:rsidR="00D34C92" w:rsidRDefault="00D34C92" w:rsidP="00264689">
            <w:pPr>
              <w:jc w:val="both"/>
              <w:rPr>
                <w:b/>
                <w:sz w:val="22"/>
                <w:szCs w:val="22"/>
              </w:rPr>
            </w:pPr>
            <w:r w:rsidRPr="00B419D6">
              <w:rPr>
                <w:i/>
                <w:sz w:val="22"/>
                <w:szCs w:val="22"/>
              </w:rPr>
              <w:t>Vietos projekto tikslas turi atitikti VPS nurodytus priemonės tikslus ir prisidėti prie jų įgyvendinimo. VPS priemonės tikslai nurodyti FSA 1.</w:t>
            </w:r>
            <w:r>
              <w:rPr>
                <w:i/>
                <w:sz w:val="22"/>
                <w:szCs w:val="22"/>
              </w:rPr>
              <w:t>6</w:t>
            </w:r>
            <w:r w:rsidRPr="00B419D6">
              <w:rPr>
                <w:i/>
                <w:sz w:val="22"/>
                <w:szCs w:val="22"/>
              </w:rPr>
              <w:t>. punkte.</w:t>
            </w:r>
          </w:p>
        </w:tc>
      </w:tr>
      <w:tr w:rsidR="007B08BA" w:rsidTr="00D34C92">
        <w:tc>
          <w:tcPr>
            <w:tcW w:w="672"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7B08BA" w:rsidRDefault="007B08BA" w:rsidP="00264689">
            <w:pPr>
              <w:jc w:val="both"/>
              <w:rPr>
                <w:b/>
                <w:sz w:val="22"/>
                <w:szCs w:val="22"/>
              </w:rPr>
            </w:pPr>
          </w:p>
        </w:tc>
      </w:tr>
      <w:tr w:rsidR="007B08BA" w:rsidTr="00D34C9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both"/>
              <w:rPr>
                <w:b/>
                <w:sz w:val="22"/>
                <w:szCs w:val="22"/>
              </w:rPr>
            </w:pPr>
            <w:r>
              <w:rPr>
                <w:b/>
                <w:sz w:val="22"/>
                <w:szCs w:val="22"/>
              </w:rPr>
              <w:t>Vietos projekto tikslo atitiktis VPS priemonės, pagal kurią yra teikiamas, tikslams:</w:t>
            </w:r>
          </w:p>
          <w:p w:rsidR="00D34C92" w:rsidRDefault="00D34C92" w:rsidP="00264689">
            <w:pPr>
              <w:jc w:val="both"/>
              <w:rPr>
                <w:b/>
                <w:sz w:val="22"/>
                <w:szCs w:val="22"/>
              </w:rPr>
            </w:pPr>
            <w:r w:rsidRPr="00B419D6">
              <w:rPr>
                <w:i/>
                <w:sz w:val="22"/>
                <w:szCs w:val="22"/>
              </w:rPr>
              <w:t>VPS priemonės</w:t>
            </w:r>
            <w:r>
              <w:rPr>
                <w:i/>
                <w:sz w:val="22"/>
                <w:szCs w:val="22"/>
              </w:rPr>
              <w:t xml:space="preserve"> tikslas- </w:t>
            </w:r>
            <w:r w:rsidR="00576CDF" w:rsidRPr="00576CDF">
              <w:rPr>
                <w:i/>
                <w:szCs w:val="24"/>
              </w:rPr>
              <w:t xml:space="preserve">gerinti </w:t>
            </w:r>
            <w:proofErr w:type="spellStart"/>
            <w:r w:rsidR="00576CDF" w:rsidRPr="00576CDF">
              <w:rPr>
                <w:i/>
                <w:szCs w:val="24"/>
              </w:rPr>
              <w:t>mikroįmonių</w:t>
            </w:r>
            <w:proofErr w:type="spellEnd"/>
            <w:r w:rsidR="00576CDF" w:rsidRPr="00576CDF">
              <w:rPr>
                <w:i/>
                <w:szCs w:val="24"/>
              </w:rPr>
              <w:t>, mažų/vidutinių įmonių, ūkininkų bei kaimo gyventojų smulkiojo verslo iniciatyvų kūrimąsi ir plėtrą kaime, skatinti paslaugų verslą, gamybą bei efektyvų atsinaujinančių išteklių panaudojimą</w:t>
            </w:r>
            <w:r w:rsidR="00576CDF">
              <w:rPr>
                <w:i/>
                <w:szCs w:val="24"/>
              </w:rPr>
              <w:t>.</w:t>
            </w:r>
          </w:p>
        </w:tc>
      </w:tr>
      <w:tr w:rsidR="007B08BA" w:rsidTr="00D34C92">
        <w:tc>
          <w:tcPr>
            <w:tcW w:w="672"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b/>
                <w:sz w:val="22"/>
                <w:szCs w:val="22"/>
              </w:rPr>
            </w:pPr>
          </w:p>
        </w:tc>
      </w:tr>
      <w:tr w:rsidR="007B08BA" w:rsidTr="00D34C9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both"/>
              <w:rPr>
                <w:b/>
                <w:sz w:val="22"/>
                <w:szCs w:val="22"/>
              </w:rPr>
            </w:pPr>
            <w:r>
              <w:rPr>
                <w:b/>
                <w:sz w:val="22"/>
                <w:szCs w:val="22"/>
              </w:rPr>
              <w:t>Vietos projekto uždaviniai:</w:t>
            </w:r>
          </w:p>
          <w:p w:rsidR="00D34C92" w:rsidRDefault="00D34C92" w:rsidP="00264689">
            <w:pPr>
              <w:jc w:val="both"/>
              <w:rPr>
                <w:b/>
                <w:sz w:val="22"/>
                <w:szCs w:val="22"/>
              </w:rPr>
            </w:pPr>
            <w:r w:rsidRPr="00B419D6">
              <w:rPr>
                <w:i/>
                <w:sz w:val="22"/>
                <w:szCs w:val="22"/>
              </w:rPr>
              <w:t>Išvardinkite vietos projekto uždavinius, kurie padės pasiekti vietos projekto tikslą. Vietos projekto uždaviniai turi būti tiesiogiai susiję su vietos projekto tikslu</w:t>
            </w:r>
            <w:r>
              <w:rPr>
                <w:i/>
                <w:sz w:val="22"/>
                <w:szCs w:val="22"/>
              </w:rPr>
              <w:t xml:space="preserve">, </w:t>
            </w:r>
            <w:r w:rsidRPr="00DE548E">
              <w:rPr>
                <w:rFonts w:eastAsia="Calibri"/>
                <w:i/>
                <w:sz w:val="22"/>
                <w:szCs w:val="22"/>
              </w:rPr>
              <w:t>aiškūs, konkretūs, pasiekiami vietos projekto įgyvendinimo laikotarpiu.</w:t>
            </w:r>
          </w:p>
        </w:tc>
      </w:tr>
      <w:tr w:rsidR="007B08BA" w:rsidTr="00D34C92">
        <w:tc>
          <w:tcPr>
            <w:tcW w:w="672"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b/>
                <w:sz w:val="22"/>
                <w:szCs w:val="22"/>
              </w:rPr>
            </w:pPr>
          </w:p>
        </w:tc>
      </w:tr>
      <w:tr w:rsidR="007B08BA" w:rsidTr="00D34C9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center"/>
              <w:rPr>
                <w:sz w:val="22"/>
                <w:szCs w:val="22"/>
              </w:rPr>
            </w:pPr>
            <w:r>
              <w:rPr>
                <w:sz w:val="22"/>
                <w:szCs w:val="22"/>
              </w:rPr>
              <w:lastRenderedPageBreak/>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both"/>
              <w:rPr>
                <w:b/>
                <w:sz w:val="22"/>
                <w:szCs w:val="22"/>
              </w:rPr>
            </w:pPr>
            <w:r>
              <w:rPr>
                <w:b/>
                <w:sz w:val="22"/>
                <w:szCs w:val="22"/>
              </w:rPr>
              <w:t>Vietos projekto įgyvendinimo veiksmų planas:</w:t>
            </w:r>
          </w:p>
          <w:p w:rsidR="00D34C92" w:rsidRDefault="00D34C92" w:rsidP="00264689">
            <w:pPr>
              <w:jc w:val="both"/>
              <w:rPr>
                <w:i/>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p w:rsidR="00D34C92" w:rsidRPr="00DE548E" w:rsidRDefault="00D34C92" w:rsidP="00D34C92">
            <w:pPr>
              <w:spacing w:line="256" w:lineRule="auto"/>
              <w:jc w:val="both"/>
              <w:rPr>
                <w:bCs/>
                <w:i/>
                <w:sz w:val="22"/>
                <w:szCs w:val="22"/>
              </w:rPr>
            </w:pPr>
            <w:r w:rsidRPr="00B419D6">
              <w:rPr>
                <w:bCs/>
                <w:i/>
                <w:sz w:val="22"/>
                <w:szCs w:val="22"/>
                <w:u w:val="single"/>
              </w:rPr>
              <w:t>Pagrįskite, kad be šių išlaidų negalėtų būti įgyvendinti vietos projekto uždaviniai ir pasiektas vietos projekto tikslas.</w:t>
            </w:r>
            <w:r w:rsidRPr="00B419D6">
              <w:rPr>
                <w:bCs/>
                <w:i/>
                <w:sz w:val="22"/>
                <w:szCs w:val="22"/>
              </w:rPr>
              <w:t xml:space="preserve"> </w:t>
            </w:r>
            <w:r w:rsidRPr="00DE548E">
              <w:rPr>
                <w:bCs/>
                <w:i/>
                <w:sz w:val="22"/>
                <w:szCs w:val="22"/>
              </w:rPr>
              <w:t>Jei paramos viešinimo išlaidoms neprašote, parašykite, kokiomis lėšomis bus finansuojamos šios išlaidos. Vietos projekto įgyvendinimo veiksmų planas turi būti tiesiogiai susijęs su projekto uždaviniais. Nurodykite planuojamas patirti išlaidas, būtinas įgyvendinant veiksmų planą. Veiksmų plano laikotarpis turi sutapti su vietos projekto įgyvendinimo laikotarpiu (paraiškos 2.9 punktas).</w:t>
            </w:r>
          </w:p>
          <w:p w:rsidR="00D34C92" w:rsidRDefault="00D34C92" w:rsidP="00D34C92">
            <w:pPr>
              <w:jc w:val="both"/>
              <w:rPr>
                <w:b/>
                <w:sz w:val="22"/>
                <w:szCs w:val="22"/>
              </w:rPr>
            </w:pPr>
          </w:p>
        </w:tc>
      </w:tr>
      <w:tr w:rsidR="00F224BE" w:rsidRPr="00F224BE" w:rsidTr="00D34C92">
        <w:tc>
          <w:tcPr>
            <w:tcW w:w="672" w:type="dxa"/>
            <w:vMerge/>
            <w:tcBorders>
              <w:top w:val="single" w:sz="4" w:space="0" w:color="auto"/>
              <w:left w:val="single" w:sz="4" w:space="0" w:color="auto"/>
              <w:bottom w:val="single" w:sz="4" w:space="0" w:color="auto"/>
              <w:right w:val="single" w:sz="4" w:space="0" w:color="auto"/>
            </w:tcBorders>
            <w:vAlign w:val="center"/>
          </w:tcPr>
          <w:p w:rsidR="00F224BE" w:rsidRPr="00F224BE" w:rsidRDefault="00F224BE" w:rsidP="00F224BE">
            <w:pPr>
              <w:shd w:val="clear" w:color="auto" w:fill="FFFFFF" w:themeFill="background1"/>
              <w:jc w:val="center"/>
              <w:rPr>
                <w:color w:val="FFFFFF" w:themeColor="background1"/>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BE4D5"/>
          </w:tcPr>
          <w:p w:rsidR="00F224BE" w:rsidRPr="00F224BE" w:rsidRDefault="00F224BE" w:rsidP="00F224BE">
            <w:pPr>
              <w:shd w:val="clear" w:color="auto" w:fill="FFFFFF" w:themeFill="background1"/>
              <w:jc w:val="both"/>
              <w:rPr>
                <w:b/>
                <w:color w:val="FFFFFF" w:themeColor="background1"/>
                <w:sz w:val="22"/>
                <w:szCs w:val="22"/>
              </w:rPr>
            </w:pPr>
          </w:p>
        </w:tc>
      </w:tr>
      <w:tr w:rsidR="00F224BE" w:rsidRPr="00F224BE" w:rsidTr="00D34C92">
        <w:tc>
          <w:tcPr>
            <w:tcW w:w="672" w:type="dxa"/>
            <w:vMerge/>
            <w:tcBorders>
              <w:top w:val="single" w:sz="4" w:space="0" w:color="auto"/>
              <w:left w:val="single" w:sz="4" w:space="0" w:color="auto"/>
              <w:bottom w:val="single" w:sz="4" w:space="0" w:color="auto"/>
              <w:right w:val="single" w:sz="4" w:space="0" w:color="auto"/>
            </w:tcBorders>
            <w:vAlign w:val="center"/>
            <w:hideMark/>
          </w:tcPr>
          <w:p w:rsidR="007B08BA" w:rsidRPr="00F224BE" w:rsidRDefault="007B08BA" w:rsidP="00F224BE">
            <w:pPr>
              <w:shd w:val="clear" w:color="auto" w:fill="FFFFFF" w:themeFill="background1"/>
              <w:rPr>
                <w:color w:val="FFFFFF" w:themeColor="background1"/>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rsidR="007B08BA" w:rsidRPr="00F224BE" w:rsidRDefault="007B08BA" w:rsidP="00F224BE">
            <w:pPr>
              <w:shd w:val="clear" w:color="auto" w:fill="FFFFFF" w:themeFill="background1"/>
              <w:jc w:val="both"/>
              <w:rPr>
                <w:b/>
                <w:color w:val="FFFFFF" w:themeColor="background1"/>
                <w:sz w:val="22"/>
                <w:szCs w:val="22"/>
              </w:rPr>
            </w:pPr>
          </w:p>
        </w:tc>
      </w:tr>
    </w:tbl>
    <w:p w:rsidR="007B08BA" w:rsidRPr="00F224BE" w:rsidRDefault="007B08BA" w:rsidP="00F224BE">
      <w:pPr>
        <w:shd w:val="clear" w:color="auto" w:fill="FFFFFF" w:themeFill="background1"/>
        <w:rPr>
          <w:color w:val="FFFFFF" w:themeColor="background1"/>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7B08BA" w:rsidTr="0043269B">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8BA" w:rsidRDefault="007B08BA" w:rsidP="00264689">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jc w:val="center"/>
              <w:rPr>
                <w:b/>
                <w:sz w:val="22"/>
                <w:szCs w:val="22"/>
              </w:rPr>
            </w:pPr>
            <w:r>
              <w:rPr>
                <w:b/>
                <w:sz w:val="22"/>
                <w:szCs w:val="22"/>
              </w:rPr>
              <w:t>VIETOS PROJEKTO ATITIKTIS VIETOS PROJEKTŲ ATRANKOS KRITERIJAMS</w:t>
            </w:r>
          </w:p>
        </w:tc>
      </w:tr>
      <w:tr w:rsidR="007B08BA" w:rsidTr="0043269B">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B08BA" w:rsidP="00264689">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7B08BA" w:rsidRDefault="007B08BA" w:rsidP="00264689">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7B08BA" w:rsidRDefault="007B08BA" w:rsidP="00264689">
            <w:pPr>
              <w:jc w:val="center"/>
              <w:rPr>
                <w:b/>
                <w:sz w:val="22"/>
                <w:szCs w:val="22"/>
              </w:rPr>
            </w:pPr>
            <w:r>
              <w:rPr>
                <w:b/>
                <w:sz w:val="22"/>
                <w:szCs w:val="22"/>
              </w:rPr>
              <w:t>III</w:t>
            </w:r>
          </w:p>
        </w:tc>
      </w:tr>
      <w:tr w:rsidR="007B08BA" w:rsidTr="0043269B">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jc w:val="center"/>
              <w:rPr>
                <w:b/>
                <w:sz w:val="22"/>
                <w:szCs w:val="22"/>
              </w:rPr>
            </w:pPr>
            <w:r>
              <w:rPr>
                <w:b/>
                <w:sz w:val="22"/>
                <w:szCs w:val="22"/>
              </w:rPr>
              <w:t>Vietos projektų atrankos kriterijus</w:t>
            </w:r>
          </w:p>
          <w:p w:rsidR="007B08BA" w:rsidRDefault="007B08BA" w:rsidP="00264689">
            <w:pPr>
              <w:jc w:val="both"/>
              <w:rPr>
                <w:i/>
                <w:sz w:val="22"/>
                <w:szCs w:val="22"/>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center"/>
              <w:rPr>
                <w:b/>
                <w:sz w:val="22"/>
                <w:szCs w:val="22"/>
              </w:rPr>
            </w:pPr>
            <w:r>
              <w:rPr>
                <w:b/>
                <w:sz w:val="22"/>
                <w:szCs w:val="22"/>
              </w:rPr>
              <w:t>Vietos projekto atitikties vietos projektų atrankos kriterijui pagrindimas</w:t>
            </w:r>
          </w:p>
          <w:p w:rsidR="007B08BA" w:rsidRDefault="007B08BA" w:rsidP="00264689">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3269B" w:rsidTr="0043269B">
        <w:tc>
          <w:tcPr>
            <w:tcW w:w="675" w:type="dxa"/>
            <w:tcBorders>
              <w:top w:val="single" w:sz="4" w:space="0" w:color="auto"/>
              <w:left w:val="single" w:sz="4" w:space="0" w:color="auto"/>
              <w:bottom w:val="single" w:sz="4" w:space="0" w:color="auto"/>
              <w:right w:val="single" w:sz="4" w:space="0" w:color="auto"/>
            </w:tcBorders>
            <w:vAlign w:val="center"/>
            <w:hideMark/>
          </w:tcPr>
          <w:p w:rsidR="0043269B" w:rsidRDefault="0043269B" w:rsidP="00264689">
            <w:pPr>
              <w:rPr>
                <w:sz w:val="22"/>
                <w:szCs w:val="22"/>
              </w:rPr>
            </w:pPr>
            <w:r>
              <w:rPr>
                <w:sz w:val="22"/>
                <w:szCs w:val="22"/>
              </w:rPr>
              <w:t>4.1.</w:t>
            </w:r>
          </w:p>
        </w:tc>
        <w:tc>
          <w:tcPr>
            <w:tcW w:w="3290" w:type="dxa"/>
            <w:tcBorders>
              <w:top w:val="single" w:sz="4" w:space="0" w:color="auto"/>
              <w:left w:val="single" w:sz="4" w:space="0" w:color="auto"/>
              <w:bottom w:val="single" w:sz="4" w:space="0" w:color="auto"/>
              <w:right w:val="single" w:sz="4" w:space="0" w:color="auto"/>
            </w:tcBorders>
          </w:tcPr>
          <w:p w:rsidR="0043269B" w:rsidRPr="0043269B" w:rsidRDefault="0043269B" w:rsidP="00264689">
            <w:pPr>
              <w:jc w:val="both"/>
              <w:rPr>
                <w:b/>
                <w:sz w:val="22"/>
                <w:szCs w:val="22"/>
              </w:rPr>
            </w:pPr>
            <w:r w:rsidRPr="0043269B">
              <w:rPr>
                <w:b/>
                <w:sz w:val="22"/>
                <w:szCs w:val="22"/>
              </w:rPr>
              <w:t>Didesnis sukurtų darbo vietų skaičius.</w:t>
            </w:r>
          </w:p>
          <w:p w:rsidR="0043269B" w:rsidRPr="0043269B" w:rsidRDefault="0043269B" w:rsidP="00264689">
            <w:pPr>
              <w:jc w:val="both"/>
              <w:rPr>
                <w:sz w:val="22"/>
                <w:szCs w:val="22"/>
              </w:rPr>
            </w:pPr>
            <w:r w:rsidRPr="0043269B">
              <w:rPr>
                <w:sz w:val="22"/>
                <w:szCs w:val="22"/>
              </w:rPr>
              <w:t>Įsipareigojama sukurti ir projekto kontrolės laikotarpiu išlaikyti:</w:t>
            </w:r>
          </w:p>
        </w:tc>
        <w:tc>
          <w:tcPr>
            <w:tcW w:w="5665" w:type="dxa"/>
            <w:tcBorders>
              <w:top w:val="single" w:sz="4" w:space="0" w:color="auto"/>
              <w:left w:val="single" w:sz="4" w:space="0" w:color="auto"/>
              <w:bottom w:val="single" w:sz="4" w:space="0" w:color="auto"/>
              <w:right w:val="single" w:sz="4" w:space="0" w:color="auto"/>
            </w:tcBorders>
          </w:tcPr>
          <w:p w:rsidR="0043269B" w:rsidRDefault="0043269B" w:rsidP="00264689">
            <w:pPr>
              <w:rPr>
                <w:sz w:val="22"/>
                <w:szCs w:val="22"/>
              </w:rPr>
            </w:pPr>
          </w:p>
        </w:tc>
      </w:tr>
      <w:tr w:rsidR="0043269B" w:rsidTr="0043269B">
        <w:tc>
          <w:tcPr>
            <w:tcW w:w="675" w:type="dxa"/>
            <w:tcBorders>
              <w:top w:val="single" w:sz="4" w:space="0" w:color="auto"/>
              <w:left w:val="single" w:sz="4" w:space="0" w:color="auto"/>
              <w:bottom w:val="single" w:sz="4" w:space="0" w:color="auto"/>
              <w:right w:val="single" w:sz="4" w:space="0" w:color="auto"/>
            </w:tcBorders>
            <w:vAlign w:val="center"/>
            <w:hideMark/>
          </w:tcPr>
          <w:p w:rsidR="0043269B" w:rsidRDefault="0043269B" w:rsidP="0043269B">
            <w:pPr>
              <w:rPr>
                <w:sz w:val="22"/>
                <w:szCs w:val="22"/>
              </w:rPr>
            </w:pPr>
            <w:r>
              <w:rPr>
                <w:sz w:val="22"/>
                <w:szCs w:val="22"/>
              </w:rPr>
              <w:t>4.1.1.</w:t>
            </w:r>
          </w:p>
        </w:tc>
        <w:tc>
          <w:tcPr>
            <w:tcW w:w="3290" w:type="dxa"/>
            <w:tcBorders>
              <w:top w:val="single" w:sz="4" w:space="0" w:color="auto"/>
              <w:left w:val="single" w:sz="4" w:space="0" w:color="auto"/>
              <w:bottom w:val="single" w:sz="4" w:space="0" w:color="auto"/>
              <w:right w:val="single" w:sz="4" w:space="0" w:color="auto"/>
            </w:tcBorders>
          </w:tcPr>
          <w:p w:rsidR="0043269B" w:rsidRPr="0043269B" w:rsidRDefault="0043269B" w:rsidP="00264689">
            <w:pPr>
              <w:jc w:val="both"/>
              <w:rPr>
                <w:sz w:val="22"/>
                <w:szCs w:val="22"/>
              </w:rPr>
            </w:pPr>
            <w:r w:rsidRPr="0043269B">
              <w:rPr>
                <w:color w:val="000000"/>
                <w:sz w:val="22"/>
                <w:szCs w:val="22"/>
              </w:rPr>
              <w:t>1(imtinai) ir (arba) daugiau darbo vietų (etatų)</w:t>
            </w:r>
          </w:p>
        </w:tc>
        <w:tc>
          <w:tcPr>
            <w:tcW w:w="5665" w:type="dxa"/>
            <w:tcBorders>
              <w:top w:val="single" w:sz="4" w:space="0" w:color="auto"/>
              <w:left w:val="single" w:sz="4" w:space="0" w:color="auto"/>
              <w:bottom w:val="single" w:sz="4" w:space="0" w:color="auto"/>
              <w:right w:val="single" w:sz="4" w:space="0" w:color="auto"/>
            </w:tcBorders>
          </w:tcPr>
          <w:p w:rsidR="0043269B" w:rsidRDefault="0043269B" w:rsidP="00264689">
            <w:pPr>
              <w:rPr>
                <w:sz w:val="22"/>
                <w:szCs w:val="22"/>
              </w:rPr>
            </w:pPr>
          </w:p>
        </w:tc>
      </w:tr>
      <w:tr w:rsidR="0043269B" w:rsidTr="0043269B">
        <w:tc>
          <w:tcPr>
            <w:tcW w:w="675" w:type="dxa"/>
            <w:tcBorders>
              <w:top w:val="single" w:sz="4" w:space="0" w:color="auto"/>
              <w:left w:val="single" w:sz="4" w:space="0" w:color="auto"/>
              <w:bottom w:val="single" w:sz="4" w:space="0" w:color="auto"/>
              <w:right w:val="single" w:sz="4" w:space="0" w:color="auto"/>
            </w:tcBorders>
            <w:vAlign w:val="center"/>
            <w:hideMark/>
          </w:tcPr>
          <w:p w:rsidR="0043269B" w:rsidRDefault="0043269B" w:rsidP="00264689">
            <w:pPr>
              <w:rPr>
                <w:sz w:val="22"/>
                <w:szCs w:val="22"/>
              </w:rPr>
            </w:pPr>
            <w:r>
              <w:rPr>
                <w:sz w:val="22"/>
                <w:szCs w:val="22"/>
              </w:rPr>
              <w:t>4.1.2.</w:t>
            </w:r>
          </w:p>
        </w:tc>
        <w:tc>
          <w:tcPr>
            <w:tcW w:w="3290" w:type="dxa"/>
            <w:tcBorders>
              <w:top w:val="single" w:sz="4" w:space="0" w:color="auto"/>
              <w:left w:val="single" w:sz="4" w:space="0" w:color="auto"/>
              <w:bottom w:val="single" w:sz="4" w:space="0" w:color="auto"/>
              <w:right w:val="single" w:sz="4" w:space="0" w:color="auto"/>
            </w:tcBorders>
            <w:vAlign w:val="center"/>
          </w:tcPr>
          <w:p w:rsidR="0043269B" w:rsidRPr="0043269B" w:rsidRDefault="0043269B" w:rsidP="00264689">
            <w:pPr>
              <w:jc w:val="both"/>
              <w:rPr>
                <w:sz w:val="22"/>
                <w:szCs w:val="22"/>
              </w:rPr>
            </w:pPr>
            <w:r w:rsidRPr="0043269B">
              <w:rPr>
                <w:color w:val="000000"/>
                <w:sz w:val="22"/>
                <w:szCs w:val="22"/>
              </w:rPr>
              <w:t>nuo 0,6 (imtinai) darbo vietos iki 1 (neįskaitytinai) darbo vietos (etatų)</w:t>
            </w:r>
          </w:p>
        </w:tc>
        <w:tc>
          <w:tcPr>
            <w:tcW w:w="5665" w:type="dxa"/>
            <w:tcBorders>
              <w:top w:val="single" w:sz="4" w:space="0" w:color="auto"/>
              <w:left w:val="single" w:sz="4" w:space="0" w:color="auto"/>
              <w:bottom w:val="single" w:sz="4" w:space="0" w:color="auto"/>
              <w:right w:val="single" w:sz="4" w:space="0" w:color="auto"/>
            </w:tcBorders>
          </w:tcPr>
          <w:p w:rsidR="0043269B" w:rsidRDefault="0043269B" w:rsidP="00264689">
            <w:pPr>
              <w:rPr>
                <w:sz w:val="22"/>
                <w:szCs w:val="22"/>
              </w:rPr>
            </w:pPr>
          </w:p>
        </w:tc>
      </w:tr>
      <w:tr w:rsidR="0043269B" w:rsidTr="0043269B">
        <w:tc>
          <w:tcPr>
            <w:tcW w:w="675" w:type="dxa"/>
            <w:tcBorders>
              <w:top w:val="single" w:sz="4" w:space="0" w:color="auto"/>
              <w:left w:val="single" w:sz="4" w:space="0" w:color="auto"/>
              <w:bottom w:val="single" w:sz="4" w:space="0" w:color="auto"/>
              <w:right w:val="single" w:sz="4" w:space="0" w:color="auto"/>
            </w:tcBorders>
            <w:vAlign w:val="center"/>
          </w:tcPr>
          <w:p w:rsidR="0043269B" w:rsidRDefault="0043269B" w:rsidP="00264689">
            <w:pPr>
              <w:rPr>
                <w:sz w:val="22"/>
                <w:szCs w:val="22"/>
              </w:rPr>
            </w:pPr>
            <w:r>
              <w:rPr>
                <w:sz w:val="22"/>
                <w:szCs w:val="22"/>
              </w:rPr>
              <w:t>4.2.</w:t>
            </w:r>
          </w:p>
        </w:tc>
        <w:tc>
          <w:tcPr>
            <w:tcW w:w="3290" w:type="dxa"/>
            <w:tcBorders>
              <w:top w:val="single" w:sz="4" w:space="0" w:color="auto"/>
              <w:left w:val="single" w:sz="4" w:space="0" w:color="auto"/>
              <w:bottom w:val="single" w:sz="4" w:space="0" w:color="auto"/>
              <w:right w:val="single" w:sz="4" w:space="0" w:color="auto"/>
            </w:tcBorders>
          </w:tcPr>
          <w:p w:rsidR="0043269B" w:rsidRPr="0043269B" w:rsidRDefault="00AE458A" w:rsidP="00264689">
            <w:pPr>
              <w:tabs>
                <w:tab w:val="left" w:pos="1155"/>
                <w:tab w:val="center" w:pos="2506"/>
              </w:tabs>
              <w:jc w:val="both"/>
              <w:rPr>
                <w:sz w:val="22"/>
                <w:szCs w:val="22"/>
              </w:rPr>
            </w:pPr>
            <w:r>
              <w:rPr>
                <w:rFonts w:eastAsia="Calibri"/>
                <w:b/>
              </w:rPr>
              <w:t>Projekto įgyvendinimo metu diegiamos</w:t>
            </w:r>
            <w:r w:rsidRPr="00252295">
              <w:rPr>
                <w:rFonts w:eastAsia="Calibri"/>
                <w:b/>
              </w:rPr>
              <w:t xml:space="preserve"> su inovacijos</w:t>
            </w:r>
            <w:r>
              <w:rPr>
                <w:rFonts w:eastAsia="Calibri"/>
                <w:b/>
              </w:rPr>
              <w:t>*</w:t>
            </w:r>
            <w:r w:rsidRPr="00252295">
              <w:rPr>
                <w:rFonts w:eastAsia="Calibri"/>
                <w:b/>
              </w:rPr>
              <w:t>.</w:t>
            </w:r>
          </w:p>
        </w:tc>
        <w:tc>
          <w:tcPr>
            <w:tcW w:w="5665" w:type="dxa"/>
            <w:tcBorders>
              <w:top w:val="single" w:sz="4" w:space="0" w:color="auto"/>
              <w:left w:val="single" w:sz="4" w:space="0" w:color="auto"/>
              <w:bottom w:val="single" w:sz="4" w:space="0" w:color="auto"/>
              <w:right w:val="single" w:sz="4" w:space="0" w:color="auto"/>
            </w:tcBorders>
          </w:tcPr>
          <w:p w:rsidR="0043269B" w:rsidRDefault="0043269B" w:rsidP="00264689">
            <w:pPr>
              <w:rPr>
                <w:sz w:val="22"/>
                <w:szCs w:val="22"/>
              </w:rPr>
            </w:pPr>
          </w:p>
        </w:tc>
      </w:tr>
      <w:tr w:rsidR="005E364C" w:rsidTr="0043269B">
        <w:tc>
          <w:tcPr>
            <w:tcW w:w="675" w:type="dxa"/>
            <w:tcBorders>
              <w:top w:val="single" w:sz="4" w:space="0" w:color="auto"/>
              <w:left w:val="single" w:sz="4" w:space="0" w:color="auto"/>
              <w:bottom w:val="single" w:sz="4" w:space="0" w:color="auto"/>
              <w:right w:val="single" w:sz="4" w:space="0" w:color="auto"/>
            </w:tcBorders>
            <w:vAlign w:val="center"/>
          </w:tcPr>
          <w:p w:rsidR="005E364C" w:rsidRDefault="005E364C" w:rsidP="00264689">
            <w:pPr>
              <w:rPr>
                <w:sz w:val="22"/>
                <w:szCs w:val="22"/>
              </w:rPr>
            </w:pPr>
            <w:r>
              <w:rPr>
                <w:sz w:val="22"/>
                <w:szCs w:val="22"/>
              </w:rPr>
              <w:t>4.3.</w:t>
            </w:r>
          </w:p>
        </w:tc>
        <w:tc>
          <w:tcPr>
            <w:tcW w:w="3290" w:type="dxa"/>
            <w:tcBorders>
              <w:top w:val="single" w:sz="4" w:space="0" w:color="auto"/>
              <w:left w:val="single" w:sz="4" w:space="0" w:color="auto"/>
              <w:bottom w:val="single" w:sz="4" w:space="0" w:color="auto"/>
              <w:right w:val="single" w:sz="4" w:space="0" w:color="auto"/>
            </w:tcBorders>
          </w:tcPr>
          <w:p w:rsidR="005E364C" w:rsidRPr="0043269B" w:rsidRDefault="005E364C" w:rsidP="008666F2">
            <w:pPr>
              <w:tabs>
                <w:tab w:val="left" w:pos="1155"/>
                <w:tab w:val="center" w:pos="2506"/>
              </w:tabs>
              <w:jc w:val="both"/>
              <w:rPr>
                <w:rFonts w:eastAsia="Calibri"/>
                <w:b/>
                <w:sz w:val="22"/>
                <w:szCs w:val="22"/>
              </w:rPr>
            </w:pPr>
            <w:r w:rsidRPr="0043269B">
              <w:rPr>
                <w:rFonts w:eastAsia="Calibri"/>
                <w:b/>
                <w:sz w:val="22"/>
                <w:szCs w:val="22"/>
              </w:rPr>
              <w:t>Vi</w:t>
            </w:r>
            <w:r w:rsidRPr="0043269B">
              <w:rPr>
                <w:b/>
                <w:sz w:val="22"/>
                <w:szCs w:val="22"/>
              </w:rPr>
              <w:t>etos projektui įgyvendinti p</w:t>
            </w:r>
            <w:r w:rsidRPr="0043269B">
              <w:rPr>
                <w:rFonts w:eastAsia="Calibri"/>
                <w:b/>
                <w:sz w:val="22"/>
                <w:szCs w:val="22"/>
              </w:rPr>
              <w:t>rašoma mažesnio paramos intensyvumo.</w:t>
            </w:r>
          </w:p>
          <w:p w:rsidR="005E364C" w:rsidRPr="0043269B" w:rsidRDefault="005E364C" w:rsidP="008666F2">
            <w:pPr>
              <w:tabs>
                <w:tab w:val="left" w:pos="1155"/>
                <w:tab w:val="center" w:pos="2506"/>
              </w:tabs>
              <w:jc w:val="both"/>
              <w:rPr>
                <w:sz w:val="22"/>
                <w:szCs w:val="22"/>
              </w:rPr>
            </w:pPr>
            <w:r w:rsidRPr="0043269B">
              <w:rPr>
                <w:color w:val="000000"/>
                <w:sz w:val="22"/>
                <w:szCs w:val="22"/>
              </w:rPr>
              <w:t>Šis   atrankos   kriterijus detalizuojamas taip:</w:t>
            </w:r>
            <w:r w:rsidRPr="0043269B">
              <w:rPr>
                <w:rFonts w:eastAsia="Calibri"/>
                <w:b/>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rsidR="005E364C" w:rsidRDefault="005E364C" w:rsidP="00264689">
            <w:pPr>
              <w:rPr>
                <w:sz w:val="22"/>
                <w:szCs w:val="22"/>
              </w:rPr>
            </w:pPr>
          </w:p>
        </w:tc>
      </w:tr>
      <w:tr w:rsidR="005E364C" w:rsidTr="00E813D1">
        <w:tc>
          <w:tcPr>
            <w:tcW w:w="675" w:type="dxa"/>
            <w:tcBorders>
              <w:top w:val="single" w:sz="4" w:space="0" w:color="auto"/>
              <w:left w:val="single" w:sz="4" w:space="0" w:color="auto"/>
              <w:bottom w:val="single" w:sz="4" w:space="0" w:color="auto"/>
              <w:right w:val="single" w:sz="4" w:space="0" w:color="auto"/>
            </w:tcBorders>
            <w:vAlign w:val="center"/>
          </w:tcPr>
          <w:p w:rsidR="005E364C" w:rsidRDefault="005E364C" w:rsidP="00264689">
            <w:pPr>
              <w:rPr>
                <w:sz w:val="22"/>
                <w:szCs w:val="22"/>
              </w:rPr>
            </w:pPr>
            <w:r>
              <w:rPr>
                <w:sz w:val="22"/>
                <w:szCs w:val="22"/>
              </w:rPr>
              <w:t>4.3.1.</w:t>
            </w:r>
          </w:p>
        </w:tc>
        <w:tc>
          <w:tcPr>
            <w:tcW w:w="3290" w:type="dxa"/>
            <w:tcBorders>
              <w:top w:val="single" w:sz="4" w:space="0" w:color="auto"/>
              <w:left w:val="single" w:sz="4" w:space="0" w:color="auto"/>
              <w:bottom w:val="single" w:sz="4" w:space="0" w:color="auto"/>
              <w:right w:val="single" w:sz="4" w:space="0" w:color="auto"/>
            </w:tcBorders>
          </w:tcPr>
          <w:p w:rsidR="005E364C" w:rsidRPr="0043269B" w:rsidRDefault="005E364C" w:rsidP="008666F2">
            <w:pPr>
              <w:jc w:val="both"/>
              <w:rPr>
                <w:sz w:val="22"/>
                <w:szCs w:val="22"/>
              </w:rPr>
            </w:pPr>
            <w:r w:rsidRPr="0043269B">
              <w:rPr>
                <w:sz w:val="22"/>
                <w:szCs w:val="22"/>
              </w:rPr>
              <w:t>Prašoma nuo 5,00 proc. ir daugiau  proc. mažesnio paramos intensyvumo</w:t>
            </w:r>
          </w:p>
        </w:tc>
        <w:tc>
          <w:tcPr>
            <w:tcW w:w="5665" w:type="dxa"/>
            <w:tcBorders>
              <w:top w:val="single" w:sz="4" w:space="0" w:color="auto"/>
              <w:left w:val="single" w:sz="4" w:space="0" w:color="auto"/>
              <w:bottom w:val="single" w:sz="4" w:space="0" w:color="auto"/>
              <w:right w:val="single" w:sz="4" w:space="0" w:color="auto"/>
            </w:tcBorders>
          </w:tcPr>
          <w:p w:rsidR="005E364C" w:rsidRDefault="005E364C" w:rsidP="00264689">
            <w:pPr>
              <w:rPr>
                <w:sz w:val="22"/>
                <w:szCs w:val="22"/>
              </w:rPr>
            </w:pPr>
          </w:p>
        </w:tc>
      </w:tr>
      <w:tr w:rsidR="005E364C" w:rsidTr="00E813D1">
        <w:tc>
          <w:tcPr>
            <w:tcW w:w="675" w:type="dxa"/>
            <w:tcBorders>
              <w:top w:val="single" w:sz="4" w:space="0" w:color="auto"/>
              <w:left w:val="single" w:sz="4" w:space="0" w:color="auto"/>
              <w:bottom w:val="single" w:sz="4" w:space="0" w:color="auto"/>
              <w:right w:val="single" w:sz="4" w:space="0" w:color="auto"/>
            </w:tcBorders>
            <w:vAlign w:val="center"/>
          </w:tcPr>
          <w:p w:rsidR="005E364C" w:rsidRDefault="005E364C" w:rsidP="00264689">
            <w:pPr>
              <w:rPr>
                <w:sz w:val="22"/>
                <w:szCs w:val="22"/>
              </w:rPr>
            </w:pPr>
            <w:r>
              <w:rPr>
                <w:sz w:val="22"/>
                <w:szCs w:val="22"/>
              </w:rPr>
              <w:t>4.3.2.</w:t>
            </w:r>
          </w:p>
        </w:tc>
        <w:tc>
          <w:tcPr>
            <w:tcW w:w="3290" w:type="dxa"/>
            <w:tcBorders>
              <w:top w:val="single" w:sz="4" w:space="0" w:color="auto"/>
              <w:left w:val="single" w:sz="4" w:space="0" w:color="auto"/>
              <w:bottom w:val="single" w:sz="4" w:space="0" w:color="auto"/>
              <w:right w:val="single" w:sz="4" w:space="0" w:color="auto"/>
            </w:tcBorders>
          </w:tcPr>
          <w:p w:rsidR="005E364C" w:rsidRPr="0043269B" w:rsidRDefault="005E364C" w:rsidP="008666F2">
            <w:pPr>
              <w:jc w:val="both"/>
              <w:rPr>
                <w:sz w:val="22"/>
                <w:szCs w:val="22"/>
              </w:rPr>
            </w:pPr>
            <w:r w:rsidRPr="0043269B">
              <w:rPr>
                <w:sz w:val="22"/>
                <w:szCs w:val="22"/>
              </w:rPr>
              <w:t>Prašoma nuo 1,00 proc. (imtinai) iki 4,99 proc. mažesnio paramos intensyvumo</w:t>
            </w:r>
          </w:p>
        </w:tc>
        <w:tc>
          <w:tcPr>
            <w:tcW w:w="5665" w:type="dxa"/>
            <w:tcBorders>
              <w:top w:val="single" w:sz="4" w:space="0" w:color="auto"/>
              <w:left w:val="single" w:sz="4" w:space="0" w:color="auto"/>
              <w:bottom w:val="single" w:sz="4" w:space="0" w:color="auto"/>
              <w:right w:val="single" w:sz="4" w:space="0" w:color="auto"/>
            </w:tcBorders>
          </w:tcPr>
          <w:p w:rsidR="005E364C" w:rsidRDefault="005E364C" w:rsidP="00264689">
            <w:pPr>
              <w:rPr>
                <w:sz w:val="22"/>
                <w:szCs w:val="22"/>
              </w:rPr>
            </w:pPr>
          </w:p>
        </w:tc>
      </w:tr>
      <w:tr w:rsidR="0043269B" w:rsidTr="0043269B">
        <w:tc>
          <w:tcPr>
            <w:tcW w:w="675" w:type="dxa"/>
            <w:tcBorders>
              <w:top w:val="single" w:sz="4" w:space="0" w:color="auto"/>
              <w:left w:val="single" w:sz="4" w:space="0" w:color="auto"/>
              <w:bottom w:val="single" w:sz="4" w:space="0" w:color="auto"/>
              <w:right w:val="single" w:sz="4" w:space="0" w:color="auto"/>
            </w:tcBorders>
            <w:vAlign w:val="center"/>
          </w:tcPr>
          <w:p w:rsidR="0043269B" w:rsidRDefault="0043269B" w:rsidP="00264689">
            <w:pPr>
              <w:rPr>
                <w:sz w:val="22"/>
                <w:szCs w:val="22"/>
              </w:rPr>
            </w:pPr>
            <w:r>
              <w:rPr>
                <w:sz w:val="22"/>
                <w:szCs w:val="22"/>
              </w:rPr>
              <w:t>4.4.</w:t>
            </w:r>
          </w:p>
        </w:tc>
        <w:tc>
          <w:tcPr>
            <w:tcW w:w="3290" w:type="dxa"/>
            <w:tcBorders>
              <w:top w:val="single" w:sz="4" w:space="0" w:color="auto"/>
              <w:left w:val="single" w:sz="4" w:space="0" w:color="auto"/>
              <w:bottom w:val="single" w:sz="4" w:space="0" w:color="auto"/>
              <w:right w:val="single" w:sz="4" w:space="0" w:color="auto"/>
            </w:tcBorders>
          </w:tcPr>
          <w:p w:rsidR="0043269B" w:rsidRPr="0043269B" w:rsidRDefault="0043269B" w:rsidP="0043269B">
            <w:pPr>
              <w:jc w:val="both"/>
              <w:rPr>
                <w:b/>
                <w:color w:val="000000"/>
                <w:sz w:val="22"/>
                <w:szCs w:val="22"/>
                <w:lang w:eastAsia="lt-LT"/>
              </w:rPr>
            </w:pPr>
            <w:r w:rsidRPr="0043269B">
              <w:rPr>
                <w:b/>
                <w:color w:val="000000"/>
                <w:sz w:val="22"/>
                <w:szCs w:val="22"/>
                <w:lang w:eastAsia="lt-LT"/>
              </w:rPr>
              <w:t>Pareiškėjas – jaunas asmuo (iki 40 metų (imtinai) paraiškos pateikimo metu)</w:t>
            </w:r>
          </w:p>
          <w:p w:rsidR="0043269B" w:rsidRPr="0043269B" w:rsidRDefault="0043269B" w:rsidP="0043269B">
            <w:pPr>
              <w:jc w:val="both"/>
              <w:rPr>
                <w:color w:val="000000"/>
                <w:sz w:val="22"/>
                <w:szCs w:val="22"/>
                <w:lang w:eastAsia="lt-LT"/>
              </w:rPr>
            </w:pPr>
            <w:r w:rsidRPr="0043269B">
              <w:rPr>
                <w:color w:val="000000"/>
                <w:sz w:val="22"/>
                <w:szCs w:val="22"/>
                <w:lang w:eastAsia="lt-LT"/>
              </w:rPr>
              <w:t>fizinis asmuo arba pareiškėjo – juridinio asmens – pagrindinis akcininkas yra iki 40 metų (imtinai) amžiaus</w:t>
            </w:r>
          </w:p>
          <w:p w:rsidR="0043269B" w:rsidRPr="0043269B" w:rsidRDefault="0043269B" w:rsidP="0043269B">
            <w:pPr>
              <w:rPr>
                <w:sz w:val="22"/>
                <w:szCs w:val="22"/>
              </w:rPr>
            </w:pPr>
            <w:r w:rsidRPr="0043269B">
              <w:rPr>
                <w:color w:val="000000"/>
                <w:sz w:val="22"/>
                <w:szCs w:val="22"/>
                <w:lang w:eastAsia="lt-LT"/>
              </w:rPr>
              <w:t>(</w:t>
            </w:r>
            <w:r w:rsidRPr="0043269B">
              <w:rPr>
                <w:i/>
                <w:color w:val="000000"/>
                <w:sz w:val="22"/>
                <w:szCs w:val="22"/>
                <w:lang w:eastAsia="lt-LT"/>
              </w:rPr>
              <w:t xml:space="preserve">pagrindinis akcininkas – turintis ne mažiau kaip 50 procentų juridinio asmens akcijų, žemės ūkio bendrovės pajų. Kito juridinio asmens, neturinčio akcininkų (pvz., mažosios </w:t>
            </w:r>
            <w:r w:rsidRPr="0043269B">
              <w:rPr>
                <w:i/>
                <w:color w:val="000000"/>
                <w:sz w:val="22"/>
                <w:szCs w:val="22"/>
                <w:lang w:eastAsia="lt-LT"/>
              </w:rPr>
              <w:lastRenderedPageBreak/>
              <w:t>bendrijos, kooperatinės bendrovės), atveju – vadovas yra iki 40 metų (imtinai) amžiaus</w:t>
            </w:r>
            <w:r w:rsidRPr="0043269B">
              <w:rPr>
                <w:color w:val="000000"/>
                <w:sz w:val="22"/>
                <w:szCs w:val="22"/>
                <w:lang w:eastAsia="lt-LT"/>
              </w:rPr>
              <w:t>)</w:t>
            </w:r>
          </w:p>
        </w:tc>
        <w:tc>
          <w:tcPr>
            <w:tcW w:w="5665" w:type="dxa"/>
            <w:tcBorders>
              <w:top w:val="single" w:sz="4" w:space="0" w:color="auto"/>
              <w:left w:val="single" w:sz="4" w:space="0" w:color="auto"/>
              <w:bottom w:val="single" w:sz="4" w:space="0" w:color="auto"/>
              <w:right w:val="single" w:sz="4" w:space="0" w:color="auto"/>
            </w:tcBorders>
          </w:tcPr>
          <w:p w:rsidR="0043269B" w:rsidRDefault="0043269B" w:rsidP="00264689">
            <w:pPr>
              <w:rPr>
                <w:sz w:val="22"/>
                <w:szCs w:val="22"/>
              </w:rPr>
            </w:pPr>
          </w:p>
        </w:tc>
      </w:tr>
      <w:tr w:rsidR="0043269B" w:rsidTr="0043269B">
        <w:tc>
          <w:tcPr>
            <w:tcW w:w="675" w:type="dxa"/>
            <w:tcBorders>
              <w:top w:val="single" w:sz="4" w:space="0" w:color="auto"/>
              <w:left w:val="single" w:sz="4" w:space="0" w:color="auto"/>
              <w:bottom w:val="single" w:sz="4" w:space="0" w:color="auto"/>
              <w:right w:val="single" w:sz="4" w:space="0" w:color="auto"/>
            </w:tcBorders>
            <w:vAlign w:val="center"/>
          </w:tcPr>
          <w:p w:rsidR="0043269B" w:rsidRDefault="0043269B" w:rsidP="00264689">
            <w:pPr>
              <w:rPr>
                <w:sz w:val="22"/>
                <w:szCs w:val="22"/>
              </w:rPr>
            </w:pPr>
            <w:r>
              <w:rPr>
                <w:sz w:val="22"/>
                <w:szCs w:val="22"/>
              </w:rPr>
              <w:lastRenderedPageBreak/>
              <w:t>4.5.</w:t>
            </w:r>
          </w:p>
        </w:tc>
        <w:tc>
          <w:tcPr>
            <w:tcW w:w="3290" w:type="dxa"/>
            <w:tcBorders>
              <w:top w:val="single" w:sz="4" w:space="0" w:color="auto"/>
              <w:left w:val="single" w:sz="4" w:space="0" w:color="auto"/>
              <w:bottom w:val="single" w:sz="4" w:space="0" w:color="auto"/>
              <w:right w:val="single" w:sz="4" w:space="0" w:color="auto"/>
            </w:tcBorders>
          </w:tcPr>
          <w:p w:rsidR="0043269B" w:rsidRPr="0043269B" w:rsidRDefault="0043269B" w:rsidP="00264689">
            <w:pPr>
              <w:tabs>
                <w:tab w:val="left" w:pos="1155"/>
                <w:tab w:val="center" w:pos="2506"/>
              </w:tabs>
              <w:jc w:val="both"/>
              <w:rPr>
                <w:rFonts w:eastAsia="Calibri"/>
                <w:sz w:val="22"/>
                <w:szCs w:val="22"/>
              </w:rPr>
            </w:pPr>
            <w:r w:rsidRPr="0043269B">
              <w:rPr>
                <w:rFonts w:eastAsia="Calibri"/>
                <w:b/>
                <w:sz w:val="22"/>
                <w:szCs w:val="22"/>
              </w:rPr>
              <w:t>Pareiškėjas yra kaimo vietovėje veikiantis subjektas</w:t>
            </w:r>
            <w:r w:rsidRPr="0043269B">
              <w:rPr>
                <w:rFonts w:eastAsia="Calibri"/>
                <w:sz w:val="22"/>
                <w:szCs w:val="22"/>
              </w:rPr>
              <w:t xml:space="preserve">, kuris iki paraiškos pateikimo dienos: </w:t>
            </w:r>
          </w:p>
          <w:p w:rsidR="0043269B" w:rsidRPr="0043269B" w:rsidRDefault="0043269B" w:rsidP="00264689">
            <w:pPr>
              <w:jc w:val="both"/>
              <w:rPr>
                <w:sz w:val="22"/>
                <w:szCs w:val="22"/>
              </w:rPr>
            </w:pPr>
          </w:p>
        </w:tc>
        <w:tc>
          <w:tcPr>
            <w:tcW w:w="5665" w:type="dxa"/>
            <w:tcBorders>
              <w:top w:val="single" w:sz="4" w:space="0" w:color="auto"/>
              <w:left w:val="single" w:sz="4" w:space="0" w:color="auto"/>
              <w:bottom w:val="single" w:sz="4" w:space="0" w:color="auto"/>
              <w:right w:val="single" w:sz="4" w:space="0" w:color="auto"/>
            </w:tcBorders>
          </w:tcPr>
          <w:p w:rsidR="0043269B" w:rsidRDefault="0043269B" w:rsidP="00264689">
            <w:pPr>
              <w:rPr>
                <w:sz w:val="22"/>
                <w:szCs w:val="22"/>
              </w:rPr>
            </w:pPr>
          </w:p>
        </w:tc>
      </w:tr>
      <w:tr w:rsidR="0043269B" w:rsidTr="0043269B">
        <w:tc>
          <w:tcPr>
            <w:tcW w:w="675" w:type="dxa"/>
            <w:tcBorders>
              <w:top w:val="single" w:sz="4" w:space="0" w:color="auto"/>
              <w:left w:val="single" w:sz="4" w:space="0" w:color="auto"/>
              <w:bottom w:val="single" w:sz="4" w:space="0" w:color="auto"/>
              <w:right w:val="single" w:sz="4" w:space="0" w:color="auto"/>
            </w:tcBorders>
            <w:vAlign w:val="center"/>
          </w:tcPr>
          <w:p w:rsidR="0043269B" w:rsidRDefault="0043269B" w:rsidP="00264689">
            <w:pPr>
              <w:rPr>
                <w:sz w:val="22"/>
                <w:szCs w:val="22"/>
              </w:rPr>
            </w:pPr>
            <w:r>
              <w:rPr>
                <w:sz w:val="22"/>
                <w:szCs w:val="22"/>
              </w:rPr>
              <w:t>4.5.1.</w:t>
            </w:r>
          </w:p>
        </w:tc>
        <w:tc>
          <w:tcPr>
            <w:tcW w:w="3290" w:type="dxa"/>
            <w:tcBorders>
              <w:top w:val="single" w:sz="4" w:space="0" w:color="auto"/>
              <w:left w:val="single" w:sz="4" w:space="0" w:color="auto"/>
              <w:bottom w:val="single" w:sz="4" w:space="0" w:color="auto"/>
              <w:right w:val="single" w:sz="4" w:space="0" w:color="auto"/>
            </w:tcBorders>
          </w:tcPr>
          <w:p w:rsidR="0043269B" w:rsidRPr="0043269B" w:rsidRDefault="0043269B" w:rsidP="00264689">
            <w:pPr>
              <w:tabs>
                <w:tab w:val="left" w:pos="1155"/>
                <w:tab w:val="center" w:pos="2506"/>
              </w:tabs>
              <w:jc w:val="both"/>
              <w:rPr>
                <w:rFonts w:eastAsia="Calibri"/>
                <w:sz w:val="22"/>
                <w:szCs w:val="22"/>
              </w:rPr>
            </w:pPr>
            <w:r w:rsidRPr="0043269B">
              <w:rPr>
                <w:rFonts w:eastAsia="Calibri"/>
                <w:sz w:val="22"/>
                <w:szCs w:val="22"/>
              </w:rPr>
              <w:t>Pareiškėjas (fizinis asmuo) – kaimo gyventojas, ūkininkas deklaravęs gyvenamąją vietą kaimo vietovėje:</w:t>
            </w:r>
          </w:p>
          <w:p w:rsidR="0043269B" w:rsidRPr="0043269B" w:rsidRDefault="0043269B" w:rsidP="00264689">
            <w:pPr>
              <w:tabs>
                <w:tab w:val="left" w:pos="1155"/>
                <w:tab w:val="center" w:pos="2506"/>
              </w:tabs>
              <w:jc w:val="both"/>
              <w:rPr>
                <w:rFonts w:eastAsia="Calibri"/>
                <w:sz w:val="22"/>
                <w:szCs w:val="22"/>
              </w:rPr>
            </w:pPr>
            <w:r w:rsidRPr="0043269B">
              <w:rPr>
                <w:rFonts w:eastAsia="Calibri"/>
                <w:sz w:val="22"/>
                <w:szCs w:val="22"/>
              </w:rPr>
              <w:t>5 ir daugiau metų</w:t>
            </w:r>
          </w:p>
          <w:p w:rsidR="0043269B" w:rsidRPr="0043269B" w:rsidRDefault="0043269B" w:rsidP="00264689">
            <w:pPr>
              <w:tabs>
                <w:tab w:val="left" w:pos="1155"/>
                <w:tab w:val="center" w:pos="2506"/>
              </w:tabs>
              <w:jc w:val="both"/>
              <w:rPr>
                <w:rFonts w:eastAsia="Calibri"/>
                <w:sz w:val="22"/>
                <w:szCs w:val="22"/>
              </w:rPr>
            </w:pPr>
            <w:r w:rsidRPr="0043269B">
              <w:rPr>
                <w:rFonts w:eastAsia="Calibri"/>
                <w:sz w:val="22"/>
                <w:szCs w:val="22"/>
              </w:rPr>
              <w:t>nuo 4 iki 5 metų</w:t>
            </w:r>
          </w:p>
          <w:p w:rsidR="0043269B" w:rsidRPr="0043269B" w:rsidRDefault="0043269B" w:rsidP="00264689">
            <w:pPr>
              <w:tabs>
                <w:tab w:val="left" w:pos="1155"/>
                <w:tab w:val="center" w:pos="2506"/>
              </w:tabs>
              <w:jc w:val="both"/>
              <w:rPr>
                <w:rFonts w:eastAsia="Calibri"/>
                <w:sz w:val="22"/>
                <w:szCs w:val="22"/>
              </w:rPr>
            </w:pPr>
            <w:r w:rsidRPr="0043269B">
              <w:rPr>
                <w:rFonts w:eastAsia="Calibri"/>
                <w:sz w:val="22"/>
                <w:szCs w:val="22"/>
              </w:rPr>
              <w:t>nuo 3 iki 4 metų</w:t>
            </w:r>
          </w:p>
          <w:p w:rsidR="0043269B" w:rsidRPr="0043269B" w:rsidRDefault="0043269B" w:rsidP="00264689">
            <w:pPr>
              <w:tabs>
                <w:tab w:val="left" w:pos="1155"/>
                <w:tab w:val="center" w:pos="2506"/>
              </w:tabs>
              <w:jc w:val="both"/>
              <w:rPr>
                <w:rFonts w:eastAsia="Calibri"/>
                <w:sz w:val="22"/>
                <w:szCs w:val="22"/>
              </w:rPr>
            </w:pPr>
            <w:r w:rsidRPr="0043269B">
              <w:rPr>
                <w:rFonts w:eastAsia="Calibri"/>
                <w:sz w:val="22"/>
                <w:szCs w:val="22"/>
              </w:rPr>
              <w:t>nuo 2 iki 3 metų</w:t>
            </w:r>
          </w:p>
          <w:p w:rsidR="0043269B" w:rsidRPr="0043269B" w:rsidRDefault="0043269B" w:rsidP="00264689">
            <w:pPr>
              <w:jc w:val="both"/>
              <w:rPr>
                <w:sz w:val="22"/>
                <w:szCs w:val="22"/>
              </w:rPr>
            </w:pPr>
            <w:r w:rsidRPr="0043269B">
              <w:rPr>
                <w:rFonts w:eastAsia="Calibri"/>
                <w:sz w:val="22"/>
                <w:szCs w:val="22"/>
              </w:rPr>
              <w:t>nuo 1 iki 2 metų</w:t>
            </w:r>
          </w:p>
        </w:tc>
        <w:tc>
          <w:tcPr>
            <w:tcW w:w="5665" w:type="dxa"/>
            <w:tcBorders>
              <w:top w:val="single" w:sz="4" w:space="0" w:color="auto"/>
              <w:left w:val="single" w:sz="4" w:space="0" w:color="auto"/>
              <w:bottom w:val="single" w:sz="4" w:space="0" w:color="auto"/>
              <w:right w:val="single" w:sz="4" w:space="0" w:color="auto"/>
            </w:tcBorders>
          </w:tcPr>
          <w:p w:rsidR="0043269B" w:rsidRDefault="0043269B" w:rsidP="00264689">
            <w:pPr>
              <w:rPr>
                <w:sz w:val="22"/>
                <w:szCs w:val="22"/>
              </w:rPr>
            </w:pPr>
          </w:p>
        </w:tc>
      </w:tr>
      <w:tr w:rsidR="0043269B" w:rsidTr="0043269B">
        <w:tc>
          <w:tcPr>
            <w:tcW w:w="675" w:type="dxa"/>
            <w:tcBorders>
              <w:top w:val="single" w:sz="4" w:space="0" w:color="auto"/>
              <w:left w:val="single" w:sz="4" w:space="0" w:color="auto"/>
              <w:bottom w:val="single" w:sz="4" w:space="0" w:color="auto"/>
              <w:right w:val="single" w:sz="4" w:space="0" w:color="auto"/>
            </w:tcBorders>
            <w:vAlign w:val="center"/>
          </w:tcPr>
          <w:p w:rsidR="0043269B" w:rsidRDefault="0043269B" w:rsidP="00264689">
            <w:pPr>
              <w:rPr>
                <w:sz w:val="22"/>
                <w:szCs w:val="22"/>
              </w:rPr>
            </w:pPr>
            <w:r>
              <w:rPr>
                <w:sz w:val="22"/>
                <w:szCs w:val="22"/>
              </w:rPr>
              <w:t>4.5.2.</w:t>
            </w:r>
          </w:p>
        </w:tc>
        <w:tc>
          <w:tcPr>
            <w:tcW w:w="3290" w:type="dxa"/>
            <w:tcBorders>
              <w:top w:val="single" w:sz="4" w:space="0" w:color="auto"/>
              <w:left w:val="single" w:sz="4" w:space="0" w:color="auto"/>
              <w:bottom w:val="single" w:sz="4" w:space="0" w:color="auto"/>
              <w:right w:val="single" w:sz="4" w:space="0" w:color="auto"/>
            </w:tcBorders>
          </w:tcPr>
          <w:p w:rsidR="0043269B" w:rsidRPr="0043269B" w:rsidRDefault="0043269B" w:rsidP="00264689">
            <w:pPr>
              <w:tabs>
                <w:tab w:val="left" w:pos="1155"/>
                <w:tab w:val="center" w:pos="2506"/>
              </w:tabs>
              <w:jc w:val="both"/>
              <w:rPr>
                <w:rFonts w:eastAsia="Calibri"/>
                <w:sz w:val="22"/>
                <w:szCs w:val="22"/>
              </w:rPr>
            </w:pPr>
            <w:r w:rsidRPr="0043269B">
              <w:rPr>
                <w:rFonts w:eastAsia="Calibri"/>
                <w:sz w:val="22"/>
                <w:szCs w:val="22"/>
              </w:rPr>
              <w:t>Pareiškėjas (juridinis asmuo) – registruotas kaimo vietovėje:</w:t>
            </w:r>
          </w:p>
          <w:p w:rsidR="0043269B" w:rsidRPr="0043269B" w:rsidRDefault="0043269B" w:rsidP="00264689">
            <w:pPr>
              <w:tabs>
                <w:tab w:val="left" w:pos="1155"/>
                <w:tab w:val="center" w:pos="2506"/>
              </w:tabs>
              <w:jc w:val="both"/>
              <w:rPr>
                <w:rFonts w:eastAsia="Calibri"/>
                <w:sz w:val="22"/>
                <w:szCs w:val="22"/>
              </w:rPr>
            </w:pPr>
            <w:r w:rsidRPr="0043269B">
              <w:rPr>
                <w:rFonts w:eastAsia="Calibri"/>
                <w:sz w:val="22"/>
                <w:szCs w:val="22"/>
              </w:rPr>
              <w:t>5 ir daugiau metų</w:t>
            </w:r>
          </w:p>
          <w:p w:rsidR="0043269B" w:rsidRPr="0043269B" w:rsidRDefault="0043269B" w:rsidP="00264689">
            <w:pPr>
              <w:tabs>
                <w:tab w:val="left" w:pos="1155"/>
                <w:tab w:val="center" w:pos="2506"/>
              </w:tabs>
              <w:jc w:val="both"/>
              <w:rPr>
                <w:rFonts w:eastAsia="Calibri"/>
                <w:sz w:val="22"/>
                <w:szCs w:val="22"/>
              </w:rPr>
            </w:pPr>
            <w:r w:rsidRPr="0043269B">
              <w:rPr>
                <w:rFonts w:eastAsia="Calibri"/>
                <w:sz w:val="22"/>
                <w:szCs w:val="22"/>
              </w:rPr>
              <w:t>nuo 4 iki 5 metų</w:t>
            </w:r>
          </w:p>
          <w:p w:rsidR="0043269B" w:rsidRPr="0043269B" w:rsidRDefault="0043269B" w:rsidP="00264689">
            <w:pPr>
              <w:tabs>
                <w:tab w:val="left" w:pos="1155"/>
                <w:tab w:val="center" w:pos="2506"/>
              </w:tabs>
              <w:jc w:val="both"/>
              <w:rPr>
                <w:rFonts w:eastAsia="Calibri"/>
                <w:sz w:val="22"/>
                <w:szCs w:val="22"/>
              </w:rPr>
            </w:pPr>
            <w:r w:rsidRPr="0043269B">
              <w:rPr>
                <w:rFonts w:eastAsia="Calibri"/>
                <w:sz w:val="22"/>
                <w:szCs w:val="22"/>
              </w:rPr>
              <w:t>nuo 3 iki 4 metų</w:t>
            </w:r>
          </w:p>
          <w:p w:rsidR="0043269B" w:rsidRPr="0043269B" w:rsidRDefault="0043269B" w:rsidP="00264689">
            <w:pPr>
              <w:tabs>
                <w:tab w:val="left" w:pos="1155"/>
                <w:tab w:val="center" w:pos="2506"/>
              </w:tabs>
              <w:jc w:val="both"/>
              <w:rPr>
                <w:rFonts w:eastAsia="Calibri"/>
                <w:sz w:val="22"/>
                <w:szCs w:val="22"/>
              </w:rPr>
            </w:pPr>
            <w:r w:rsidRPr="0043269B">
              <w:rPr>
                <w:rFonts w:eastAsia="Calibri"/>
                <w:sz w:val="22"/>
                <w:szCs w:val="22"/>
              </w:rPr>
              <w:t>nuo 2 iki 3 metų</w:t>
            </w:r>
          </w:p>
          <w:p w:rsidR="0043269B" w:rsidRPr="0043269B" w:rsidRDefault="0043269B" w:rsidP="00264689">
            <w:pPr>
              <w:jc w:val="both"/>
              <w:rPr>
                <w:sz w:val="22"/>
                <w:szCs w:val="22"/>
              </w:rPr>
            </w:pPr>
            <w:r w:rsidRPr="0043269B">
              <w:rPr>
                <w:rFonts w:eastAsia="Calibri"/>
                <w:sz w:val="22"/>
                <w:szCs w:val="22"/>
              </w:rPr>
              <w:t>nuo 1 iki  2 metų</w:t>
            </w:r>
          </w:p>
        </w:tc>
        <w:tc>
          <w:tcPr>
            <w:tcW w:w="5665" w:type="dxa"/>
            <w:tcBorders>
              <w:top w:val="single" w:sz="4" w:space="0" w:color="auto"/>
              <w:left w:val="single" w:sz="4" w:space="0" w:color="auto"/>
              <w:bottom w:val="single" w:sz="4" w:space="0" w:color="auto"/>
              <w:right w:val="single" w:sz="4" w:space="0" w:color="auto"/>
            </w:tcBorders>
          </w:tcPr>
          <w:p w:rsidR="0043269B" w:rsidRDefault="0043269B" w:rsidP="00264689">
            <w:pPr>
              <w:rPr>
                <w:sz w:val="22"/>
                <w:szCs w:val="22"/>
              </w:rPr>
            </w:pPr>
          </w:p>
        </w:tc>
      </w:tr>
    </w:tbl>
    <w:p w:rsidR="00AE458A" w:rsidRPr="00595A41" w:rsidRDefault="00AE458A" w:rsidP="00AE458A">
      <w:pPr>
        <w:jc w:val="both"/>
        <w:rPr>
          <w:sz w:val="20"/>
        </w:rPr>
      </w:pPr>
      <w:r>
        <w:rPr>
          <w:sz w:val="22"/>
          <w:szCs w:val="22"/>
        </w:rPr>
        <w:t xml:space="preserve"> </w:t>
      </w:r>
      <w:r>
        <w:rPr>
          <w:rFonts w:eastAsia="Calibri"/>
          <w:b/>
        </w:rPr>
        <w:t>*</w:t>
      </w:r>
      <w:r w:rsidRPr="00750557">
        <w:rPr>
          <w:sz w:val="20"/>
        </w:rPr>
        <w:t xml:space="preserve"> </w:t>
      </w:r>
      <w:r w:rsidRPr="00595A41">
        <w:rPr>
          <w:sz w:val="20"/>
        </w:rPr>
        <w:t xml:space="preserve">Inovacija – projekte numatyta nauja technologija, idėja ar metodas naujiems procesams, technologijoms, techninėms priemonėms, žaliavoms ir produktams kurti arba esamiems tobulinti (Apraše vartojama sąvoka pateikta Lietuvos kaimo plėtros 2014–2020 metų programos </w:t>
      </w:r>
      <w:r w:rsidRPr="00595A41">
        <w:rPr>
          <w:rStyle w:val="apple-converted-space"/>
          <w:color w:val="000000"/>
          <w:sz w:val="20"/>
        </w:rPr>
        <w:t> </w:t>
      </w:r>
      <w:r w:rsidRPr="00595A41">
        <w:rPr>
          <w:color w:val="000000"/>
          <w:sz w:val="20"/>
        </w:rPr>
        <w:t xml:space="preserve">investicinių priemonių projektų </w:t>
      </w:r>
      <w:proofErr w:type="spellStart"/>
      <w:r w:rsidRPr="00595A41">
        <w:rPr>
          <w:color w:val="000000"/>
          <w:sz w:val="20"/>
        </w:rPr>
        <w:t>inovatyvumo</w:t>
      </w:r>
      <w:proofErr w:type="spellEnd"/>
      <w:r w:rsidRPr="00595A41">
        <w:rPr>
          <w:color w:val="000000"/>
          <w:sz w:val="20"/>
        </w:rPr>
        <w:t xml:space="preserve"> vertinimo metodikoje</w:t>
      </w:r>
      <w:r w:rsidRPr="00595A41">
        <w:rPr>
          <w:sz w:val="20"/>
        </w:rPr>
        <w:t>).</w:t>
      </w:r>
    </w:p>
    <w:p w:rsidR="00AE458A" w:rsidRDefault="00AE458A" w:rsidP="00AE458A">
      <w:pPr>
        <w:rPr>
          <w:sz w:val="22"/>
          <w:szCs w:val="22"/>
        </w:rPr>
      </w:pPr>
    </w:p>
    <w:p w:rsidR="007B08BA" w:rsidRDefault="007B08BA" w:rsidP="007B08BA">
      <w:pPr>
        <w:rPr>
          <w:sz w:val="22"/>
          <w:szCs w:val="22"/>
        </w:rPr>
      </w:pPr>
    </w:p>
    <w:p w:rsidR="00D34C92" w:rsidRDefault="00D34C92" w:rsidP="007B08BA">
      <w:pPr>
        <w:rPr>
          <w:sz w:val="22"/>
          <w:szCs w:val="22"/>
        </w:rPr>
      </w:pPr>
    </w:p>
    <w:p w:rsidR="00D34C92" w:rsidRDefault="00D34C92" w:rsidP="007B08BA">
      <w:pPr>
        <w:rPr>
          <w:sz w:val="22"/>
          <w:szCs w:val="22"/>
        </w:rPr>
      </w:pPr>
    </w:p>
    <w:p w:rsidR="00D34C92" w:rsidRDefault="00D34C92" w:rsidP="007B08BA">
      <w:pPr>
        <w:rPr>
          <w:sz w:val="22"/>
          <w:szCs w:val="22"/>
        </w:rPr>
      </w:pPr>
    </w:p>
    <w:p w:rsidR="00D34C92" w:rsidRDefault="00D34C92" w:rsidP="007B08BA">
      <w:pPr>
        <w:rPr>
          <w:sz w:val="22"/>
          <w:szCs w:val="22"/>
        </w:rPr>
      </w:pPr>
    </w:p>
    <w:p w:rsidR="00D34C92" w:rsidRDefault="00D34C92" w:rsidP="007B08BA">
      <w:pPr>
        <w:rPr>
          <w:sz w:val="22"/>
          <w:szCs w:val="22"/>
        </w:rPr>
      </w:pPr>
    </w:p>
    <w:p w:rsidR="00D34C92" w:rsidRDefault="00D34C92" w:rsidP="007B08BA">
      <w:pPr>
        <w:rPr>
          <w:sz w:val="22"/>
          <w:szCs w:val="22"/>
        </w:rPr>
      </w:pPr>
    </w:p>
    <w:p w:rsidR="00D34C92" w:rsidRDefault="00D34C92" w:rsidP="007B08BA">
      <w:pPr>
        <w:rPr>
          <w:sz w:val="22"/>
          <w:szCs w:val="22"/>
        </w:rPr>
      </w:pPr>
    </w:p>
    <w:p w:rsidR="00D34C92" w:rsidRDefault="00D34C92" w:rsidP="007B08BA">
      <w:pPr>
        <w:rPr>
          <w:sz w:val="22"/>
          <w:szCs w:val="22"/>
        </w:rPr>
      </w:pPr>
    </w:p>
    <w:p w:rsidR="00D34C92" w:rsidRDefault="00D34C92" w:rsidP="007B08BA">
      <w:pPr>
        <w:rPr>
          <w:sz w:val="22"/>
          <w:szCs w:val="22"/>
        </w:rPr>
      </w:pPr>
    </w:p>
    <w:p w:rsidR="00D34C92" w:rsidRDefault="00D34C92" w:rsidP="007B08BA">
      <w:pPr>
        <w:rPr>
          <w:sz w:val="22"/>
          <w:szCs w:val="22"/>
        </w:rPr>
      </w:pPr>
    </w:p>
    <w:p w:rsidR="00D34C92" w:rsidRDefault="00D34C92" w:rsidP="007B08BA">
      <w:pPr>
        <w:rPr>
          <w:sz w:val="22"/>
          <w:szCs w:val="22"/>
        </w:rPr>
      </w:pPr>
    </w:p>
    <w:p w:rsidR="00D34C92" w:rsidRDefault="00D34C92" w:rsidP="007B08BA">
      <w:pPr>
        <w:rPr>
          <w:sz w:val="22"/>
          <w:szCs w:val="22"/>
        </w:rPr>
      </w:pPr>
    </w:p>
    <w:p w:rsidR="00D34C92" w:rsidRDefault="00D34C92" w:rsidP="007B08BA">
      <w:pPr>
        <w:rPr>
          <w:sz w:val="22"/>
          <w:szCs w:val="22"/>
        </w:rPr>
      </w:pPr>
    </w:p>
    <w:p w:rsidR="00D34C92" w:rsidRDefault="00D34C92" w:rsidP="00264689">
      <w:pPr>
        <w:tabs>
          <w:tab w:val="left" w:pos="567"/>
        </w:tabs>
        <w:jc w:val="center"/>
        <w:rPr>
          <w:b/>
          <w:sz w:val="22"/>
          <w:szCs w:val="22"/>
        </w:rPr>
        <w:sectPr w:rsidR="00D34C92" w:rsidSect="00BC76A3">
          <w:pgSz w:w="11906" w:h="16838"/>
          <w:pgMar w:top="851" w:right="567" w:bottom="851" w:left="1418" w:header="567" w:footer="567" w:gutter="0"/>
          <w:cols w:space="1296"/>
          <w:docGrid w:linePitch="360"/>
        </w:sect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6"/>
        <w:gridCol w:w="3258"/>
        <w:gridCol w:w="3831"/>
        <w:gridCol w:w="13"/>
        <w:gridCol w:w="979"/>
        <w:gridCol w:w="22"/>
        <w:gridCol w:w="971"/>
        <w:gridCol w:w="22"/>
        <w:gridCol w:w="970"/>
        <w:gridCol w:w="22"/>
        <w:gridCol w:w="1112"/>
        <w:gridCol w:w="22"/>
        <w:gridCol w:w="1112"/>
        <w:gridCol w:w="21"/>
        <w:gridCol w:w="1067"/>
      </w:tblGrid>
      <w:tr w:rsidR="007B08BA" w:rsidTr="00655D54">
        <w:trPr>
          <w:trHeight w:val="147"/>
        </w:trPr>
        <w:tc>
          <w:tcPr>
            <w:tcW w:w="99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8BA" w:rsidRDefault="007B08BA" w:rsidP="00264689">
            <w:pPr>
              <w:tabs>
                <w:tab w:val="left" w:pos="567"/>
              </w:tabs>
              <w:jc w:val="center"/>
              <w:rPr>
                <w:b/>
                <w:sz w:val="22"/>
                <w:szCs w:val="22"/>
              </w:rPr>
            </w:pPr>
            <w:r>
              <w:rPr>
                <w:b/>
                <w:sz w:val="22"/>
                <w:szCs w:val="22"/>
              </w:rPr>
              <w:lastRenderedPageBreak/>
              <w:t>5.</w:t>
            </w:r>
          </w:p>
        </w:tc>
        <w:tc>
          <w:tcPr>
            <w:tcW w:w="13422"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tabs>
                <w:tab w:val="left" w:pos="567"/>
              </w:tabs>
              <w:rPr>
                <w:b/>
                <w:sz w:val="22"/>
                <w:szCs w:val="22"/>
              </w:rPr>
            </w:pPr>
            <w:r>
              <w:rPr>
                <w:b/>
                <w:sz w:val="22"/>
                <w:szCs w:val="22"/>
              </w:rPr>
              <w:t xml:space="preserve">VIETOS PROJEKTO FINANSINIS PLANAS </w:t>
            </w:r>
          </w:p>
          <w:p w:rsidR="007B08BA" w:rsidRDefault="007B08BA" w:rsidP="00264689">
            <w:pPr>
              <w:tabs>
                <w:tab w:val="left" w:pos="567"/>
              </w:tabs>
              <w:rPr>
                <w:b/>
                <w:sz w:val="22"/>
                <w:szCs w:val="22"/>
              </w:rPr>
            </w:pPr>
            <w:r>
              <w:rPr>
                <w:b/>
                <w:sz w:val="22"/>
                <w:szCs w:val="22"/>
              </w:rPr>
              <w:t>(planuojamų vietos projekto išlaidų tinkamumo pagrindimas)</w:t>
            </w:r>
          </w:p>
          <w:p w:rsidR="007B08BA" w:rsidRDefault="007B08BA" w:rsidP="00264689">
            <w:pPr>
              <w:tabs>
                <w:tab w:val="left" w:pos="567"/>
              </w:tabs>
              <w:rPr>
                <w:i/>
                <w:sz w:val="22"/>
                <w:szCs w:val="22"/>
              </w:rPr>
            </w:pPr>
          </w:p>
        </w:tc>
      </w:tr>
      <w:tr w:rsidR="002D33D7" w:rsidTr="002A1468">
        <w:trPr>
          <w:trHeight w:val="147"/>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B08BA" w:rsidP="00264689">
            <w:pPr>
              <w:tabs>
                <w:tab w:val="left" w:pos="567"/>
              </w:tabs>
              <w:jc w:val="center"/>
              <w:rPr>
                <w:b/>
                <w:sz w:val="22"/>
                <w:szCs w:val="22"/>
              </w:rPr>
            </w:pPr>
            <w:r>
              <w:rPr>
                <w:b/>
                <w:sz w:val="22"/>
                <w:szCs w:val="22"/>
              </w:rPr>
              <w:t>I</w:t>
            </w:r>
          </w:p>
        </w:tc>
        <w:tc>
          <w:tcPr>
            <w:tcW w:w="32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B08BA" w:rsidP="00264689">
            <w:pPr>
              <w:tabs>
                <w:tab w:val="left" w:pos="567"/>
              </w:tabs>
              <w:jc w:val="center"/>
              <w:rPr>
                <w:b/>
                <w:sz w:val="22"/>
                <w:szCs w:val="22"/>
              </w:rPr>
            </w:pPr>
            <w:r>
              <w:rPr>
                <w:b/>
                <w:sz w:val="22"/>
                <w:szCs w:val="22"/>
              </w:rPr>
              <w:t>II</w:t>
            </w:r>
          </w:p>
        </w:tc>
        <w:tc>
          <w:tcPr>
            <w:tcW w:w="38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B08BA" w:rsidP="00264689">
            <w:pPr>
              <w:tabs>
                <w:tab w:val="left" w:pos="567"/>
              </w:tabs>
              <w:jc w:val="center"/>
              <w:rPr>
                <w:b/>
                <w:sz w:val="22"/>
                <w:szCs w:val="22"/>
              </w:rPr>
            </w:pPr>
            <w:r>
              <w:rPr>
                <w:b/>
                <w:sz w:val="22"/>
                <w:szCs w:val="22"/>
              </w:rPr>
              <w:t>III</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B08BA" w:rsidP="00264689">
            <w:pPr>
              <w:tabs>
                <w:tab w:val="left" w:pos="567"/>
              </w:tabs>
              <w:jc w:val="center"/>
              <w:rPr>
                <w:b/>
                <w:sz w:val="22"/>
                <w:szCs w:val="22"/>
              </w:rPr>
            </w:pPr>
            <w:r>
              <w:rPr>
                <w:b/>
                <w:sz w:val="22"/>
                <w:szCs w:val="22"/>
              </w:rPr>
              <w:t>IV</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8BA" w:rsidRDefault="007B08BA" w:rsidP="00264689">
            <w:pPr>
              <w:tabs>
                <w:tab w:val="left" w:pos="567"/>
              </w:tabs>
              <w:jc w:val="center"/>
              <w:rPr>
                <w:b/>
                <w:sz w:val="22"/>
                <w:szCs w:val="22"/>
              </w:rPr>
            </w:pPr>
            <w:r>
              <w:rPr>
                <w:b/>
                <w:sz w:val="22"/>
                <w:szCs w:val="22"/>
              </w:rPr>
              <w:t>V</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B08BA" w:rsidP="00264689">
            <w:pPr>
              <w:tabs>
                <w:tab w:val="left" w:pos="567"/>
              </w:tabs>
              <w:jc w:val="center"/>
              <w:rPr>
                <w:b/>
                <w:sz w:val="22"/>
                <w:szCs w:val="22"/>
              </w:rPr>
            </w:pPr>
            <w:r>
              <w:rPr>
                <w:b/>
                <w:sz w:val="22"/>
                <w:szCs w:val="22"/>
              </w:rPr>
              <w:t>VI</w:t>
            </w:r>
          </w:p>
        </w:tc>
        <w:tc>
          <w:tcPr>
            <w:tcW w:w="115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B08BA" w:rsidP="00264689">
            <w:pPr>
              <w:tabs>
                <w:tab w:val="left" w:pos="567"/>
              </w:tabs>
              <w:jc w:val="center"/>
              <w:rPr>
                <w:b/>
                <w:sz w:val="22"/>
                <w:szCs w:val="22"/>
              </w:rPr>
            </w:pPr>
            <w:r>
              <w:rPr>
                <w:b/>
                <w:sz w:val="22"/>
                <w:szCs w:val="22"/>
              </w:rPr>
              <w:t>VII</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8BA" w:rsidRDefault="007B08BA" w:rsidP="00264689">
            <w:pPr>
              <w:tabs>
                <w:tab w:val="left" w:pos="567"/>
              </w:tabs>
              <w:jc w:val="center"/>
              <w:rPr>
                <w:b/>
                <w:sz w:val="22"/>
                <w:szCs w:val="22"/>
              </w:rPr>
            </w:pPr>
            <w:r>
              <w:rPr>
                <w:b/>
                <w:sz w:val="22"/>
                <w:szCs w:val="22"/>
              </w:rPr>
              <w:t>VIII</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B08BA" w:rsidP="00264689">
            <w:pPr>
              <w:tabs>
                <w:tab w:val="left" w:pos="567"/>
              </w:tabs>
              <w:jc w:val="center"/>
              <w:rPr>
                <w:b/>
                <w:sz w:val="22"/>
                <w:szCs w:val="22"/>
              </w:rPr>
            </w:pPr>
            <w:r>
              <w:rPr>
                <w:b/>
                <w:sz w:val="22"/>
                <w:szCs w:val="22"/>
              </w:rPr>
              <w:t>IX</w:t>
            </w:r>
          </w:p>
        </w:tc>
      </w:tr>
      <w:tr w:rsidR="002D33D7" w:rsidTr="00655D54">
        <w:trPr>
          <w:trHeight w:val="1436"/>
        </w:trPr>
        <w:tc>
          <w:tcPr>
            <w:tcW w:w="99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tabs>
                <w:tab w:val="left" w:pos="567"/>
              </w:tabs>
              <w:jc w:val="center"/>
              <w:rPr>
                <w:b/>
                <w:sz w:val="22"/>
                <w:szCs w:val="22"/>
              </w:rPr>
            </w:pPr>
            <w:r>
              <w:rPr>
                <w:b/>
                <w:sz w:val="22"/>
                <w:szCs w:val="22"/>
              </w:rPr>
              <w:t xml:space="preserve">Eil. </w:t>
            </w:r>
          </w:p>
          <w:p w:rsidR="007B08BA" w:rsidRDefault="007B08BA" w:rsidP="00264689">
            <w:pPr>
              <w:tabs>
                <w:tab w:val="left" w:pos="567"/>
              </w:tabs>
              <w:jc w:val="center"/>
              <w:rPr>
                <w:b/>
                <w:sz w:val="22"/>
                <w:szCs w:val="22"/>
              </w:rPr>
            </w:pPr>
            <w:r>
              <w:rPr>
                <w:b/>
                <w:sz w:val="22"/>
                <w:szCs w:val="22"/>
              </w:rPr>
              <w:t>Nr.</w:t>
            </w:r>
          </w:p>
        </w:tc>
        <w:tc>
          <w:tcPr>
            <w:tcW w:w="325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D33D7">
            <w:pPr>
              <w:tabs>
                <w:tab w:val="left" w:pos="567"/>
              </w:tabs>
              <w:jc w:val="center"/>
              <w:rPr>
                <w:b/>
                <w:sz w:val="22"/>
                <w:szCs w:val="22"/>
              </w:rPr>
            </w:pPr>
            <w:r>
              <w:rPr>
                <w:b/>
                <w:sz w:val="22"/>
                <w:szCs w:val="22"/>
              </w:rPr>
              <w:t>Tinkamų finansuoti išlaidų pavadinimai</w:t>
            </w:r>
          </w:p>
        </w:tc>
        <w:tc>
          <w:tcPr>
            <w:tcW w:w="3844"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tabs>
                <w:tab w:val="left" w:pos="567"/>
              </w:tabs>
              <w:jc w:val="center"/>
              <w:rPr>
                <w:b/>
                <w:sz w:val="22"/>
                <w:szCs w:val="22"/>
              </w:rPr>
            </w:pPr>
            <w:r>
              <w:rPr>
                <w:b/>
                <w:sz w:val="22"/>
                <w:szCs w:val="22"/>
              </w:rPr>
              <w:t>Planuojamų išlaidų kainos pagrindimas</w:t>
            </w:r>
          </w:p>
          <w:p w:rsidR="007B08BA" w:rsidRPr="002D33D7" w:rsidRDefault="007B08BA" w:rsidP="00264689">
            <w:pPr>
              <w:tabs>
                <w:tab w:val="left" w:pos="567"/>
              </w:tabs>
              <w:jc w:val="center"/>
              <w:rPr>
                <w:b/>
                <w:sz w:val="20"/>
              </w:rPr>
            </w:pPr>
            <w:r w:rsidRPr="002D33D7">
              <w:rPr>
                <w:i/>
                <w:sz w:val="20"/>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120"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tabs>
                <w:tab w:val="left" w:pos="567"/>
              </w:tabs>
              <w:jc w:val="center"/>
              <w:rPr>
                <w:b/>
                <w:sz w:val="22"/>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B08BA" w:rsidRDefault="007B08BA" w:rsidP="00264689">
            <w:pPr>
              <w:tabs>
                <w:tab w:val="left" w:pos="567"/>
              </w:tabs>
              <w:jc w:val="center"/>
              <w:rPr>
                <w:b/>
                <w:sz w:val="22"/>
                <w:szCs w:val="22"/>
              </w:rPr>
            </w:pPr>
          </w:p>
          <w:p w:rsidR="007B08BA" w:rsidRDefault="007B08BA" w:rsidP="00264689">
            <w:pPr>
              <w:tabs>
                <w:tab w:val="left" w:pos="567"/>
              </w:tabs>
              <w:jc w:val="center"/>
              <w:rPr>
                <w:b/>
                <w:sz w:val="22"/>
                <w:szCs w:val="22"/>
              </w:rPr>
            </w:pPr>
          </w:p>
          <w:p w:rsidR="007B08BA" w:rsidRDefault="007B08BA" w:rsidP="00264689">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B08BA" w:rsidRDefault="007B08BA" w:rsidP="00264689">
            <w:pPr>
              <w:tabs>
                <w:tab w:val="left" w:pos="567"/>
              </w:tabs>
              <w:jc w:val="center"/>
              <w:rPr>
                <w:b/>
                <w:sz w:val="22"/>
                <w:szCs w:val="22"/>
              </w:rPr>
            </w:pPr>
          </w:p>
          <w:p w:rsidR="007B08BA" w:rsidRDefault="007B08BA" w:rsidP="00264689">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2D33D7" w:rsidTr="00655D54">
        <w:trPr>
          <w:trHeight w:val="764"/>
        </w:trPr>
        <w:tc>
          <w:tcPr>
            <w:tcW w:w="996"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b/>
                <w:sz w:val="22"/>
                <w:szCs w:val="22"/>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b/>
                <w:sz w:val="22"/>
                <w:szCs w:val="22"/>
              </w:rPr>
            </w:pPr>
          </w:p>
        </w:tc>
        <w:tc>
          <w:tcPr>
            <w:tcW w:w="3844" w:type="dxa"/>
            <w:gridSpan w:val="2"/>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b/>
                <w:sz w:val="22"/>
                <w:szCs w:val="22"/>
              </w:rPr>
            </w:pPr>
          </w:p>
        </w:tc>
        <w:tc>
          <w:tcPr>
            <w:tcW w:w="10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tabs>
                <w:tab w:val="left" w:pos="567"/>
              </w:tabs>
              <w:jc w:val="center"/>
              <w:rPr>
                <w:b/>
                <w:sz w:val="22"/>
                <w:szCs w:val="22"/>
              </w:rPr>
            </w:pPr>
            <w:r>
              <w:rPr>
                <w:b/>
                <w:sz w:val="22"/>
                <w:szCs w:val="22"/>
              </w:rPr>
              <w:t>be PVM</w:t>
            </w:r>
          </w:p>
        </w:tc>
        <w:tc>
          <w:tcPr>
            <w:tcW w:w="9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tabs>
                <w:tab w:val="left" w:pos="567"/>
              </w:tabs>
              <w:jc w:val="center"/>
              <w:rPr>
                <w:b/>
                <w:sz w:val="22"/>
                <w:szCs w:val="22"/>
              </w:rPr>
            </w:pPr>
            <w:r>
              <w:rPr>
                <w:b/>
                <w:sz w:val="22"/>
                <w:szCs w:val="22"/>
              </w:rPr>
              <w:t>PVM</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tabs>
                <w:tab w:val="left" w:pos="567"/>
              </w:tabs>
              <w:jc w:val="center"/>
              <w:rPr>
                <w:b/>
                <w:sz w:val="22"/>
                <w:szCs w:val="22"/>
              </w:rPr>
            </w:pPr>
            <w:r>
              <w:rPr>
                <w:b/>
                <w:sz w:val="22"/>
                <w:szCs w:val="22"/>
              </w:rPr>
              <w:t>su PVM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B08BA" w:rsidRDefault="007B08BA" w:rsidP="00264689">
            <w:pPr>
              <w:tabs>
                <w:tab w:val="left" w:pos="567"/>
              </w:tabs>
              <w:jc w:val="center"/>
              <w:rPr>
                <w:b/>
                <w:sz w:val="22"/>
                <w:szCs w:val="22"/>
              </w:rPr>
            </w:pPr>
            <w:r>
              <w:rPr>
                <w:b/>
                <w:sz w:val="22"/>
                <w:szCs w:val="22"/>
              </w:rPr>
              <w:t xml:space="preserve">Iš jų, veiklų rangos išlaidų suma </w:t>
            </w: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b/>
                <w:sz w:val="22"/>
                <w:szCs w:val="22"/>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b/>
                <w:sz w:val="22"/>
                <w:szCs w:val="22"/>
              </w:rPr>
            </w:pPr>
          </w:p>
        </w:tc>
      </w:tr>
      <w:tr w:rsidR="007B08BA" w:rsidTr="00655D54">
        <w:trPr>
          <w:trHeight w:val="147"/>
        </w:trPr>
        <w:tc>
          <w:tcPr>
            <w:tcW w:w="99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8BA" w:rsidRDefault="007B08BA" w:rsidP="00264689">
            <w:pPr>
              <w:tabs>
                <w:tab w:val="left" w:pos="567"/>
              </w:tabs>
              <w:rPr>
                <w:b/>
                <w:sz w:val="22"/>
                <w:szCs w:val="22"/>
              </w:rPr>
            </w:pPr>
            <w:r>
              <w:rPr>
                <w:b/>
                <w:sz w:val="22"/>
                <w:szCs w:val="22"/>
              </w:rPr>
              <w:t>5.1.</w:t>
            </w:r>
          </w:p>
        </w:tc>
        <w:tc>
          <w:tcPr>
            <w:tcW w:w="13422"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tabs>
                <w:tab w:val="left" w:pos="567"/>
              </w:tabs>
              <w:jc w:val="both"/>
              <w:rPr>
                <w:b/>
                <w:sz w:val="22"/>
                <w:szCs w:val="22"/>
              </w:rPr>
            </w:pPr>
            <w:r>
              <w:rPr>
                <w:b/>
                <w:sz w:val="22"/>
                <w:szCs w:val="22"/>
              </w:rPr>
              <w:t xml:space="preserve">Planuojamos išlaidos grindžiamos pagal Aprašą, skirtą </w:t>
            </w:r>
            <w:r w:rsidR="00D34C92">
              <w:rPr>
                <w:b/>
                <w:sz w:val="22"/>
                <w:szCs w:val="22"/>
              </w:rPr>
              <w:t>VPS priemonės veiklos sričiai</w:t>
            </w:r>
            <w:r>
              <w:rPr>
                <w:b/>
                <w:sz w:val="22"/>
                <w:szCs w:val="22"/>
              </w:rPr>
              <w:t xml:space="preserve"> </w:t>
            </w:r>
            <w:r w:rsidR="00AE458A">
              <w:rPr>
                <w:b/>
                <w:sz w:val="22"/>
                <w:szCs w:val="22"/>
              </w:rPr>
              <w:t>,,</w:t>
            </w:r>
            <w:proofErr w:type="spellStart"/>
            <w:r w:rsidR="00AE458A" w:rsidRPr="00E209B2">
              <w:rPr>
                <w:b/>
                <w:sz w:val="22"/>
                <w:szCs w:val="22"/>
              </w:rPr>
              <w:t>Inovatyvi</w:t>
            </w:r>
            <w:proofErr w:type="spellEnd"/>
            <w:r w:rsidR="00AE458A" w:rsidRPr="00E209B2">
              <w:rPr>
                <w:b/>
                <w:sz w:val="22"/>
                <w:szCs w:val="22"/>
              </w:rPr>
              <w:t xml:space="preserve"> gamyba ir efektyvus išteklių panaudojimas</w:t>
            </w:r>
            <w:r w:rsidR="004138AD" w:rsidRPr="004138AD">
              <w:rPr>
                <w:b/>
                <w:sz w:val="22"/>
                <w:szCs w:val="22"/>
              </w:rPr>
              <w:t>“</w:t>
            </w:r>
            <w:r>
              <w:rPr>
                <w:b/>
                <w:sz w:val="22"/>
                <w:szCs w:val="22"/>
              </w:rPr>
              <w:t xml:space="preserve">, patvirtintą </w:t>
            </w:r>
            <w:r w:rsidR="00D34C92">
              <w:rPr>
                <w:b/>
                <w:sz w:val="22"/>
                <w:szCs w:val="22"/>
              </w:rPr>
              <w:t>2020 m. rugsėjo</w:t>
            </w:r>
            <w:r>
              <w:rPr>
                <w:b/>
                <w:sz w:val="22"/>
                <w:szCs w:val="22"/>
              </w:rPr>
              <w:t xml:space="preserve"> </w:t>
            </w:r>
            <w:r w:rsidR="00F21142">
              <w:rPr>
                <w:b/>
                <w:sz w:val="22"/>
                <w:szCs w:val="22"/>
              </w:rPr>
              <w:t>9</w:t>
            </w:r>
            <w:r w:rsidR="00434366">
              <w:rPr>
                <w:b/>
                <w:sz w:val="22"/>
                <w:szCs w:val="22"/>
              </w:rPr>
              <w:t xml:space="preserve"> d. </w:t>
            </w:r>
            <w:r>
              <w:rPr>
                <w:b/>
                <w:sz w:val="22"/>
                <w:szCs w:val="22"/>
              </w:rPr>
              <w:t xml:space="preserve">VPS vykdytojos valdymo organo </w:t>
            </w:r>
            <w:r w:rsidR="00D34C92">
              <w:rPr>
                <w:b/>
                <w:sz w:val="22"/>
                <w:szCs w:val="22"/>
              </w:rPr>
              <w:t>Kupiškio rajono vietos veiklos grupės valdybos</w:t>
            </w:r>
            <w:r>
              <w:rPr>
                <w:b/>
                <w:sz w:val="22"/>
                <w:szCs w:val="22"/>
              </w:rPr>
              <w:t xml:space="preserve"> sprendimu Nr. </w:t>
            </w:r>
            <w:r w:rsidR="00D34C92">
              <w:rPr>
                <w:b/>
                <w:sz w:val="22"/>
                <w:szCs w:val="22"/>
              </w:rPr>
              <w:t>VA-20/07</w:t>
            </w:r>
          </w:p>
          <w:p w:rsidR="007B08BA" w:rsidRPr="00D34C92" w:rsidRDefault="007B08BA" w:rsidP="00264689">
            <w:pPr>
              <w:tabs>
                <w:tab w:val="left" w:pos="567"/>
              </w:tabs>
              <w:jc w:val="both"/>
              <w:rPr>
                <w:sz w:val="22"/>
                <w:szCs w:val="22"/>
              </w:rPr>
            </w:pPr>
            <w:r>
              <w:rPr>
                <w:b/>
                <w:sz w:val="22"/>
                <w:szCs w:val="22"/>
              </w:rPr>
              <w:t>Paramos lyginamoji dalis &lt;...&gt; proc.</w:t>
            </w:r>
            <w:r w:rsidR="00D34C92">
              <w:rPr>
                <w:b/>
                <w:sz w:val="22"/>
                <w:szCs w:val="22"/>
              </w:rPr>
              <w:t xml:space="preserve"> </w:t>
            </w:r>
            <w:r w:rsidR="00D34C92" w:rsidRPr="00B419D6">
              <w:rPr>
                <w:i/>
                <w:sz w:val="22"/>
                <w:szCs w:val="22"/>
              </w:rPr>
              <w:t>(nurodo pareiškėjas)</w:t>
            </w:r>
          </w:p>
          <w:p w:rsidR="007B08BA" w:rsidRDefault="007B08BA" w:rsidP="00C004EC">
            <w:pPr>
              <w:tabs>
                <w:tab w:val="left" w:pos="567"/>
              </w:tabs>
              <w:jc w:val="both"/>
              <w:rPr>
                <w:b/>
                <w:sz w:val="22"/>
                <w:szCs w:val="22"/>
              </w:rPr>
            </w:pPr>
            <w:r>
              <w:rPr>
                <w:b/>
                <w:sz w:val="22"/>
                <w:szCs w:val="22"/>
              </w:rPr>
              <w:t xml:space="preserve">Planuojamų išlaidų susiejimas su ES kaimo plėtros politikos sritimis – </w:t>
            </w:r>
            <w:r w:rsidR="00D34C92" w:rsidRPr="00D34C92">
              <w:rPr>
                <w:sz w:val="22"/>
                <w:szCs w:val="22"/>
              </w:rPr>
              <w:t>6A</w:t>
            </w:r>
            <w:r w:rsidR="00C004EC">
              <w:rPr>
                <w:sz w:val="22"/>
                <w:szCs w:val="22"/>
              </w:rPr>
              <w:t>,5C</w:t>
            </w:r>
          </w:p>
        </w:tc>
      </w:tr>
      <w:tr w:rsidR="007B08BA" w:rsidTr="00655D54">
        <w:trPr>
          <w:trHeight w:val="147"/>
        </w:trPr>
        <w:tc>
          <w:tcPr>
            <w:tcW w:w="996"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tabs>
                <w:tab w:val="left" w:pos="567"/>
              </w:tabs>
              <w:rPr>
                <w:b/>
                <w:sz w:val="22"/>
                <w:szCs w:val="22"/>
              </w:rPr>
            </w:pPr>
            <w:r>
              <w:rPr>
                <w:b/>
                <w:sz w:val="22"/>
                <w:szCs w:val="22"/>
              </w:rPr>
              <w:t>5.1.1.</w:t>
            </w:r>
          </w:p>
        </w:tc>
        <w:tc>
          <w:tcPr>
            <w:tcW w:w="13422" w:type="dxa"/>
            <w:gridSpan w:val="14"/>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D33D7">
            <w:pPr>
              <w:tabs>
                <w:tab w:val="left" w:pos="567"/>
              </w:tabs>
              <w:jc w:val="both"/>
              <w:rPr>
                <w:b/>
                <w:sz w:val="22"/>
                <w:szCs w:val="22"/>
              </w:rPr>
            </w:pPr>
            <w:r>
              <w:rPr>
                <w:b/>
                <w:sz w:val="22"/>
                <w:szCs w:val="22"/>
              </w:rPr>
              <w:t>Naujų prekių įsigijimo</w:t>
            </w:r>
            <w:r w:rsidR="006858EA">
              <w:rPr>
                <w:b/>
                <w:sz w:val="22"/>
                <w:szCs w:val="22"/>
              </w:rPr>
              <w:t xml:space="preserve"> </w:t>
            </w:r>
            <w:r w:rsidR="006858EA" w:rsidRPr="00B419D6">
              <w:rPr>
                <w:i/>
                <w:sz w:val="22"/>
                <w:szCs w:val="22"/>
              </w:rPr>
              <w:t>(FSA p. 3.</w:t>
            </w:r>
            <w:r w:rsidR="002D33D7">
              <w:rPr>
                <w:i/>
                <w:sz w:val="22"/>
                <w:szCs w:val="22"/>
              </w:rPr>
              <w:t>4</w:t>
            </w:r>
            <w:r w:rsidR="006858EA" w:rsidRPr="00B419D6">
              <w:rPr>
                <w:i/>
                <w:sz w:val="22"/>
                <w:szCs w:val="22"/>
              </w:rPr>
              <w:t>.1)</w:t>
            </w:r>
            <w:r w:rsidR="006858EA" w:rsidRPr="00B419D6">
              <w:rPr>
                <w:b/>
                <w:sz w:val="22"/>
                <w:szCs w:val="22"/>
              </w:rPr>
              <w:t>:</w:t>
            </w:r>
          </w:p>
        </w:tc>
      </w:tr>
      <w:tr w:rsidR="002D33D7" w:rsidTr="00655D54">
        <w:trPr>
          <w:trHeight w:val="147"/>
        </w:trPr>
        <w:tc>
          <w:tcPr>
            <w:tcW w:w="996" w:type="dxa"/>
            <w:tcBorders>
              <w:top w:val="single" w:sz="4" w:space="0" w:color="auto"/>
              <w:left w:val="single" w:sz="4" w:space="0" w:color="auto"/>
              <w:bottom w:val="single" w:sz="4" w:space="0" w:color="auto"/>
              <w:right w:val="single" w:sz="4" w:space="0" w:color="auto"/>
            </w:tcBorders>
            <w:hideMark/>
          </w:tcPr>
          <w:p w:rsidR="002D33D7" w:rsidRDefault="002D33D7" w:rsidP="00264689">
            <w:pPr>
              <w:tabs>
                <w:tab w:val="left" w:pos="567"/>
              </w:tabs>
              <w:rPr>
                <w:sz w:val="22"/>
                <w:szCs w:val="22"/>
              </w:rPr>
            </w:pPr>
            <w:r>
              <w:rPr>
                <w:sz w:val="22"/>
                <w:szCs w:val="22"/>
              </w:rPr>
              <w:t>5.1.1.1.</w:t>
            </w:r>
          </w:p>
        </w:tc>
        <w:tc>
          <w:tcPr>
            <w:tcW w:w="3258" w:type="dxa"/>
            <w:tcBorders>
              <w:top w:val="single" w:sz="4" w:space="0" w:color="auto"/>
              <w:left w:val="single" w:sz="4" w:space="0" w:color="auto"/>
              <w:bottom w:val="single" w:sz="4" w:space="0" w:color="auto"/>
              <w:right w:val="single" w:sz="4" w:space="0" w:color="auto"/>
            </w:tcBorders>
          </w:tcPr>
          <w:p w:rsidR="002D33D7" w:rsidRPr="00513F62" w:rsidRDefault="002D33D7" w:rsidP="00264689">
            <w:pPr>
              <w:jc w:val="both"/>
              <w:rPr>
                <w:sz w:val="22"/>
                <w:szCs w:val="22"/>
              </w:rPr>
            </w:pPr>
            <w:r>
              <w:rPr>
                <w:rFonts w:ascii="TimesNewRomanPSMT" w:hAnsi="TimesNewRomanPSMT" w:cs="TimesNewRomanPSMT"/>
                <w:sz w:val="22"/>
                <w:szCs w:val="22"/>
              </w:rPr>
              <w:t>naujos technikos ir (ar) įrangos įsigijimas ir (ar) įrengimas vietos projekto įgyvendinimo vietoje;</w:t>
            </w:r>
          </w:p>
        </w:tc>
        <w:tc>
          <w:tcPr>
            <w:tcW w:w="3844"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001"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i/>
                <w:color w:val="FF0000"/>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i/>
                <w:color w:val="FF0000"/>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133"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067" w:type="dxa"/>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r>
      <w:tr w:rsidR="002D33D7" w:rsidTr="00655D54">
        <w:trPr>
          <w:trHeight w:val="147"/>
        </w:trPr>
        <w:tc>
          <w:tcPr>
            <w:tcW w:w="996" w:type="dxa"/>
            <w:tcBorders>
              <w:top w:val="single" w:sz="4" w:space="0" w:color="auto"/>
              <w:left w:val="single" w:sz="4" w:space="0" w:color="auto"/>
              <w:bottom w:val="single" w:sz="4" w:space="0" w:color="auto"/>
              <w:right w:val="single" w:sz="4" w:space="0" w:color="auto"/>
            </w:tcBorders>
            <w:hideMark/>
          </w:tcPr>
          <w:p w:rsidR="002D33D7" w:rsidRDefault="002D33D7" w:rsidP="00264689">
            <w:pPr>
              <w:tabs>
                <w:tab w:val="left" w:pos="567"/>
              </w:tabs>
              <w:rPr>
                <w:sz w:val="22"/>
                <w:szCs w:val="22"/>
              </w:rPr>
            </w:pPr>
            <w:r>
              <w:rPr>
                <w:sz w:val="22"/>
                <w:szCs w:val="22"/>
              </w:rPr>
              <w:t>5.1.1.2.</w:t>
            </w:r>
          </w:p>
        </w:tc>
        <w:tc>
          <w:tcPr>
            <w:tcW w:w="3258" w:type="dxa"/>
            <w:tcBorders>
              <w:top w:val="single" w:sz="4" w:space="0" w:color="auto"/>
              <w:left w:val="single" w:sz="4" w:space="0" w:color="auto"/>
              <w:bottom w:val="single" w:sz="4" w:space="0" w:color="auto"/>
              <w:right w:val="single" w:sz="4" w:space="0" w:color="auto"/>
            </w:tcBorders>
          </w:tcPr>
          <w:p w:rsidR="002D33D7" w:rsidRPr="00513F62" w:rsidRDefault="002D33D7" w:rsidP="00264689">
            <w:pPr>
              <w:jc w:val="both"/>
              <w:rPr>
                <w:sz w:val="22"/>
                <w:szCs w:val="22"/>
              </w:rPr>
            </w:pPr>
            <w:r>
              <w:rPr>
                <w:rFonts w:ascii="TimesNewRomanPSMT" w:hAnsi="TimesNewRomanPSMT" w:cs="TimesNewRomanPSMT"/>
                <w:sz w:val="22"/>
                <w:szCs w:val="22"/>
              </w:rPr>
              <w:t xml:space="preserve">speciali kompiuterinė ir programinė įranga, skirta įsigyjamos įrangos ir (ar) technologinio proceso </w:t>
            </w:r>
            <w:r>
              <w:rPr>
                <w:sz w:val="22"/>
                <w:szCs w:val="22"/>
              </w:rPr>
              <w:t>valdymui;</w:t>
            </w:r>
          </w:p>
        </w:tc>
        <w:tc>
          <w:tcPr>
            <w:tcW w:w="3844"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001"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i/>
                <w:color w:val="FF0000"/>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i/>
                <w:color w:val="FF0000"/>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133"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067" w:type="dxa"/>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r>
      <w:tr w:rsidR="002D33D7" w:rsidTr="00655D54">
        <w:trPr>
          <w:trHeight w:val="147"/>
        </w:trPr>
        <w:tc>
          <w:tcPr>
            <w:tcW w:w="996" w:type="dxa"/>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rPr>
                <w:sz w:val="22"/>
                <w:szCs w:val="22"/>
              </w:rPr>
            </w:pPr>
            <w:r>
              <w:rPr>
                <w:sz w:val="22"/>
                <w:szCs w:val="22"/>
              </w:rPr>
              <w:t>5.1.1.3.</w:t>
            </w:r>
          </w:p>
        </w:tc>
        <w:tc>
          <w:tcPr>
            <w:tcW w:w="3258" w:type="dxa"/>
            <w:tcBorders>
              <w:top w:val="single" w:sz="4" w:space="0" w:color="auto"/>
              <w:left w:val="single" w:sz="4" w:space="0" w:color="auto"/>
              <w:bottom w:val="single" w:sz="4" w:space="0" w:color="auto"/>
              <w:right w:val="single" w:sz="4" w:space="0" w:color="auto"/>
            </w:tcBorders>
          </w:tcPr>
          <w:p w:rsidR="002D33D7" w:rsidRPr="00513F62" w:rsidRDefault="002D33D7" w:rsidP="00264689">
            <w:pPr>
              <w:jc w:val="both"/>
              <w:rPr>
                <w:sz w:val="22"/>
                <w:szCs w:val="22"/>
              </w:rPr>
            </w:pPr>
            <w:r>
              <w:rPr>
                <w:sz w:val="22"/>
                <w:szCs w:val="22"/>
              </w:rPr>
              <w:t>motorinės transporto priemonės;</w:t>
            </w:r>
          </w:p>
        </w:tc>
        <w:tc>
          <w:tcPr>
            <w:tcW w:w="3844"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001"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i/>
                <w:color w:val="FF0000"/>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i/>
                <w:color w:val="FF0000"/>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133"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067" w:type="dxa"/>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r>
      <w:tr w:rsidR="002D33D7" w:rsidTr="00655D54">
        <w:trPr>
          <w:trHeight w:val="147"/>
        </w:trPr>
        <w:tc>
          <w:tcPr>
            <w:tcW w:w="996" w:type="dxa"/>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rPr>
                <w:sz w:val="22"/>
                <w:szCs w:val="22"/>
              </w:rPr>
            </w:pPr>
            <w:r>
              <w:rPr>
                <w:sz w:val="22"/>
                <w:szCs w:val="22"/>
              </w:rPr>
              <w:t>5.1.1.4.</w:t>
            </w:r>
          </w:p>
        </w:tc>
        <w:tc>
          <w:tcPr>
            <w:tcW w:w="3258" w:type="dxa"/>
            <w:tcBorders>
              <w:top w:val="single" w:sz="4" w:space="0" w:color="auto"/>
              <w:left w:val="single" w:sz="4" w:space="0" w:color="auto"/>
              <w:bottom w:val="single" w:sz="4" w:space="0" w:color="auto"/>
              <w:right w:val="single" w:sz="4" w:space="0" w:color="auto"/>
            </w:tcBorders>
          </w:tcPr>
          <w:p w:rsidR="002D33D7" w:rsidRDefault="002D33D7" w:rsidP="00264689">
            <w:pPr>
              <w:jc w:val="both"/>
              <w:rPr>
                <w:sz w:val="22"/>
                <w:szCs w:val="22"/>
              </w:rPr>
            </w:pPr>
            <w:r w:rsidRPr="002D33D7">
              <w:rPr>
                <w:sz w:val="22"/>
                <w:szCs w:val="22"/>
              </w:rPr>
              <w:t>naujų statybinių medžiagų įsigijimas kai  projekte numatytai veiklai vykdyti skirtų gamybinių ir kitų būtinų statinių naują statyba, rekonstravimas ar kapitalinis remontas atliekamas ūkio būdu.</w:t>
            </w:r>
          </w:p>
        </w:tc>
        <w:tc>
          <w:tcPr>
            <w:tcW w:w="3844"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001"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i/>
                <w:color w:val="FF0000"/>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i/>
                <w:color w:val="FF0000"/>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133"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067" w:type="dxa"/>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r>
      <w:tr w:rsidR="007B08BA" w:rsidTr="00655D54">
        <w:trPr>
          <w:trHeight w:val="147"/>
        </w:trPr>
        <w:tc>
          <w:tcPr>
            <w:tcW w:w="996" w:type="dxa"/>
            <w:tcBorders>
              <w:top w:val="single" w:sz="4" w:space="0" w:color="auto"/>
              <w:left w:val="single" w:sz="4" w:space="0" w:color="auto"/>
              <w:bottom w:val="single" w:sz="4" w:space="0" w:color="auto"/>
              <w:right w:val="single" w:sz="4" w:space="0" w:color="auto"/>
            </w:tcBorders>
            <w:shd w:val="clear" w:color="auto" w:fill="FCEEE4"/>
            <w:hideMark/>
          </w:tcPr>
          <w:p w:rsidR="007B08BA" w:rsidRDefault="007B08BA" w:rsidP="00264689">
            <w:pPr>
              <w:tabs>
                <w:tab w:val="left" w:pos="567"/>
              </w:tabs>
              <w:rPr>
                <w:b/>
                <w:sz w:val="22"/>
                <w:szCs w:val="22"/>
              </w:rPr>
            </w:pPr>
            <w:r>
              <w:rPr>
                <w:b/>
                <w:sz w:val="22"/>
                <w:szCs w:val="22"/>
              </w:rPr>
              <w:t>5.1.2.</w:t>
            </w:r>
          </w:p>
        </w:tc>
        <w:tc>
          <w:tcPr>
            <w:tcW w:w="13422" w:type="dxa"/>
            <w:gridSpan w:val="14"/>
            <w:tcBorders>
              <w:top w:val="single" w:sz="4" w:space="0" w:color="auto"/>
              <w:left w:val="single" w:sz="4" w:space="0" w:color="auto"/>
              <w:bottom w:val="single" w:sz="4" w:space="0" w:color="auto"/>
              <w:right w:val="single" w:sz="4" w:space="0" w:color="auto"/>
            </w:tcBorders>
            <w:shd w:val="clear" w:color="auto" w:fill="FCEEE4"/>
            <w:hideMark/>
          </w:tcPr>
          <w:p w:rsidR="007B08BA" w:rsidRDefault="007B08BA" w:rsidP="002D33D7">
            <w:pPr>
              <w:tabs>
                <w:tab w:val="left" w:pos="567"/>
              </w:tabs>
              <w:jc w:val="both"/>
              <w:rPr>
                <w:i/>
                <w:sz w:val="22"/>
                <w:szCs w:val="22"/>
              </w:rPr>
            </w:pPr>
            <w:r>
              <w:rPr>
                <w:b/>
                <w:sz w:val="22"/>
                <w:szCs w:val="22"/>
              </w:rPr>
              <w:t>Darbų ir paslaugų įsigijimo</w:t>
            </w:r>
            <w:r w:rsidR="002D33D7">
              <w:rPr>
                <w:b/>
                <w:sz w:val="22"/>
                <w:szCs w:val="22"/>
              </w:rPr>
              <w:t xml:space="preserve"> </w:t>
            </w:r>
            <w:r w:rsidR="002D33D7" w:rsidRPr="00B419D6">
              <w:rPr>
                <w:i/>
                <w:sz w:val="22"/>
                <w:szCs w:val="22"/>
              </w:rPr>
              <w:t>(FSA p. 3.</w:t>
            </w:r>
            <w:r w:rsidR="002D33D7">
              <w:rPr>
                <w:i/>
                <w:sz w:val="22"/>
                <w:szCs w:val="22"/>
              </w:rPr>
              <w:t>4</w:t>
            </w:r>
            <w:r w:rsidR="002D33D7" w:rsidRPr="00B419D6">
              <w:rPr>
                <w:i/>
                <w:sz w:val="22"/>
                <w:szCs w:val="22"/>
              </w:rPr>
              <w:t>.</w:t>
            </w:r>
            <w:r w:rsidR="002D33D7">
              <w:rPr>
                <w:i/>
                <w:sz w:val="22"/>
                <w:szCs w:val="22"/>
              </w:rPr>
              <w:t>2</w:t>
            </w:r>
            <w:r w:rsidR="002D33D7" w:rsidRPr="00B419D6">
              <w:rPr>
                <w:i/>
                <w:sz w:val="22"/>
                <w:szCs w:val="22"/>
              </w:rPr>
              <w:t>)</w:t>
            </w:r>
            <w:r w:rsidR="002D33D7" w:rsidRPr="00B419D6">
              <w:rPr>
                <w:b/>
                <w:sz w:val="22"/>
                <w:szCs w:val="22"/>
              </w:rPr>
              <w:t>:</w:t>
            </w:r>
          </w:p>
        </w:tc>
      </w:tr>
      <w:tr w:rsidR="002D33D7" w:rsidTr="00655D54">
        <w:trPr>
          <w:trHeight w:val="147"/>
        </w:trPr>
        <w:tc>
          <w:tcPr>
            <w:tcW w:w="996" w:type="dxa"/>
            <w:tcBorders>
              <w:top w:val="single" w:sz="4" w:space="0" w:color="auto"/>
              <w:left w:val="single" w:sz="4" w:space="0" w:color="auto"/>
              <w:bottom w:val="single" w:sz="4" w:space="0" w:color="auto"/>
              <w:right w:val="single" w:sz="4" w:space="0" w:color="auto"/>
            </w:tcBorders>
            <w:hideMark/>
          </w:tcPr>
          <w:p w:rsidR="002D33D7" w:rsidRDefault="002D33D7" w:rsidP="00264689">
            <w:pPr>
              <w:tabs>
                <w:tab w:val="left" w:pos="567"/>
              </w:tabs>
              <w:rPr>
                <w:sz w:val="22"/>
                <w:szCs w:val="22"/>
              </w:rPr>
            </w:pPr>
            <w:r>
              <w:rPr>
                <w:sz w:val="22"/>
                <w:szCs w:val="22"/>
              </w:rPr>
              <w:t>5.1.2.1.</w:t>
            </w:r>
          </w:p>
        </w:tc>
        <w:tc>
          <w:tcPr>
            <w:tcW w:w="3258" w:type="dxa"/>
            <w:tcBorders>
              <w:top w:val="single" w:sz="4" w:space="0" w:color="auto"/>
              <w:left w:val="single" w:sz="4" w:space="0" w:color="auto"/>
              <w:bottom w:val="single" w:sz="4" w:space="0" w:color="auto"/>
              <w:right w:val="single" w:sz="4" w:space="0" w:color="auto"/>
            </w:tcBorders>
          </w:tcPr>
          <w:p w:rsidR="002D33D7" w:rsidRPr="00513F62" w:rsidRDefault="002D33D7" w:rsidP="00264689">
            <w:pPr>
              <w:jc w:val="both"/>
              <w:rPr>
                <w:sz w:val="22"/>
                <w:szCs w:val="22"/>
              </w:rPr>
            </w:pPr>
            <w:r w:rsidRPr="00676719">
              <w:rPr>
                <w:sz w:val="22"/>
                <w:szCs w:val="22"/>
              </w:rPr>
              <w:t xml:space="preserve">projekte numatytai veiklai vykdyti skirtų gamybinių ir kitų būtinų statinių nauja statyba, </w:t>
            </w:r>
            <w:r w:rsidRPr="00676719">
              <w:rPr>
                <w:sz w:val="22"/>
                <w:szCs w:val="22"/>
              </w:rPr>
              <w:lastRenderedPageBreak/>
              <w:t>rekonstravimas</w:t>
            </w:r>
            <w:r>
              <w:rPr>
                <w:sz w:val="22"/>
                <w:szCs w:val="22"/>
              </w:rPr>
              <w:t xml:space="preserve"> ir (arba) kapitalinis remontas. </w:t>
            </w:r>
            <w:r w:rsidRPr="00676719">
              <w:rPr>
                <w:sz w:val="22"/>
                <w:szCs w:val="22"/>
              </w:rPr>
              <w:t>Projekte numatytai veiklai vykdyti skirtų gamybinių ir kitų būtinų statinių naują statybą, rekonstravimą ar kapitalinį remontą atliekant ūkio būdu, finansuojamas tik naujų statybinių medžiagų įsigijimas;</w:t>
            </w:r>
          </w:p>
        </w:tc>
        <w:tc>
          <w:tcPr>
            <w:tcW w:w="3844"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001"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i/>
                <w:color w:val="FF0000"/>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i/>
                <w:color w:val="FF0000"/>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133"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067" w:type="dxa"/>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r>
      <w:tr w:rsidR="002D33D7" w:rsidTr="00655D54">
        <w:trPr>
          <w:trHeight w:val="147"/>
        </w:trPr>
        <w:tc>
          <w:tcPr>
            <w:tcW w:w="996" w:type="dxa"/>
            <w:tcBorders>
              <w:top w:val="single" w:sz="4" w:space="0" w:color="auto"/>
              <w:left w:val="single" w:sz="4" w:space="0" w:color="auto"/>
              <w:bottom w:val="single" w:sz="4" w:space="0" w:color="auto"/>
              <w:right w:val="single" w:sz="4" w:space="0" w:color="auto"/>
            </w:tcBorders>
            <w:hideMark/>
          </w:tcPr>
          <w:p w:rsidR="002D33D7" w:rsidRDefault="002D33D7" w:rsidP="00264689">
            <w:pPr>
              <w:tabs>
                <w:tab w:val="left" w:pos="567"/>
              </w:tabs>
              <w:rPr>
                <w:sz w:val="22"/>
                <w:szCs w:val="22"/>
              </w:rPr>
            </w:pPr>
            <w:r>
              <w:rPr>
                <w:sz w:val="22"/>
                <w:szCs w:val="22"/>
              </w:rPr>
              <w:lastRenderedPageBreak/>
              <w:t>&lt;...&gt;</w:t>
            </w:r>
          </w:p>
        </w:tc>
        <w:tc>
          <w:tcPr>
            <w:tcW w:w="3258" w:type="dxa"/>
            <w:tcBorders>
              <w:top w:val="single" w:sz="4" w:space="0" w:color="auto"/>
              <w:left w:val="single" w:sz="4" w:space="0" w:color="auto"/>
              <w:bottom w:val="single" w:sz="4" w:space="0" w:color="auto"/>
              <w:right w:val="single" w:sz="4" w:space="0" w:color="auto"/>
            </w:tcBorders>
          </w:tcPr>
          <w:p w:rsidR="002D33D7" w:rsidRDefault="002D33D7" w:rsidP="00264689">
            <w:pPr>
              <w:autoSpaceDE w:val="0"/>
              <w:autoSpaceDN w:val="0"/>
              <w:adjustRightInd w:val="0"/>
              <w:jc w:val="both"/>
              <w:rPr>
                <w:rFonts w:ascii="TimesNewRomanPSMT" w:hAnsi="TimesNewRomanPSMT" w:cs="TimesNewRomanPSMT"/>
              </w:rPr>
            </w:pPr>
            <w:r>
              <w:rPr>
                <w:rFonts w:ascii="TimesNewRomanPSMT" w:hAnsi="TimesNewRomanPSMT" w:cs="TimesNewRomanPSMT"/>
                <w:sz w:val="22"/>
                <w:szCs w:val="22"/>
              </w:rPr>
              <w:t>verslo infrastruktūros vietos projekto įgyvendinimo vietoje kūrimo išlaidos (privažiavimo sklypo, kuriame įgyvendinamas projektas, ribose, apšvietimo įrengimo, vandens tiekimo (įskaitant vandens</w:t>
            </w:r>
          </w:p>
          <w:p w:rsidR="002D33D7" w:rsidRPr="00513F62" w:rsidRDefault="002D33D7" w:rsidP="00264689">
            <w:pPr>
              <w:jc w:val="both"/>
              <w:rPr>
                <w:sz w:val="22"/>
                <w:szCs w:val="22"/>
              </w:rPr>
            </w:pPr>
            <w:r>
              <w:rPr>
                <w:rFonts w:ascii="TimesNewRomanPSMT" w:hAnsi="TimesNewRomanPSMT" w:cs="TimesNewRomanPSMT"/>
                <w:sz w:val="22"/>
                <w:szCs w:val="22"/>
              </w:rPr>
              <w:t>gręžinį) ir nuotekų šalinimo sistemos įrengimo ir (arba) sutvarkymo, kitos su projekto įgyvendinimu susijusios infrastruktūros kūrimo ar gerinimo darbų išlaidos).</w:t>
            </w:r>
          </w:p>
        </w:tc>
        <w:tc>
          <w:tcPr>
            <w:tcW w:w="3844"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001"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133"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067" w:type="dxa"/>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r>
      <w:tr w:rsidR="007B08BA" w:rsidTr="00655D54">
        <w:trPr>
          <w:trHeight w:val="147"/>
        </w:trPr>
        <w:tc>
          <w:tcPr>
            <w:tcW w:w="996" w:type="dxa"/>
            <w:tcBorders>
              <w:top w:val="single" w:sz="4" w:space="0" w:color="auto"/>
              <w:left w:val="single" w:sz="4" w:space="0" w:color="auto"/>
              <w:bottom w:val="single" w:sz="4" w:space="0" w:color="auto"/>
              <w:right w:val="single" w:sz="4" w:space="0" w:color="auto"/>
            </w:tcBorders>
            <w:shd w:val="clear" w:color="auto" w:fill="FCEEE4"/>
            <w:hideMark/>
          </w:tcPr>
          <w:p w:rsidR="007B08BA" w:rsidRDefault="007B08BA" w:rsidP="00264689">
            <w:pPr>
              <w:tabs>
                <w:tab w:val="left" w:pos="567"/>
              </w:tabs>
              <w:rPr>
                <w:b/>
                <w:sz w:val="22"/>
                <w:szCs w:val="22"/>
              </w:rPr>
            </w:pPr>
            <w:r>
              <w:rPr>
                <w:b/>
                <w:sz w:val="22"/>
                <w:szCs w:val="22"/>
              </w:rPr>
              <w:t>5.1.3.</w:t>
            </w:r>
          </w:p>
        </w:tc>
        <w:tc>
          <w:tcPr>
            <w:tcW w:w="13422" w:type="dxa"/>
            <w:gridSpan w:val="14"/>
            <w:tcBorders>
              <w:top w:val="single" w:sz="4" w:space="0" w:color="auto"/>
              <w:left w:val="single" w:sz="4" w:space="0" w:color="auto"/>
              <w:bottom w:val="single" w:sz="4" w:space="0" w:color="auto"/>
              <w:right w:val="single" w:sz="4" w:space="0" w:color="auto"/>
            </w:tcBorders>
            <w:shd w:val="clear" w:color="auto" w:fill="FCEEE4"/>
            <w:hideMark/>
          </w:tcPr>
          <w:p w:rsidR="007B08BA" w:rsidRDefault="007B08BA" w:rsidP="00264689">
            <w:pPr>
              <w:tabs>
                <w:tab w:val="left" w:pos="567"/>
              </w:tabs>
              <w:jc w:val="both"/>
              <w:rPr>
                <w:sz w:val="22"/>
                <w:szCs w:val="22"/>
              </w:rPr>
            </w:pPr>
            <w:r>
              <w:rPr>
                <w:b/>
                <w:sz w:val="22"/>
                <w:szCs w:val="22"/>
              </w:rPr>
              <w:t>Bendrosios išlaidos</w:t>
            </w:r>
            <w:r w:rsidR="00376F3C">
              <w:rPr>
                <w:b/>
                <w:sz w:val="22"/>
                <w:szCs w:val="22"/>
              </w:rPr>
              <w:t xml:space="preserve"> </w:t>
            </w:r>
            <w:r w:rsidR="00376F3C" w:rsidRPr="00B419D6">
              <w:rPr>
                <w:b/>
                <w:sz w:val="22"/>
                <w:szCs w:val="22"/>
              </w:rPr>
              <w:t>įskaitant viešinimo priemonių įsigijimo</w:t>
            </w:r>
            <w:r w:rsidR="00F52724">
              <w:rPr>
                <w:b/>
                <w:sz w:val="22"/>
                <w:szCs w:val="22"/>
              </w:rPr>
              <w:t xml:space="preserve"> </w:t>
            </w:r>
            <w:r w:rsidR="00F52724" w:rsidRPr="00F52724">
              <w:rPr>
                <w:i/>
                <w:sz w:val="22"/>
                <w:szCs w:val="22"/>
              </w:rPr>
              <w:t>(FSA  p. 3.4.3.)</w:t>
            </w:r>
            <w:r w:rsidRPr="00F52724">
              <w:rPr>
                <w:i/>
                <w:sz w:val="22"/>
                <w:szCs w:val="22"/>
              </w:rPr>
              <w:t>:</w:t>
            </w:r>
          </w:p>
        </w:tc>
      </w:tr>
      <w:tr w:rsidR="002D33D7" w:rsidTr="00655D54">
        <w:trPr>
          <w:trHeight w:val="147"/>
        </w:trPr>
        <w:tc>
          <w:tcPr>
            <w:tcW w:w="996" w:type="dxa"/>
            <w:tcBorders>
              <w:top w:val="single" w:sz="4" w:space="0" w:color="auto"/>
              <w:left w:val="single" w:sz="4" w:space="0" w:color="auto"/>
              <w:bottom w:val="single" w:sz="4" w:space="0" w:color="auto"/>
              <w:right w:val="single" w:sz="4" w:space="0" w:color="auto"/>
            </w:tcBorders>
            <w:hideMark/>
          </w:tcPr>
          <w:p w:rsidR="007B08BA" w:rsidRDefault="007B08BA" w:rsidP="00264689">
            <w:pPr>
              <w:tabs>
                <w:tab w:val="left" w:pos="567"/>
              </w:tabs>
              <w:rPr>
                <w:sz w:val="22"/>
                <w:szCs w:val="22"/>
              </w:rPr>
            </w:pPr>
            <w:r>
              <w:rPr>
                <w:sz w:val="22"/>
                <w:szCs w:val="22"/>
              </w:rPr>
              <w:t>5.1.3.1.</w:t>
            </w:r>
          </w:p>
        </w:tc>
        <w:tc>
          <w:tcPr>
            <w:tcW w:w="3258" w:type="dxa"/>
            <w:tcBorders>
              <w:top w:val="single" w:sz="4" w:space="0" w:color="auto"/>
              <w:left w:val="single" w:sz="4" w:space="0" w:color="auto"/>
              <w:bottom w:val="single" w:sz="4" w:space="0" w:color="auto"/>
              <w:right w:val="single" w:sz="4" w:space="0" w:color="auto"/>
            </w:tcBorders>
          </w:tcPr>
          <w:p w:rsidR="002D33D7" w:rsidRDefault="002D33D7" w:rsidP="002D33D7">
            <w:pPr>
              <w:autoSpaceDE w:val="0"/>
              <w:autoSpaceDN w:val="0"/>
              <w:adjustRightInd w:val="0"/>
              <w:jc w:val="both"/>
              <w:rPr>
                <w:rFonts w:ascii="TimesNewRomanPSMT" w:hAnsi="TimesNewRomanPSMT" w:cs="TimesNewRomanPSMT"/>
              </w:rPr>
            </w:pPr>
            <w:r>
              <w:rPr>
                <w:rFonts w:ascii="TimesNewRomanPSMT" w:hAnsi="TimesNewRomanPSMT" w:cs="TimesNewRomanPSMT"/>
                <w:sz w:val="22"/>
                <w:szCs w:val="22"/>
              </w:rPr>
              <w:t>atlyginimas architektams, inžinieriams ir konsultantams už konsultacijas, susijusias su aplinkosauginiu ir ekonominiu tvarumu, įskaitant galimybių studijų, verslo planų (veiklos ir (arba)</w:t>
            </w:r>
          </w:p>
          <w:p w:rsidR="007B08BA" w:rsidRDefault="002D33D7" w:rsidP="003751E2">
            <w:pPr>
              <w:autoSpaceDE w:val="0"/>
              <w:autoSpaceDN w:val="0"/>
              <w:adjustRightInd w:val="0"/>
              <w:jc w:val="both"/>
              <w:rPr>
                <w:sz w:val="22"/>
                <w:szCs w:val="22"/>
              </w:rPr>
            </w:pPr>
            <w:r>
              <w:rPr>
                <w:rFonts w:ascii="TimesNewRomanPSMT" w:hAnsi="TimesNewRomanPSMT" w:cs="TimesNewRomanPSMT"/>
                <w:sz w:val="22"/>
                <w:szCs w:val="22"/>
              </w:rPr>
              <w:t xml:space="preserve">projekto aprašų) ir kitų su jais susijusių dokumentų (statinių techninių projektų, statinių projektinių </w:t>
            </w:r>
            <w:r w:rsidR="0019339D">
              <w:rPr>
                <w:rFonts w:ascii="TimesNewRomanPSMT" w:hAnsi="TimesNewRomanPSMT" w:cs="TimesNewRomanPSMT"/>
                <w:sz w:val="22"/>
                <w:szCs w:val="22"/>
              </w:rPr>
              <w:t>pasiūlymų</w:t>
            </w:r>
            <w:r>
              <w:rPr>
                <w:rFonts w:ascii="TimesNewRomanPSMT" w:hAnsi="TimesNewRomanPSMT" w:cs="TimesNewRomanPSMT"/>
                <w:sz w:val="22"/>
                <w:szCs w:val="22"/>
              </w:rPr>
              <w:t xml:space="preserve">, bendrųjų projektinių dokumentų, ekspertizių, kadastrinių matavimų, topografinių nuotraukų ir kt.) rengimą, kai šios išlaidos, susijusios </w:t>
            </w:r>
            <w:r>
              <w:rPr>
                <w:sz w:val="22"/>
                <w:szCs w:val="22"/>
              </w:rPr>
              <w:t xml:space="preserve">su nekilnojamojo turto statyba ir (arba) gerinimu, </w:t>
            </w:r>
            <w:r>
              <w:rPr>
                <w:rFonts w:ascii="TimesNewRomanPSMT" w:hAnsi="TimesNewRomanPSMT" w:cs="TimesNewRomanPSMT"/>
                <w:sz w:val="22"/>
                <w:szCs w:val="22"/>
              </w:rPr>
              <w:lastRenderedPageBreak/>
              <w:t>naujų įrenginių ir įrangos, įskaitant techniką,</w:t>
            </w:r>
            <w:r w:rsidR="003751E2">
              <w:rPr>
                <w:rFonts w:ascii="TimesNewRomanPSMT" w:hAnsi="TimesNewRomanPSMT" w:cs="TimesNewRomanPSMT"/>
                <w:sz w:val="22"/>
                <w:szCs w:val="22"/>
              </w:rPr>
              <w:t xml:space="preserve"> </w:t>
            </w:r>
            <w:r>
              <w:rPr>
                <w:sz w:val="22"/>
                <w:szCs w:val="22"/>
              </w:rPr>
              <w:t>pirkimu;</w:t>
            </w:r>
          </w:p>
        </w:tc>
        <w:tc>
          <w:tcPr>
            <w:tcW w:w="3844"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001"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i/>
                <w:color w:val="FF0000"/>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i/>
                <w:color w:val="FF0000"/>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133"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067" w:type="dxa"/>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r>
      <w:tr w:rsidR="002D33D7" w:rsidTr="00655D54">
        <w:trPr>
          <w:trHeight w:val="147"/>
        </w:trPr>
        <w:tc>
          <w:tcPr>
            <w:tcW w:w="996" w:type="dxa"/>
            <w:tcBorders>
              <w:top w:val="single" w:sz="4" w:space="0" w:color="auto"/>
              <w:left w:val="single" w:sz="4" w:space="0" w:color="auto"/>
              <w:bottom w:val="single" w:sz="4" w:space="0" w:color="auto"/>
              <w:right w:val="single" w:sz="4" w:space="0" w:color="auto"/>
            </w:tcBorders>
            <w:hideMark/>
          </w:tcPr>
          <w:p w:rsidR="007B08BA" w:rsidRDefault="007B08BA" w:rsidP="00264689">
            <w:pPr>
              <w:tabs>
                <w:tab w:val="left" w:pos="567"/>
              </w:tabs>
              <w:rPr>
                <w:sz w:val="22"/>
                <w:szCs w:val="22"/>
              </w:rPr>
            </w:pPr>
            <w:r>
              <w:rPr>
                <w:sz w:val="22"/>
                <w:szCs w:val="22"/>
              </w:rPr>
              <w:lastRenderedPageBreak/>
              <w:t>&lt;...&gt;</w:t>
            </w:r>
          </w:p>
        </w:tc>
        <w:tc>
          <w:tcPr>
            <w:tcW w:w="3258" w:type="dxa"/>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3844"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001"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i/>
                <w:color w:val="FF0000"/>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i/>
                <w:color w:val="FF0000"/>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133"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067" w:type="dxa"/>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r>
      <w:tr w:rsidR="007B08BA" w:rsidTr="00655D54">
        <w:trPr>
          <w:trHeight w:val="147"/>
        </w:trPr>
        <w:tc>
          <w:tcPr>
            <w:tcW w:w="996" w:type="dxa"/>
            <w:tcBorders>
              <w:top w:val="single" w:sz="4" w:space="0" w:color="auto"/>
              <w:left w:val="single" w:sz="4" w:space="0" w:color="auto"/>
              <w:bottom w:val="single" w:sz="4" w:space="0" w:color="auto"/>
              <w:right w:val="single" w:sz="4" w:space="0" w:color="auto"/>
            </w:tcBorders>
            <w:hideMark/>
          </w:tcPr>
          <w:p w:rsidR="007B08BA" w:rsidRPr="00376F3C" w:rsidRDefault="00376F3C" w:rsidP="00376F3C">
            <w:pPr>
              <w:tabs>
                <w:tab w:val="left" w:pos="567"/>
              </w:tabs>
              <w:rPr>
                <w:sz w:val="22"/>
                <w:szCs w:val="22"/>
              </w:rPr>
            </w:pPr>
            <w:r w:rsidRPr="00376F3C">
              <w:rPr>
                <w:sz w:val="22"/>
                <w:szCs w:val="22"/>
              </w:rPr>
              <w:t>5.1.3.2.</w:t>
            </w:r>
          </w:p>
        </w:tc>
        <w:tc>
          <w:tcPr>
            <w:tcW w:w="13422" w:type="dxa"/>
            <w:gridSpan w:val="14"/>
            <w:tcBorders>
              <w:top w:val="single" w:sz="4" w:space="0" w:color="auto"/>
              <w:left w:val="single" w:sz="4" w:space="0" w:color="auto"/>
              <w:bottom w:val="single" w:sz="4" w:space="0" w:color="auto"/>
              <w:right w:val="single" w:sz="4" w:space="0" w:color="auto"/>
            </w:tcBorders>
            <w:hideMark/>
          </w:tcPr>
          <w:p w:rsidR="007B08BA" w:rsidRDefault="007B08BA" w:rsidP="00264689">
            <w:pPr>
              <w:tabs>
                <w:tab w:val="left" w:pos="567"/>
              </w:tabs>
              <w:jc w:val="both"/>
              <w:rPr>
                <w:b/>
                <w:sz w:val="22"/>
                <w:szCs w:val="22"/>
              </w:rPr>
            </w:pPr>
            <w:r>
              <w:rPr>
                <w:b/>
                <w:sz w:val="22"/>
                <w:szCs w:val="22"/>
              </w:rPr>
              <w:t>Viešinimo išlaidos</w:t>
            </w:r>
          </w:p>
        </w:tc>
      </w:tr>
      <w:tr w:rsidR="002D33D7" w:rsidTr="00655D54">
        <w:trPr>
          <w:trHeight w:val="260"/>
        </w:trPr>
        <w:tc>
          <w:tcPr>
            <w:tcW w:w="996" w:type="dxa"/>
            <w:tcBorders>
              <w:top w:val="single" w:sz="4" w:space="0" w:color="auto"/>
              <w:left w:val="single" w:sz="4" w:space="0" w:color="auto"/>
              <w:bottom w:val="single" w:sz="4" w:space="0" w:color="auto"/>
              <w:right w:val="single" w:sz="4" w:space="0" w:color="auto"/>
            </w:tcBorders>
            <w:hideMark/>
          </w:tcPr>
          <w:p w:rsidR="007B08BA" w:rsidRDefault="007B08BA" w:rsidP="00376F3C">
            <w:pPr>
              <w:tabs>
                <w:tab w:val="left" w:pos="567"/>
              </w:tabs>
              <w:rPr>
                <w:sz w:val="22"/>
                <w:szCs w:val="22"/>
              </w:rPr>
            </w:pPr>
            <w:r>
              <w:rPr>
                <w:sz w:val="22"/>
                <w:szCs w:val="22"/>
              </w:rPr>
              <w:t>5.1.</w:t>
            </w:r>
            <w:r w:rsidR="00376F3C">
              <w:rPr>
                <w:sz w:val="22"/>
                <w:szCs w:val="22"/>
              </w:rPr>
              <w:t>3</w:t>
            </w:r>
            <w:r>
              <w:rPr>
                <w:sz w:val="22"/>
                <w:szCs w:val="22"/>
              </w:rPr>
              <w:t>.&lt;...&gt;</w:t>
            </w:r>
          </w:p>
        </w:tc>
        <w:tc>
          <w:tcPr>
            <w:tcW w:w="3258" w:type="dxa"/>
            <w:tcBorders>
              <w:top w:val="single" w:sz="4" w:space="0" w:color="auto"/>
              <w:left w:val="single" w:sz="4" w:space="0" w:color="auto"/>
              <w:bottom w:val="single" w:sz="4" w:space="0" w:color="auto"/>
              <w:right w:val="single" w:sz="4" w:space="0" w:color="auto"/>
            </w:tcBorders>
          </w:tcPr>
          <w:p w:rsidR="007B08BA" w:rsidRDefault="002D33D7" w:rsidP="00264689">
            <w:pPr>
              <w:tabs>
                <w:tab w:val="left" w:pos="567"/>
              </w:tabs>
              <w:jc w:val="both"/>
              <w:rPr>
                <w:sz w:val="22"/>
                <w:szCs w:val="22"/>
              </w:rPr>
            </w:pPr>
            <w:r>
              <w:rPr>
                <w:rFonts w:ascii="TimesNewRomanPSMT" w:hAnsi="TimesNewRomanPSMT" w:cs="TimesNewRomanPSMT"/>
                <w:sz w:val="22"/>
                <w:szCs w:val="22"/>
              </w:rPr>
              <w:t>vietos projekto viešinimo išlaidos</w:t>
            </w:r>
          </w:p>
        </w:tc>
        <w:tc>
          <w:tcPr>
            <w:tcW w:w="3844"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001"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i/>
                <w:color w:val="FF0000"/>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i/>
                <w:color w:val="FF0000"/>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133"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067" w:type="dxa"/>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r>
      <w:tr w:rsidR="007B08BA" w:rsidTr="00655D54">
        <w:trPr>
          <w:trHeight w:val="244"/>
        </w:trPr>
        <w:tc>
          <w:tcPr>
            <w:tcW w:w="99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8BA" w:rsidRDefault="007B08BA" w:rsidP="00376F3C">
            <w:pPr>
              <w:tabs>
                <w:tab w:val="left" w:pos="567"/>
              </w:tabs>
              <w:rPr>
                <w:sz w:val="22"/>
                <w:szCs w:val="22"/>
              </w:rPr>
            </w:pPr>
            <w:r>
              <w:rPr>
                <w:b/>
                <w:sz w:val="22"/>
                <w:szCs w:val="22"/>
              </w:rPr>
              <w:t>5.1.</w:t>
            </w:r>
            <w:r w:rsidR="00376F3C">
              <w:rPr>
                <w:b/>
                <w:sz w:val="22"/>
                <w:szCs w:val="22"/>
              </w:rPr>
              <w:t>4</w:t>
            </w:r>
            <w:r>
              <w:rPr>
                <w:b/>
                <w:sz w:val="22"/>
                <w:szCs w:val="22"/>
              </w:rPr>
              <w:t>.</w:t>
            </w:r>
          </w:p>
        </w:tc>
        <w:tc>
          <w:tcPr>
            <w:tcW w:w="13422" w:type="dxa"/>
            <w:gridSpan w:val="1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8BA" w:rsidRDefault="007B08BA" w:rsidP="00264689">
            <w:pPr>
              <w:tabs>
                <w:tab w:val="left" w:pos="567"/>
              </w:tabs>
              <w:jc w:val="both"/>
              <w:rPr>
                <w:b/>
                <w:sz w:val="22"/>
                <w:szCs w:val="22"/>
              </w:rPr>
            </w:pPr>
            <w:r>
              <w:rPr>
                <w:b/>
                <w:sz w:val="22"/>
                <w:szCs w:val="22"/>
              </w:rPr>
              <w:t>Netiesioginės išlaidos</w:t>
            </w:r>
            <w:r w:rsidR="00F52724">
              <w:rPr>
                <w:b/>
                <w:sz w:val="22"/>
                <w:szCs w:val="22"/>
              </w:rPr>
              <w:t xml:space="preserve"> </w:t>
            </w:r>
            <w:r w:rsidR="00F52724" w:rsidRPr="00F52724">
              <w:rPr>
                <w:i/>
                <w:sz w:val="22"/>
                <w:szCs w:val="22"/>
              </w:rPr>
              <w:t>(FSA p. 3.4.5.)</w:t>
            </w:r>
          </w:p>
        </w:tc>
      </w:tr>
      <w:tr w:rsidR="007B08BA" w:rsidTr="002A1468">
        <w:trPr>
          <w:trHeight w:val="260"/>
        </w:trPr>
        <w:tc>
          <w:tcPr>
            <w:tcW w:w="996" w:type="dxa"/>
            <w:tcBorders>
              <w:top w:val="single" w:sz="4" w:space="0" w:color="auto"/>
              <w:left w:val="single" w:sz="4" w:space="0" w:color="auto"/>
              <w:bottom w:val="single" w:sz="4" w:space="0" w:color="auto"/>
              <w:right w:val="single" w:sz="4" w:space="0" w:color="auto"/>
            </w:tcBorders>
            <w:hideMark/>
          </w:tcPr>
          <w:p w:rsidR="007B08BA" w:rsidRDefault="007B08BA" w:rsidP="00376F3C">
            <w:pPr>
              <w:tabs>
                <w:tab w:val="left" w:pos="567"/>
              </w:tabs>
              <w:rPr>
                <w:sz w:val="22"/>
                <w:szCs w:val="22"/>
              </w:rPr>
            </w:pPr>
            <w:r>
              <w:rPr>
                <w:sz w:val="22"/>
                <w:szCs w:val="22"/>
              </w:rPr>
              <w:t>5.1.</w:t>
            </w:r>
            <w:r w:rsidR="00376F3C">
              <w:rPr>
                <w:sz w:val="22"/>
                <w:szCs w:val="22"/>
              </w:rPr>
              <w:t>4</w:t>
            </w:r>
            <w:r>
              <w:rPr>
                <w:sz w:val="22"/>
                <w:szCs w:val="22"/>
              </w:rPr>
              <w:t>.1.</w:t>
            </w:r>
          </w:p>
        </w:tc>
        <w:tc>
          <w:tcPr>
            <w:tcW w:w="7089" w:type="dxa"/>
            <w:gridSpan w:val="2"/>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 xml:space="preserve">Iš viso tiesioginių išlaidų, </w:t>
            </w:r>
            <w:proofErr w:type="spellStart"/>
            <w:r>
              <w:rPr>
                <w:sz w:val="22"/>
                <w:szCs w:val="22"/>
              </w:rPr>
              <w:t>Eur</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i/>
                <w:color w:val="FF0000"/>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i/>
                <w:color w:val="FF0000"/>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088"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r>
      <w:tr w:rsidR="007B08BA" w:rsidTr="002A1468">
        <w:trPr>
          <w:trHeight w:val="504"/>
        </w:trPr>
        <w:tc>
          <w:tcPr>
            <w:tcW w:w="996" w:type="dxa"/>
            <w:tcBorders>
              <w:top w:val="single" w:sz="4" w:space="0" w:color="auto"/>
              <w:left w:val="single" w:sz="4" w:space="0" w:color="auto"/>
              <w:bottom w:val="single" w:sz="4" w:space="0" w:color="auto"/>
              <w:right w:val="single" w:sz="4" w:space="0" w:color="auto"/>
            </w:tcBorders>
            <w:hideMark/>
          </w:tcPr>
          <w:p w:rsidR="007B08BA" w:rsidRDefault="007B08BA" w:rsidP="00376F3C">
            <w:pPr>
              <w:tabs>
                <w:tab w:val="left" w:pos="567"/>
              </w:tabs>
              <w:rPr>
                <w:sz w:val="22"/>
                <w:szCs w:val="22"/>
              </w:rPr>
            </w:pPr>
            <w:r>
              <w:rPr>
                <w:sz w:val="22"/>
                <w:szCs w:val="22"/>
              </w:rPr>
              <w:t>5.1.</w:t>
            </w:r>
            <w:r w:rsidR="00376F3C">
              <w:rPr>
                <w:sz w:val="22"/>
                <w:szCs w:val="22"/>
              </w:rPr>
              <w:t>4</w:t>
            </w:r>
            <w:r>
              <w:rPr>
                <w:sz w:val="22"/>
                <w:szCs w:val="22"/>
              </w:rPr>
              <w:t>.2.</w:t>
            </w:r>
          </w:p>
        </w:tc>
        <w:tc>
          <w:tcPr>
            <w:tcW w:w="7089" w:type="dxa"/>
            <w:gridSpan w:val="2"/>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 xml:space="preserve">Veiklų rangos išlaidų dalis (nuo visų tiesioginių projekto išlaidų), proc. </w:t>
            </w:r>
          </w:p>
        </w:tc>
        <w:tc>
          <w:tcPr>
            <w:tcW w:w="992"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B08BA" w:rsidRDefault="007B08BA" w:rsidP="00264689">
            <w:pPr>
              <w:tabs>
                <w:tab w:val="left" w:pos="567"/>
              </w:tabs>
              <w:jc w:val="center"/>
              <w:rPr>
                <w:color w:val="000000"/>
                <w:sz w:val="22"/>
                <w:szCs w:val="22"/>
              </w:rPr>
            </w:pPr>
            <w:r>
              <w:rPr>
                <w:color w:val="000000"/>
                <w:sz w:val="22"/>
                <w:szCs w:val="22"/>
              </w:rPr>
              <w:t>X</w:t>
            </w:r>
          </w:p>
        </w:tc>
        <w:tc>
          <w:tcPr>
            <w:tcW w:w="99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B08BA" w:rsidRDefault="007B08BA" w:rsidP="00264689">
            <w:pPr>
              <w:tabs>
                <w:tab w:val="left" w:pos="567"/>
              </w:tabs>
              <w:jc w:val="center"/>
              <w:rPr>
                <w:color w:val="000000"/>
                <w:sz w:val="22"/>
                <w:szCs w:val="22"/>
              </w:rPr>
            </w:pPr>
            <w:r>
              <w:rPr>
                <w:color w:val="000000"/>
                <w:sz w:val="22"/>
                <w:szCs w:val="22"/>
              </w:rPr>
              <w:t>X</w:t>
            </w:r>
          </w:p>
        </w:tc>
        <w:tc>
          <w:tcPr>
            <w:tcW w:w="992"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B08BA" w:rsidRDefault="007B08BA" w:rsidP="00264689">
            <w:pPr>
              <w:tabs>
                <w:tab w:val="left" w:pos="567"/>
              </w:tabs>
              <w:jc w:val="center"/>
              <w:rPr>
                <w:sz w:val="22"/>
                <w:szCs w:val="22"/>
              </w:rPr>
            </w:pPr>
            <w:r>
              <w:rPr>
                <w:sz w:val="22"/>
                <w:szCs w:val="22"/>
              </w:rPr>
              <w:t>X</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08BA" w:rsidRDefault="007B08BA" w:rsidP="00264689">
            <w:pPr>
              <w:tabs>
                <w:tab w:val="left" w:pos="567"/>
              </w:tabs>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B08BA" w:rsidRDefault="007B08BA" w:rsidP="00264689">
            <w:pPr>
              <w:tabs>
                <w:tab w:val="left" w:pos="567"/>
              </w:tabs>
              <w:jc w:val="center"/>
              <w:rPr>
                <w:sz w:val="22"/>
                <w:szCs w:val="22"/>
              </w:rPr>
            </w:pPr>
            <w:r>
              <w:rPr>
                <w:sz w:val="22"/>
                <w:szCs w:val="22"/>
              </w:rPr>
              <w:t>X</w:t>
            </w:r>
          </w:p>
        </w:tc>
        <w:tc>
          <w:tcPr>
            <w:tcW w:w="10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B08BA" w:rsidRDefault="007B08BA" w:rsidP="00264689">
            <w:pPr>
              <w:tabs>
                <w:tab w:val="left" w:pos="567"/>
              </w:tabs>
              <w:jc w:val="center"/>
              <w:rPr>
                <w:sz w:val="22"/>
                <w:szCs w:val="22"/>
              </w:rPr>
            </w:pPr>
            <w:r>
              <w:rPr>
                <w:sz w:val="22"/>
                <w:szCs w:val="22"/>
              </w:rPr>
              <w:t>X</w:t>
            </w:r>
          </w:p>
        </w:tc>
      </w:tr>
      <w:tr w:rsidR="007B08BA" w:rsidTr="002A1468">
        <w:trPr>
          <w:trHeight w:val="504"/>
        </w:trPr>
        <w:tc>
          <w:tcPr>
            <w:tcW w:w="996" w:type="dxa"/>
            <w:tcBorders>
              <w:top w:val="single" w:sz="4" w:space="0" w:color="auto"/>
              <w:left w:val="single" w:sz="4" w:space="0" w:color="auto"/>
              <w:bottom w:val="single" w:sz="4" w:space="0" w:color="auto"/>
              <w:right w:val="single" w:sz="4" w:space="0" w:color="auto"/>
            </w:tcBorders>
            <w:hideMark/>
          </w:tcPr>
          <w:p w:rsidR="007B08BA" w:rsidRDefault="007B08BA" w:rsidP="00376F3C">
            <w:pPr>
              <w:tabs>
                <w:tab w:val="left" w:pos="567"/>
              </w:tabs>
              <w:rPr>
                <w:sz w:val="22"/>
                <w:szCs w:val="22"/>
              </w:rPr>
            </w:pPr>
            <w:r>
              <w:rPr>
                <w:sz w:val="22"/>
                <w:szCs w:val="22"/>
              </w:rPr>
              <w:t>5.1.</w:t>
            </w:r>
            <w:r w:rsidR="00376F3C">
              <w:rPr>
                <w:sz w:val="22"/>
                <w:szCs w:val="22"/>
              </w:rPr>
              <w:t>4</w:t>
            </w:r>
            <w:r>
              <w:rPr>
                <w:sz w:val="22"/>
                <w:szCs w:val="22"/>
              </w:rPr>
              <w:t>.3.</w:t>
            </w:r>
          </w:p>
        </w:tc>
        <w:tc>
          <w:tcPr>
            <w:tcW w:w="7089" w:type="dxa"/>
            <w:gridSpan w:val="2"/>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 xml:space="preserve">Fiksuotoji norma netiesioginėms išlaidoms apmokėti, proc. </w:t>
            </w:r>
          </w:p>
        </w:tc>
        <w:tc>
          <w:tcPr>
            <w:tcW w:w="6333" w:type="dxa"/>
            <w:gridSpan w:val="12"/>
            <w:tcBorders>
              <w:top w:val="single" w:sz="4" w:space="0" w:color="auto"/>
              <w:left w:val="single" w:sz="4" w:space="0" w:color="auto"/>
              <w:bottom w:val="single" w:sz="4" w:space="0" w:color="auto"/>
              <w:right w:val="single" w:sz="4" w:space="0" w:color="auto"/>
            </w:tcBorders>
            <w:hideMark/>
          </w:tcPr>
          <w:p w:rsidR="007B08BA" w:rsidRDefault="007B08BA" w:rsidP="00264689">
            <w:pPr>
              <w:tabs>
                <w:tab w:val="left" w:pos="567"/>
              </w:tabs>
              <w:ind w:firstLine="969"/>
              <w:jc w:val="center"/>
              <w:rPr>
                <w:sz w:val="22"/>
                <w:szCs w:val="22"/>
              </w:rPr>
            </w:pPr>
            <w:r>
              <w:rPr>
                <w:sz w:val="22"/>
                <w:szCs w:val="22"/>
              </w:rPr>
              <w:t>_______ proc.</w:t>
            </w:r>
          </w:p>
        </w:tc>
      </w:tr>
      <w:tr w:rsidR="007B08BA" w:rsidTr="002A1468">
        <w:trPr>
          <w:trHeight w:val="1160"/>
        </w:trPr>
        <w:tc>
          <w:tcPr>
            <w:tcW w:w="996" w:type="dxa"/>
            <w:tcBorders>
              <w:top w:val="single" w:sz="4" w:space="0" w:color="auto"/>
              <w:left w:val="single" w:sz="4" w:space="0" w:color="auto"/>
              <w:bottom w:val="single" w:sz="4" w:space="0" w:color="auto"/>
              <w:right w:val="single" w:sz="4" w:space="0" w:color="auto"/>
            </w:tcBorders>
            <w:hideMark/>
          </w:tcPr>
          <w:p w:rsidR="007B08BA" w:rsidRDefault="007B08BA" w:rsidP="00376F3C">
            <w:pPr>
              <w:tabs>
                <w:tab w:val="left" w:pos="567"/>
              </w:tabs>
              <w:rPr>
                <w:sz w:val="22"/>
                <w:szCs w:val="22"/>
              </w:rPr>
            </w:pPr>
            <w:r>
              <w:rPr>
                <w:sz w:val="22"/>
                <w:szCs w:val="22"/>
              </w:rPr>
              <w:t>5.1.</w:t>
            </w:r>
            <w:r w:rsidR="00376F3C">
              <w:rPr>
                <w:sz w:val="22"/>
                <w:szCs w:val="22"/>
              </w:rPr>
              <w:t>4</w:t>
            </w:r>
            <w:r>
              <w:rPr>
                <w:sz w:val="22"/>
                <w:szCs w:val="22"/>
              </w:rPr>
              <w:t>.4.</w:t>
            </w:r>
          </w:p>
        </w:tc>
        <w:tc>
          <w:tcPr>
            <w:tcW w:w="7089" w:type="dxa"/>
            <w:gridSpan w:val="2"/>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 xml:space="preserve">Netiesioginės išlaidos, </w:t>
            </w:r>
            <w:proofErr w:type="spellStart"/>
            <w:r>
              <w:rPr>
                <w:sz w:val="22"/>
                <w:szCs w:val="22"/>
              </w:rPr>
              <w:t>Eur</w:t>
            </w:r>
            <w:proofErr w:type="spellEnd"/>
          </w:p>
          <w:p w:rsidR="007B08BA" w:rsidRDefault="00264689" w:rsidP="00264689">
            <w:pPr>
              <w:jc w:val="both"/>
              <w:rPr>
                <w:i/>
                <w:sz w:val="22"/>
                <w:szCs w:val="22"/>
              </w:rPr>
            </w:pPr>
            <w:r w:rsidRPr="00882851">
              <w:rPr>
                <w:i/>
                <w:sz w:val="22"/>
                <w:szCs w:val="22"/>
              </w:rPr>
              <w:t>Skaičiavimo būdas: suma atitinkamame langelyje (5.1.4.1 eilutėje) padauginama iš fiksuotosios normos proc.  (5.1.4.3 eilutės).</w:t>
            </w:r>
          </w:p>
        </w:tc>
        <w:tc>
          <w:tcPr>
            <w:tcW w:w="992"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i/>
                <w:color w:val="FF0000"/>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i/>
                <w:color w:val="FF0000"/>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B08BA" w:rsidRDefault="007B08BA" w:rsidP="00264689">
            <w:pPr>
              <w:tabs>
                <w:tab w:val="left" w:pos="567"/>
              </w:tabs>
              <w:jc w:val="center"/>
              <w:rPr>
                <w:sz w:val="22"/>
                <w:szCs w:val="22"/>
              </w:rPr>
            </w:pPr>
          </w:p>
          <w:p w:rsidR="007B08BA" w:rsidRDefault="007B08BA" w:rsidP="00264689">
            <w:pPr>
              <w:tabs>
                <w:tab w:val="left" w:pos="567"/>
              </w:tabs>
              <w:jc w:val="center"/>
              <w:rPr>
                <w:sz w:val="22"/>
                <w:szCs w:val="22"/>
              </w:rPr>
            </w:pPr>
          </w:p>
          <w:p w:rsidR="007B08BA" w:rsidRDefault="007B08BA" w:rsidP="00264689">
            <w:pPr>
              <w:tabs>
                <w:tab w:val="left" w:pos="567"/>
              </w:tabs>
              <w:jc w:val="center"/>
              <w:rPr>
                <w:sz w:val="22"/>
                <w:szCs w:val="22"/>
              </w:rPr>
            </w:pPr>
            <w:r>
              <w:rPr>
                <w:sz w:val="22"/>
                <w:szCs w:val="22"/>
              </w:rPr>
              <w:t>X</w:t>
            </w:r>
          </w:p>
        </w:tc>
        <w:tc>
          <w:tcPr>
            <w:tcW w:w="1134"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088"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r>
      <w:tr w:rsidR="007B08BA" w:rsidTr="002A1468">
        <w:trPr>
          <w:trHeight w:val="519"/>
        </w:trPr>
        <w:tc>
          <w:tcPr>
            <w:tcW w:w="996"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B08BA" w:rsidRDefault="00264689" w:rsidP="00631334">
            <w:pPr>
              <w:tabs>
                <w:tab w:val="left" w:pos="567"/>
              </w:tabs>
              <w:rPr>
                <w:b/>
                <w:sz w:val="22"/>
                <w:szCs w:val="22"/>
              </w:rPr>
            </w:pPr>
            <w:r>
              <w:rPr>
                <w:b/>
                <w:sz w:val="22"/>
                <w:szCs w:val="22"/>
              </w:rPr>
              <w:t>5.2</w:t>
            </w:r>
            <w:r w:rsidR="007B08BA">
              <w:rPr>
                <w:b/>
                <w:sz w:val="22"/>
                <w:szCs w:val="22"/>
              </w:rPr>
              <w:t>.</w:t>
            </w:r>
          </w:p>
        </w:tc>
        <w:tc>
          <w:tcPr>
            <w:tcW w:w="708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B08BA" w:rsidRDefault="007B08BA" w:rsidP="00264689">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w:t>
            </w:r>
            <w:r w:rsidR="00264689">
              <w:rPr>
                <w:b/>
                <w:sz w:val="22"/>
                <w:szCs w:val="22"/>
              </w:rPr>
              <w:t>5</w:t>
            </w:r>
            <w:r w:rsidR="00264689" w:rsidRPr="0046708E">
              <w:rPr>
                <w:b/>
                <w:sz w:val="22"/>
                <w:szCs w:val="22"/>
              </w:rPr>
              <w:t>.1.4.1+5.1.4.4</w:t>
            </w:r>
            <w:r>
              <w:rPr>
                <w:b/>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B08BA" w:rsidRDefault="007B08BA" w:rsidP="00264689">
            <w:pPr>
              <w:tabs>
                <w:tab w:val="left" w:pos="567"/>
              </w:tabs>
              <w:jc w:val="both"/>
              <w:rPr>
                <w:i/>
                <w:color w:val="FF0000"/>
                <w:sz w:val="22"/>
                <w:szCs w:val="22"/>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B08BA" w:rsidRDefault="007B08BA" w:rsidP="00264689">
            <w:pPr>
              <w:tabs>
                <w:tab w:val="left" w:pos="567"/>
              </w:tabs>
              <w:jc w:val="both"/>
              <w:rPr>
                <w:i/>
                <w:color w:val="FF0000"/>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B08BA" w:rsidRDefault="007B08BA" w:rsidP="00264689">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B08BA" w:rsidRDefault="007B08BA" w:rsidP="00264689">
            <w:pPr>
              <w:tabs>
                <w:tab w:val="left" w:pos="567"/>
              </w:tabs>
              <w:jc w:val="center"/>
              <w:rPr>
                <w:sz w:val="22"/>
                <w:szCs w:val="22"/>
              </w:rPr>
            </w:pPr>
            <w:r>
              <w:rPr>
                <w:sz w:val="22"/>
                <w:szCs w:val="22"/>
              </w:rPr>
              <w:t>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B08BA" w:rsidRDefault="007B08BA" w:rsidP="00264689">
            <w:pPr>
              <w:tabs>
                <w:tab w:val="left" w:pos="567"/>
              </w:tabs>
              <w:jc w:val="both"/>
              <w:rPr>
                <w:sz w:val="22"/>
                <w:szCs w:val="22"/>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B08BA" w:rsidRDefault="007B08BA" w:rsidP="00264689">
            <w:pPr>
              <w:tabs>
                <w:tab w:val="left" w:pos="567"/>
              </w:tabs>
              <w:jc w:val="both"/>
              <w:rPr>
                <w:sz w:val="22"/>
                <w:szCs w:val="22"/>
              </w:rPr>
            </w:pPr>
          </w:p>
        </w:tc>
      </w:tr>
    </w:tbl>
    <w:p w:rsidR="00D34C92" w:rsidRDefault="00D34C92" w:rsidP="007B08BA"/>
    <w:p w:rsidR="00D045A2" w:rsidRDefault="00D045A2" w:rsidP="00D045A2">
      <w:pPr>
        <w:jc w:val="both"/>
        <w:rPr>
          <w:b/>
          <w:i/>
          <w:sz w:val="22"/>
          <w:szCs w:val="22"/>
        </w:rPr>
      </w:pPr>
      <w:r>
        <w:rPr>
          <w:b/>
          <w:i/>
          <w:sz w:val="22"/>
          <w:szCs w:val="22"/>
        </w:rPr>
        <w:t>Pastabos:</w:t>
      </w:r>
    </w:p>
    <w:p w:rsidR="00D045A2" w:rsidRDefault="00D045A2" w:rsidP="00D045A2">
      <w:pPr>
        <w:jc w:val="both"/>
        <w:rPr>
          <w:i/>
          <w:sz w:val="22"/>
          <w:szCs w:val="22"/>
        </w:rPr>
      </w:pPr>
      <w:r>
        <w:rPr>
          <w:i/>
          <w:sz w:val="22"/>
          <w:szCs w:val="22"/>
        </w:rPr>
        <w:t xml:space="preserve">1) </w:t>
      </w:r>
      <w:r w:rsidR="00264689">
        <w:rPr>
          <w:i/>
          <w:sz w:val="22"/>
          <w:szCs w:val="22"/>
        </w:rPr>
        <w:t>5.1.3.2.</w:t>
      </w:r>
      <w:r>
        <w:rPr>
          <w:i/>
          <w:sz w:val="22"/>
          <w:szCs w:val="22"/>
        </w:rPr>
        <w:t xml:space="preserve"> eilutėse nurodytos išlaidos visais atvejais priskiriamos veiklų rangos išlaidoms.</w:t>
      </w:r>
    </w:p>
    <w:p w:rsidR="00D045A2" w:rsidRDefault="00D045A2" w:rsidP="00D045A2">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D045A2" w:rsidRDefault="00D045A2" w:rsidP="00D045A2">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D045A2" w:rsidRDefault="00D045A2" w:rsidP="00D045A2">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D045A2" w:rsidRDefault="00D045A2" w:rsidP="007B08BA">
      <w:pPr>
        <w:sectPr w:rsidR="00D045A2" w:rsidSect="00D34C92">
          <w:pgSz w:w="16838" w:h="11906" w:orient="landscape"/>
          <w:pgMar w:top="1701" w:right="1701" w:bottom="567" w:left="1134" w:header="567" w:footer="567" w:gutter="0"/>
          <w:cols w:space="1296"/>
          <w:docGrid w:linePitch="360"/>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7B08BA" w:rsidTr="00D045A2">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8BA" w:rsidRDefault="007B08BA" w:rsidP="00264689">
            <w:pPr>
              <w:jc w:val="center"/>
              <w:rPr>
                <w:b/>
                <w:sz w:val="22"/>
                <w:szCs w:val="22"/>
              </w:rPr>
            </w:pPr>
            <w:r>
              <w:rPr>
                <w:b/>
                <w:sz w:val="22"/>
                <w:szCs w:val="22"/>
              </w:rPr>
              <w:lastRenderedPageBreak/>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rPr>
                <w:b/>
                <w:sz w:val="22"/>
                <w:szCs w:val="22"/>
              </w:rPr>
            </w:pPr>
            <w:r>
              <w:rPr>
                <w:b/>
                <w:sz w:val="22"/>
                <w:szCs w:val="22"/>
              </w:rPr>
              <w:t>VIETOS PROJEKTO PASIEKIMŲ RODIKLIAI</w:t>
            </w:r>
          </w:p>
          <w:p w:rsidR="007B08BA" w:rsidRDefault="007B08BA" w:rsidP="00264689">
            <w:pPr>
              <w:jc w:val="both"/>
              <w:rPr>
                <w:i/>
                <w:sz w:val="22"/>
                <w:szCs w:val="22"/>
              </w:rPr>
            </w:pPr>
          </w:p>
        </w:tc>
      </w:tr>
      <w:tr w:rsidR="007B08BA" w:rsidTr="00D045A2">
        <w:tc>
          <w:tcPr>
            <w:tcW w:w="83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III</w:t>
            </w:r>
          </w:p>
        </w:tc>
      </w:tr>
      <w:tr w:rsidR="007B08BA" w:rsidTr="00D045A2">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jc w:val="center"/>
              <w:rPr>
                <w:b/>
                <w:sz w:val="22"/>
                <w:szCs w:val="22"/>
              </w:rPr>
            </w:pPr>
            <w:r>
              <w:rPr>
                <w:b/>
                <w:sz w:val="22"/>
                <w:szCs w:val="22"/>
              </w:rPr>
              <w:t>Pasiekimo reikšmė</w:t>
            </w:r>
          </w:p>
        </w:tc>
      </w:tr>
      <w:tr w:rsidR="007B08BA" w:rsidTr="00D045A2">
        <w:tc>
          <w:tcPr>
            <w:tcW w:w="834"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&lt;...&gt;</w:t>
            </w:r>
          </w:p>
        </w:tc>
      </w:tr>
      <w:tr w:rsidR="007B08BA" w:rsidTr="00D045A2">
        <w:tc>
          <w:tcPr>
            <w:tcW w:w="834"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Išlaikytų darbo vietų (etatų) skaičius (vnt.)</w:t>
            </w:r>
          </w:p>
          <w:p w:rsidR="007B08BA" w:rsidRDefault="007B08BA" w:rsidP="00264689">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&lt;...&gt;</w:t>
            </w:r>
          </w:p>
        </w:tc>
      </w:tr>
    </w:tbl>
    <w:p w:rsidR="007B08BA" w:rsidRDefault="007B08BA" w:rsidP="007B08BA">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7B08BA" w:rsidTr="0026468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8BA" w:rsidRDefault="007B08BA" w:rsidP="00264689">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jc w:val="both"/>
              <w:rPr>
                <w:b/>
                <w:sz w:val="22"/>
                <w:szCs w:val="22"/>
              </w:rPr>
            </w:pPr>
            <w:r>
              <w:rPr>
                <w:b/>
                <w:sz w:val="22"/>
                <w:szCs w:val="22"/>
              </w:rPr>
              <w:t>VIETOS PROJEKTO ATITIKTIS HORIZONTALIOSIOMS ES POLITIKOS SRITIMS</w:t>
            </w:r>
          </w:p>
        </w:tc>
      </w:tr>
      <w:tr w:rsidR="007B08BA" w:rsidTr="00264689">
        <w:tc>
          <w:tcPr>
            <w:tcW w:w="847"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III</w:t>
            </w:r>
          </w:p>
        </w:tc>
      </w:tr>
      <w:tr w:rsidR="007B08BA" w:rsidTr="00264689">
        <w:tc>
          <w:tcPr>
            <w:tcW w:w="847"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center"/>
              <w:rPr>
                <w:b/>
                <w:sz w:val="22"/>
                <w:szCs w:val="22"/>
              </w:rPr>
            </w:pPr>
            <w:r>
              <w:rPr>
                <w:b/>
                <w:sz w:val="22"/>
                <w:szCs w:val="22"/>
              </w:rPr>
              <w:t>Pagrindimas</w:t>
            </w:r>
          </w:p>
        </w:tc>
      </w:tr>
      <w:tr w:rsidR="007B08BA" w:rsidTr="00264689">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both"/>
              <w:rPr>
                <w:b/>
                <w:sz w:val="22"/>
                <w:szCs w:val="22"/>
              </w:rPr>
            </w:pPr>
            <w:r>
              <w:rPr>
                <w:b/>
                <w:sz w:val="22"/>
                <w:szCs w:val="22"/>
              </w:rPr>
              <w:t>Darniam vystymuisi, įskaitant aplinkosaugą ir klimato kaitos mažinimo veiksmus:</w:t>
            </w:r>
          </w:p>
        </w:tc>
      </w:tr>
      <w:tr w:rsidR="007B08BA" w:rsidTr="00264689">
        <w:tc>
          <w:tcPr>
            <w:tcW w:w="847" w:type="dxa"/>
            <w:tcBorders>
              <w:top w:val="single" w:sz="4" w:space="0" w:color="auto"/>
              <w:left w:val="single" w:sz="4" w:space="0" w:color="auto"/>
              <w:bottom w:val="single" w:sz="4" w:space="0" w:color="auto"/>
              <w:right w:val="single" w:sz="4" w:space="0" w:color="auto"/>
            </w:tcBorders>
          </w:tcPr>
          <w:p w:rsidR="007B08BA" w:rsidRDefault="007B08BA" w:rsidP="0026468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 – turi teigiamos įtakos;</w:t>
            </w:r>
          </w:p>
          <w:p w:rsidR="007B08BA" w:rsidRDefault="007B08BA" w:rsidP="00264689">
            <w:pPr>
              <w:jc w:val="both"/>
              <w:rPr>
                <w:sz w:val="22"/>
                <w:szCs w:val="22"/>
              </w:rPr>
            </w:pPr>
            <w:r>
              <w:rPr>
                <w:sz w:val="22"/>
                <w:szCs w:val="22"/>
              </w:rPr>
              <w:t>□ – turi neigiamos įtakos;</w:t>
            </w:r>
          </w:p>
          <w:p w:rsidR="007B08BA" w:rsidRDefault="007B08BA" w:rsidP="0026468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B08BA" w:rsidRDefault="008E392A" w:rsidP="00264689">
            <w:pPr>
              <w:jc w:val="both"/>
              <w:rPr>
                <w:sz w:val="22"/>
                <w:szCs w:val="22"/>
              </w:rPr>
            </w:pPr>
            <w:r w:rsidRPr="00B419D6">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7B08BA" w:rsidTr="00264689">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both"/>
              <w:rPr>
                <w:b/>
                <w:sz w:val="22"/>
                <w:szCs w:val="22"/>
              </w:rPr>
            </w:pPr>
            <w:r>
              <w:rPr>
                <w:b/>
                <w:sz w:val="22"/>
                <w:szCs w:val="22"/>
              </w:rPr>
              <w:t>Moterų ir vyrų lygioms galimybėms:</w:t>
            </w:r>
          </w:p>
        </w:tc>
      </w:tr>
      <w:tr w:rsidR="007B08BA" w:rsidTr="00264689">
        <w:tc>
          <w:tcPr>
            <w:tcW w:w="847" w:type="dxa"/>
            <w:tcBorders>
              <w:top w:val="single" w:sz="4" w:space="0" w:color="auto"/>
              <w:left w:val="single" w:sz="4" w:space="0" w:color="auto"/>
              <w:bottom w:val="single" w:sz="4" w:space="0" w:color="auto"/>
              <w:right w:val="single" w:sz="4" w:space="0" w:color="auto"/>
            </w:tcBorders>
          </w:tcPr>
          <w:p w:rsidR="007B08BA" w:rsidRDefault="007B08BA" w:rsidP="0026468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 – turi teigiamos įtakos;</w:t>
            </w:r>
          </w:p>
          <w:p w:rsidR="007B08BA" w:rsidRDefault="007B08BA" w:rsidP="00264689">
            <w:pPr>
              <w:jc w:val="both"/>
              <w:rPr>
                <w:sz w:val="22"/>
                <w:szCs w:val="22"/>
              </w:rPr>
            </w:pPr>
            <w:r>
              <w:rPr>
                <w:sz w:val="22"/>
                <w:szCs w:val="22"/>
              </w:rPr>
              <w:t>□ – turi neigiamos įtakos;</w:t>
            </w:r>
          </w:p>
          <w:p w:rsidR="007B08BA" w:rsidRDefault="007B08BA" w:rsidP="0026468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B08BA" w:rsidRDefault="008E392A" w:rsidP="00264689">
            <w:pPr>
              <w:jc w:val="both"/>
              <w:rPr>
                <w:sz w:val="22"/>
                <w:szCs w:val="22"/>
              </w:rPr>
            </w:pPr>
            <w:r w:rsidRPr="00B419D6">
              <w:rPr>
                <w:i/>
                <w:sz w:val="22"/>
                <w:szCs w:val="22"/>
              </w:rPr>
              <w:t>Turi būti pagrįsta, kad numatytos investicijos turi teigiamos įtakos moterų ir vyrų lygioms galimybėms arba yra neutralios šiuo aspektu.</w:t>
            </w:r>
          </w:p>
        </w:tc>
      </w:tr>
      <w:tr w:rsidR="007B08BA" w:rsidTr="00264689">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B08BA" w:rsidTr="00264689">
        <w:tc>
          <w:tcPr>
            <w:tcW w:w="847"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 – turi teigiamos įtakos;</w:t>
            </w:r>
          </w:p>
          <w:p w:rsidR="007B08BA" w:rsidRDefault="007B08BA" w:rsidP="00264689">
            <w:pPr>
              <w:jc w:val="both"/>
              <w:rPr>
                <w:sz w:val="22"/>
                <w:szCs w:val="22"/>
              </w:rPr>
            </w:pPr>
            <w:r>
              <w:rPr>
                <w:sz w:val="22"/>
                <w:szCs w:val="22"/>
              </w:rPr>
              <w:t>□ – turi neigiamos įtakos;</w:t>
            </w:r>
          </w:p>
          <w:p w:rsidR="007B08BA" w:rsidRDefault="007B08BA" w:rsidP="0026468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B08BA" w:rsidRDefault="008E392A" w:rsidP="00264689">
            <w:pPr>
              <w:jc w:val="both"/>
              <w:rPr>
                <w:sz w:val="22"/>
                <w:szCs w:val="22"/>
              </w:rPr>
            </w:pPr>
            <w:r w:rsidRPr="00B419D6">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rsidR="007B08BA" w:rsidRDefault="007B08BA" w:rsidP="007B08BA">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7B08BA" w:rsidTr="00856DD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8BA" w:rsidRDefault="007B08BA" w:rsidP="00264689">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jc w:val="both"/>
              <w:rPr>
                <w:b/>
                <w:sz w:val="22"/>
                <w:szCs w:val="22"/>
              </w:rPr>
            </w:pPr>
            <w:r>
              <w:rPr>
                <w:b/>
                <w:sz w:val="22"/>
                <w:szCs w:val="22"/>
              </w:rPr>
              <w:t>VIETOS PROJEKTO VYKDYTOJO ĮSIPAREIGOJIMAI</w:t>
            </w:r>
          </w:p>
        </w:tc>
      </w:tr>
      <w:tr w:rsidR="007B08BA" w:rsidTr="00856DD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both"/>
              <w:rPr>
                <w:b/>
                <w:sz w:val="22"/>
                <w:szCs w:val="22"/>
              </w:rPr>
            </w:pPr>
            <w:r>
              <w:rPr>
                <w:b/>
                <w:sz w:val="22"/>
                <w:szCs w:val="22"/>
              </w:rPr>
              <w:t>Bendrieji įsipareigojimai:</w:t>
            </w:r>
          </w:p>
          <w:p w:rsidR="007B08BA" w:rsidRDefault="007B08BA" w:rsidP="00856DD3">
            <w:pPr>
              <w:jc w:val="both"/>
              <w:rPr>
                <w:i/>
                <w:sz w:val="22"/>
                <w:szCs w:val="22"/>
              </w:rPr>
            </w:pPr>
          </w:p>
        </w:tc>
      </w:tr>
      <w:tr w:rsidR="00856DD3" w:rsidTr="00856DD3">
        <w:tc>
          <w:tcPr>
            <w:tcW w:w="846" w:type="dxa"/>
            <w:tcBorders>
              <w:top w:val="single" w:sz="4" w:space="0" w:color="auto"/>
              <w:left w:val="single" w:sz="4" w:space="0" w:color="auto"/>
              <w:bottom w:val="single" w:sz="4" w:space="0" w:color="auto"/>
              <w:right w:val="single" w:sz="4" w:space="0" w:color="auto"/>
            </w:tcBorders>
            <w:hideMark/>
          </w:tcPr>
          <w:p w:rsidR="00856DD3" w:rsidRPr="00C56DD5" w:rsidRDefault="00856DD3" w:rsidP="00264689">
            <w:pPr>
              <w:rPr>
                <w:sz w:val="22"/>
                <w:szCs w:val="22"/>
              </w:rPr>
            </w:pPr>
            <w:r w:rsidRPr="00C56DD5">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856DD3" w:rsidRPr="00C56DD5" w:rsidRDefault="00856DD3" w:rsidP="00856DD3">
            <w:pPr>
              <w:jc w:val="both"/>
              <w:rPr>
                <w:sz w:val="22"/>
                <w:szCs w:val="22"/>
              </w:rPr>
            </w:pPr>
            <w:r w:rsidRPr="00C56DD5">
              <w:rPr>
                <w:sz w:val="22"/>
                <w:szCs w:val="22"/>
              </w:rPr>
              <w:t>nenutraukti gamybinės veiklos ir neperkelti jos už VVG teritorijos ribų;</w:t>
            </w:r>
          </w:p>
        </w:tc>
      </w:tr>
      <w:tr w:rsidR="00856DD3" w:rsidTr="00856DD3">
        <w:tc>
          <w:tcPr>
            <w:tcW w:w="846" w:type="dxa"/>
            <w:tcBorders>
              <w:top w:val="single" w:sz="4" w:space="0" w:color="auto"/>
              <w:left w:val="single" w:sz="4" w:space="0" w:color="auto"/>
              <w:bottom w:val="single" w:sz="4" w:space="0" w:color="auto"/>
              <w:right w:val="single" w:sz="4" w:space="0" w:color="auto"/>
            </w:tcBorders>
            <w:hideMark/>
          </w:tcPr>
          <w:p w:rsidR="00856DD3" w:rsidRPr="00C56DD5" w:rsidRDefault="00856DD3" w:rsidP="00264689">
            <w:pPr>
              <w:rPr>
                <w:sz w:val="22"/>
                <w:szCs w:val="22"/>
              </w:rPr>
            </w:pPr>
            <w:r w:rsidRPr="00C56DD5">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rsidR="00856DD3" w:rsidRPr="00C56DD5" w:rsidRDefault="00856DD3" w:rsidP="00856DD3">
            <w:pPr>
              <w:jc w:val="both"/>
              <w:rPr>
                <w:sz w:val="22"/>
                <w:szCs w:val="22"/>
              </w:rPr>
            </w:pPr>
            <w:r w:rsidRPr="00C56DD5">
              <w:rPr>
                <w:sz w:val="22"/>
                <w:szCs w:val="22"/>
              </w:rPr>
              <w:t xml:space="preserve">nepakeisti nekilnojamojo turto arba jo dalies, į kurį investuojama, nuosavybės teisių; </w:t>
            </w:r>
          </w:p>
        </w:tc>
      </w:tr>
      <w:tr w:rsidR="00856DD3" w:rsidTr="00856DD3">
        <w:tc>
          <w:tcPr>
            <w:tcW w:w="846" w:type="dxa"/>
            <w:tcBorders>
              <w:top w:val="single" w:sz="4" w:space="0" w:color="auto"/>
              <w:left w:val="single" w:sz="4" w:space="0" w:color="auto"/>
              <w:bottom w:val="single" w:sz="4" w:space="0" w:color="auto"/>
              <w:right w:val="single" w:sz="4" w:space="0" w:color="auto"/>
            </w:tcBorders>
            <w:hideMark/>
          </w:tcPr>
          <w:p w:rsidR="00856DD3" w:rsidRPr="00C56DD5" w:rsidRDefault="00674EAF" w:rsidP="00264689">
            <w:pPr>
              <w:rPr>
                <w:sz w:val="22"/>
                <w:szCs w:val="22"/>
              </w:rPr>
            </w:pPr>
            <w:r w:rsidRPr="00C56DD5">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rsidR="00856DD3" w:rsidRPr="00C56DD5" w:rsidRDefault="00856DD3" w:rsidP="00856DD3">
            <w:pPr>
              <w:jc w:val="both"/>
              <w:rPr>
                <w:sz w:val="22"/>
                <w:szCs w:val="22"/>
              </w:rPr>
            </w:pPr>
            <w:r w:rsidRPr="00C56DD5">
              <w:rPr>
                <w:sz w:val="22"/>
                <w:szCs w:val="22"/>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C4A3D" w:rsidTr="00856DD3">
        <w:tc>
          <w:tcPr>
            <w:tcW w:w="846" w:type="dxa"/>
            <w:tcBorders>
              <w:top w:val="single" w:sz="4" w:space="0" w:color="auto"/>
              <w:left w:val="single" w:sz="4" w:space="0" w:color="auto"/>
              <w:bottom w:val="single" w:sz="4" w:space="0" w:color="auto"/>
              <w:right w:val="single" w:sz="4" w:space="0" w:color="auto"/>
            </w:tcBorders>
          </w:tcPr>
          <w:p w:rsidR="00DC4A3D" w:rsidRPr="00C56DD5" w:rsidRDefault="00DC4A3D" w:rsidP="00264689">
            <w:pPr>
              <w:rPr>
                <w:sz w:val="22"/>
                <w:szCs w:val="22"/>
              </w:rPr>
            </w:pPr>
            <w:r w:rsidRPr="00C56DD5">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DC4A3D" w:rsidRPr="00C56DD5" w:rsidRDefault="00DC4A3D" w:rsidP="00C21EAF">
            <w:pPr>
              <w:tabs>
                <w:tab w:val="left" w:pos="993"/>
              </w:tabs>
              <w:overflowPunct w:val="0"/>
              <w:jc w:val="both"/>
              <w:textAlignment w:val="baseline"/>
              <w:rPr>
                <w:sz w:val="22"/>
                <w:szCs w:val="22"/>
              </w:rPr>
            </w:pPr>
            <w:r w:rsidRPr="00C56DD5">
              <w:rPr>
                <w:sz w:val="22"/>
                <w:szCs w:val="22"/>
              </w:rPr>
              <w:t xml:space="preserve">vietos projektų vykdytojų – viešųjų judrinių asmenų, įgyvendinamuose ir (arba) įgyvendintuose vietos projektuose, susijusiuose su viešąja infrastruktūra, laikinai, Lietuvos Respublikoje </w:t>
            </w:r>
            <w:r w:rsidRPr="00C56DD5">
              <w:rPr>
                <w:sz w:val="22"/>
                <w:szCs w:val="22"/>
              </w:rPr>
              <w:lastRenderedPageBreak/>
              <w:t xml:space="preserve">paskelbtos ekstremalios situacijos dėl naujojo </w:t>
            </w:r>
            <w:proofErr w:type="spellStart"/>
            <w:r w:rsidRPr="00C56DD5">
              <w:rPr>
                <w:sz w:val="22"/>
                <w:szCs w:val="22"/>
              </w:rPr>
              <w:t>koronaviruso</w:t>
            </w:r>
            <w:proofErr w:type="spellEnd"/>
            <w:r w:rsidRPr="00C56DD5">
              <w:rPr>
                <w:sz w:val="22"/>
                <w:szCs w:val="22"/>
              </w:rPr>
              <w:t xml:space="preserve"> (COVID-19) plitimo grėsmės laikotarpiu ir iki 3 (trijų) mėnesių po jos pabaigos paskelbimo (pagal poreikį), gali būti vykdoma papildoma, kita veikla, nei numatyta vietos projekte, jeigu ši veikla skirta kovai su </w:t>
            </w:r>
            <w:proofErr w:type="spellStart"/>
            <w:r w:rsidRPr="00C56DD5">
              <w:rPr>
                <w:sz w:val="22"/>
                <w:szCs w:val="22"/>
              </w:rPr>
              <w:t>koronavirusu</w:t>
            </w:r>
            <w:proofErr w:type="spellEnd"/>
            <w:r w:rsidRPr="00C56DD5">
              <w:rPr>
                <w:sz w:val="22"/>
                <w:szCs w:val="22"/>
              </w:rPr>
              <w:t xml:space="preserve"> (COVID-19) arba jo sukeltiems padariniams švelninti. Jeigu vietos projekto vykdytojas planuoja daryti šiame Taisyklių papunktyje minimus vietos projekto pakeitimus, jis el. paštu informuoja VPS vykdytoją apie papildomos, kitos veiklos vykdymo pradžią; </w:t>
            </w:r>
          </w:p>
        </w:tc>
      </w:tr>
      <w:tr w:rsidR="00DC4A3D" w:rsidTr="00856DD3">
        <w:tc>
          <w:tcPr>
            <w:tcW w:w="846" w:type="dxa"/>
            <w:tcBorders>
              <w:top w:val="single" w:sz="4" w:space="0" w:color="auto"/>
              <w:left w:val="single" w:sz="4" w:space="0" w:color="auto"/>
              <w:bottom w:val="single" w:sz="4" w:space="0" w:color="auto"/>
              <w:right w:val="single" w:sz="4" w:space="0" w:color="auto"/>
            </w:tcBorders>
          </w:tcPr>
          <w:p w:rsidR="00DC4A3D" w:rsidRPr="00C56DD5" w:rsidRDefault="00DC4A3D" w:rsidP="00264689">
            <w:pPr>
              <w:rPr>
                <w:sz w:val="22"/>
                <w:szCs w:val="22"/>
              </w:rPr>
            </w:pPr>
            <w:r w:rsidRPr="00C56DD5">
              <w:rPr>
                <w:sz w:val="22"/>
                <w:szCs w:val="22"/>
              </w:rPr>
              <w:lastRenderedPageBreak/>
              <w:t>8.1.5.</w:t>
            </w:r>
          </w:p>
        </w:tc>
        <w:tc>
          <w:tcPr>
            <w:tcW w:w="8784" w:type="dxa"/>
            <w:tcBorders>
              <w:top w:val="single" w:sz="4" w:space="0" w:color="auto"/>
              <w:left w:val="single" w:sz="4" w:space="0" w:color="auto"/>
              <w:bottom w:val="single" w:sz="4" w:space="0" w:color="auto"/>
              <w:right w:val="single" w:sz="4" w:space="0" w:color="auto"/>
            </w:tcBorders>
          </w:tcPr>
          <w:p w:rsidR="00DC4A3D" w:rsidRPr="00C56DD5" w:rsidRDefault="00DC4A3D" w:rsidP="00856DD3">
            <w:pPr>
              <w:jc w:val="both"/>
              <w:rPr>
                <w:sz w:val="22"/>
                <w:szCs w:val="22"/>
              </w:rPr>
            </w:pPr>
            <w:r w:rsidRPr="00C56DD5">
              <w:rPr>
                <w:sz w:val="22"/>
                <w:szCs w:val="22"/>
              </w:rPr>
              <w:t>viešinti gautą paramą Vietos projektų administravimo taisyklių 157 punkte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DC4A3D" w:rsidTr="00856DD3">
        <w:tc>
          <w:tcPr>
            <w:tcW w:w="846" w:type="dxa"/>
            <w:tcBorders>
              <w:top w:val="single" w:sz="4" w:space="0" w:color="auto"/>
              <w:left w:val="single" w:sz="4" w:space="0" w:color="auto"/>
              <w:bottom w:val="single" w:sz="4" w:space="0" w:color="auto"/>
              <w:right w:val="single" w:sz="4" w:space="0" w:color="auto"/>
            </w:tcBorders>
          </w:tcPr>
          <w:p w:rsidR="00DC4A3D" w:rsidRPr="00C56DD5" w:rsidRDefault="00DC4A3D" w:rsidP="00264689">
            <w:pPr>
              <w:rPr>
                <w:sz w:val="22"/>
                <w:szCs w:val="22"/>
              </w:rPr>
            </w:pPr>
            <w:r w:rsidRPr="00C56DD5">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rsidR="00DC4A3D" w:rsidRPr="00C56DD5" w:rsidRDefault="00DC4A3D" w:rsidP="00856DD3">
            <w:pPr>
              <w:jc w:val="both"/>
              <w:rPr>
                <w:sz w:val="22"/>
                <w:szCs w:val="22"/>
              </w:rPr>
            </w:pPr>
            <w:r w:rsidRPr="00C56DD5">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DC4A3D" w:rsidTr="00856DD3">
        <w:tc>
          <w:tcPr>
            <w:tcW w:w="846" w:type="dxa"/>
            <w:tcBorders>
              <w:top w:val="single" w:sz="4" w:space="0" w:color="auto"/>
              <w:left w:val="single" w:sz="4" w:space="0" w:color="auto"/>
              <w:bottom w:val="single" w:sz="4" w:space="0" w:color="auto"/>
              <w:right w:val="single" w:sz="4" w:space="0" w:color="auto"/>
            </w:tcBorders>
          </w:tcPr>
          <w:p w:rsidR="00DC4A3D" w:rsidRPr="00C56DD5" w:rsidRDefault="00DC4A3D" w:rsidP="00264689">
            <w:pPr>
              <w:rPr>
                <w:sz w:val="22"/>
                <w:szCs w:val="22"/>
              </w:rPr>
            </w:pPr>
            <w:r w:rsidRPr="00C56DD5">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DC4A3D" w:rsidRPr="00C56DD5" w:rsidRDefault="00DC4A3D" w:rsidP="00856DD3">
            <w:pPr>
              <w:jc w:val="both"/>
              <w:rPr>
                <w:sz w:val="22"/>
                <w:szCs w:val="22"/>
              </w:rPr>
            </w:pPr>
            <w:r w:rsidRPr="00C56DD5">
              <w:rPr>
                <w:sz w:val="22"/>
                <w:szCs w:val="22"/>
              </w:rPr>
              <w:t>su vietos projektu susijusių finansinių operacijų įrašus atskirti nuo kitų vietos projekto vykdytojo vykdomų finansinių operacijų;</w:t>
            </w:r>
          </w:p>
        </w:tc>
      </w:tr>
      <w:tr w:rsidR="00DC4A3D" w:rsidTr="00856DD3">
        <w:tc>
          <w:tcPr>
            <w:tcW w:w="846" w:type="dxa"/>
            <w:tcBorders>
              <w:top w:val="single" w:sz="4" w:space="0" w:color="auto"/>
              <w:left w:val="single" w:sz="4" w:space="0" w:color="auto"/>
              <w:bottom w:val="single" w:sz="4" w:space="0" w:color="auto"/>
              <w:right w:val="single" w:sz="4" w:space="0" w:color="auto"/>
            </w:tcBorders>
          </w:tcPr>
          <w:p w:rsidR="00DC4A3D" w:rsidRPr="00C56DD5" w:rsidRDefault="00DC4A3D" w:rsidP="00264689">
            <w:pPr>
              <w:rPr>
                <w:sz w:val="22"/>
                <w:szCs w:val="22"/>
              </w:rPr>
            </w:pPr>
            <w:r w:rsidRPr="00C56DD5">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DC4A3D" w:rsidRPr="00C56DD5" w:rsidRDefault="00DC4A3D" w:rsidP="00856DD3">
            <w:pPr>
              <w:jc w:val="both"/>
              <w:rPr>
                <w:sz w:val="22"/>
                <w:szCs w:val="22"/>
              </w:rPr>
            </w:pPr>
            <w:r w:rsidRPr="00C56DD5">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C4A3D" w:rsidTr="00856DD3">
        <w:tc>
          <w:tcPr>
            <w:tcW w:w="846" w:type="dxa"/>
            <w:tcBorders>
              <w:top w:val="single" w:sz="4" w:space="0" w:color="auto"/>
              <w:left w:val="single" w:sz="4" w:space="0" w:color="auto"/>
              <w:bottom w:val="single" w:sz="4" w:space="0" w:color="auto"/>
              <w:right w:val="single" w:sz="4" w:space="0" w:color="auto"/>
            </w:tcBorders>
          </w:tcPr>
          <w:p w:rsidR="00DC4A3D" w:rsidRPr="00C56DD5" w:rsidRDefault="00DC4A3D" w:rsidP="00264689">
            <w:pPr>
              <w:rPr>
                <w:sz w:val="22"/>
                <w:szCs w:val="22"/>
              </w:rPr>
            </w:pPr>
            <w:r w:rsidRPr="00C56DD5">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DC4A3D" w:rsidRPr="00C56DD5" w:rsidRDefault="00DC4A3D" w:rsidP="00856DD3">
            <w:pPr>
              <w:jc w:val="both"/>
              <w:rPr>
                <w:sz w:val="22"/>
                <w:szCs w:val="22"/>
              </w:rPr>
            </w:pPr>
            <w:r w:rsidRPr="00C56DD5">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C4A3D" w:rsidTr="00856DD3">
        <w:tc>
          <w:tcPr>
            <w:tcW w:w="846" w:type="dxa"/>
            <w:tcBorders>
              <w:top w:val="single" w:sz="4" w:space="0" w:color="auto"/>
              <w:left w:val="single" w:sz="4" w:space="0" w:color="auto"/>
              <w:bottom w:val="single" w:sz="4" w:space="0" w:color="auto"/>
              <w:right w:val="single" w:sz="4" w:space="0" w:color="auto"/>
            </w:tcBorders>
          </w:tcPr>
          <w:p w:rsidR="00DC4A3D" w:rsidRPr="00C56DD5" w:rsidRDefault="00DC4A3D" w:rsidP="00264689">
            <w:pPr>
              <w:rPr>
                <w:sz w:val="22"/>
                <w:szCs w:val="22"/>
              </w:rPr>
            </w:pPr>
            <w:r w:rsidRPr="00C56DD5">
              <w:rPr>
                <w:sz w:val="22"/>
                <w:szCs w:val="22"/>
              </w:rPr>
              <w:t>8.1.10.</w:t>
            </w:r>
          </w:p>
        </w:tc>
        <w:tc>
          <w:tcPr>
            <w:tcW w:w="8784" w:type="dxa"/>
            <w:tcBorders>
              <w:top w:val="single" w:sz="4" w:space="0" w:color="auto"/>
              <w:left w:val="single" w:sz="4" w:space="0" w:color="auto"/>
              <w:bottom w:val="single" w:sz="4" w:space="0" w:color="auto"/>
              <w:right w:val="single" w:sz="4" w:space="0" w:color="auto"/>
            </w:tcBorders>
          </w:tcPr>
          <w:p w:rsidR="00DC4A3D" w:rsidRPr="00C56DD5" w:rsidRDefault="00DC4A3D" w:rsidP="00856DD3">
            <w:pPr>
              <w:jc w:val="both"/>
              <w:rPr>
                <w:sz w:val="22"/>
                <w:szCs w:val="22"/>
              </w:rPr>
            </w:pPr>
            <w:r w:rsidRPr="00C56DD5">
              <w:rPr>
                <w:sz w:val="22"/>
                <w:szCs w:val="22"/>
              </w:rPr>
              <w:t xml:space="preserve">teikti VPS vykdytojai ir (arba) Agentūrai visą informaciją ir duomenis, susijusius su vietos projekto įgyvendinimu, reikalingus vietos projekto įgyvendinimo valdymui, </w:t>
            </w:r>
            <w:proofErr w:type="spellStart"/>
            <w:r w:rsidRPr="00C56DD5">
              <w:rPr>
                <w:sz w:val="22"/>
                <w:szCs w:val="22"/>
              </w:rPr>
              <w:t>stebėsenai</w:t>
            </w:r>
            <w:proofErr w:type="spellEnd"/>
            <w:r w:rsidRPr="00C56DD5">
              <w:rPr>
                <w:sz w:val="22"/>
                <w:szCs w:val="22"/>
              </w:rPr>
              <w:t xml:space="preserve"> ir vertinimui atlikti.</w:t>
            </w:r>
          </w:p>
        </w:tc>
      </w:tr>
      <w:tr w:rsidR="00DC4A3D" w:rsidTr="00856DD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C4A3D" w:rsidRDefault="00DC4A3D" w:rsidP="00674EAF">
            <w:pPr>
              <w:rPr>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DC4A3D" w:rsidRDefault="00DC4A3D" w:rsidP="00C56DD5">
            <w:pPr>
              <w:jc w:val="both"/>
              <w:rPr>
                <w:b/>
                <w:sz w:val="22"/>
                <w:szCs w:val="22"/>
              </w:rPr>
            </w:pPr>
            <w:r>
              <w:rPr>
                <w:b/>
                <w:sz w:val="22"/>
                <w:szCs w:val="22"/>
              </w:rPr>
              <w:t>Papildomi įsipareigojimai:</w:t>
            </w:r>
            <w:r>
              <w:rPr>
                <w:i/>
                <w:sz w:val="22"/>
                <w:szCs w:val="22"/>
              </w:rPr>
              <w:t xml:space="preserve"> </w:t>
            </w:r>
          </w:p>
        </w:tc>
      </w:tr>
      <w:tr w:rsidR="00DC4A3D" w:rsidTr="00856DD3">
        <w:tc>
          <w:tcPr>
            <w:tcW w:w="846" w:type="dxa"/>
            <w:tcBorders>
              <w:top w:val="single" w:sz="4" w:space="0" w:color="auto"/>
              <w:left w:val="single" w:sz="4" w:space="0" w:color="auto"/>
              <w:bottom w:val="single" w:sz="4" w:space="0" w:color="auto"/>
              <w:right w:val="single" w:sz="4" w:space="0" w:color="auto"/>
            </w:tcBorders>
            <w:hideMark/>
          </w:tcPr>
          <w:p w:rsidR="00DC4A3D" w:rsidRDefault="00DC4A3D" w:rsidP="00674EAF">
            <w:pPr>
              <w:jc w:val="both"/>
              <w:rPr>
                <w:sz w:val="22"/>
                <w:szCs w:val="22"/>
              </w:rPr>
            </w:pPr>
            <w:r>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rsidR="00DC4A3D" w:rsidRPr="00C56DD5" w:rsidRDefault="00DC4A3D" w:rsidP="00264689">
            <w:pPr>
              <w:jc w:val="both"/>
              <w:rPr>
                <w:sz w:val="22"/>
                <w:szCs w:val="22"/>
              </w:rPr>
            </w:pPr>
            <w:r w:rsidRPr="00C56DD5">
              <w:rPr>
                <w:rFonts w:ascii="TimesNewRomanPSMT" w:hAnsi="TimesNewRomanPSMT" w:cs="TimesNewRomanPSMT"/>
                <w:sz w:val="22"/>
                <w:szCs w:val="22"/>
              </w:rPr>
              <w:t xml:space="preserve">Vietos projekto tinkamas įgyvendinimo laikotarpis – iki 24 mėn. nuo vietos projekto </w:t>
            </w:r>
            <w:r w:rsidRPr="00C56DD5">
              <w:rPr>
                <w:sz w:val="22"/>
                <w:szCs w:val="22"/>
              </w:rPr>
              <w:t xml:space="preserve">vykdymo sutarties sudarymo dienos </w:t>
            </w:r>
            <w:r w:rsidRPr="00C56DD5">
              <w:rPr>
                <w:rFonts w:ascii="TimesNewRomanPSMT" w:hAnsi="TimesNewRomanPSMT" w:cs="TimesNewRomanPSMT"/>
                <w:sz w:val="22"/>
                <w:szCs w:val="22"/>
              </w:rPr>
              <w:t>arba sprendimo skirti paramą priėmimo dienos, kai paramos sutartys nesudaromos (</w:t>
            </w:r>
            <w:r w:rsidRPr="00C56DD5">
              <w:rPr>
                <w:sz w:val="22"/>
                <w:szCs w:val="22"/>
              </w:rPr>
              <w:t>bet ne vėliau kaip iki 2023 m. balandžio 1 d.).</w:t>
            </w:r>
          </w:p>
        </w:tc>
      </w:tr>
      <w:tr w:rsidR="00DC4A3D" w:rsidTr="00856DD3">
        <w:tc>
          <w:tcPr>
            <w:tcW w:w="846" w:type="dxa"/>
            <w:tcBorders>
              <w:top w:val="single" w:sz="4" w:space="0" w:color="auto"/>
              <w:left w:val="single" w:sz="4" w:space="0" w:color="auto"/>
              <w:bottom w:val="single" w:sz="4" w:space="0" w:color="auto"/>
              <w:right w:val="single" w:sz="4" w:space="0" w:color="auto"/>
            </w:tcBorders>
            <w:hideMark/>
          </w:tcPr>
          <w:p w:rsidR="00DC4A3D" w:rsidRDefault="00DC4A3D" w:rsidP="00674EAF">
            <w:pPr>
              <w:jc w:val="both"/>
              <w:rPr>
                <w:sz w:val="22"/>
                <w:szCs w:val="22"/>
              </w:rPr>
            </w:pPr>
            <w:r>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rsidR="00DC4A3D" w:rsidRPr="00C56DD5" w:rsidRDefault="00DC4A3D" w:rsidP="00264689">
            <w:pPr>
              <w:jc w:val="both"/>
              <w:rPr>
                <w:rFonts w:ascii="TimesNewRomanPSMT" w:hAnsi="TimesNewRomanPSMT" w:cs="TimesNewRomanPSMT"/>
                <w:sz w:val="22"/>
                <w:szCs w:val="22"/>
              </w:rPr>
            </w:pPr>
            <w:r w:rsidRPr="00C56DD5">
              <w:rPr>
                <w:rFonts w:ascii="TimesNewRomanPSMT" w:hAnsi="TimesNewRomanPSMT" w:cs="TimesNewRomanPSMT"/>
                <w:sz w:val="22"/>
                <w:szCs w:val="22"/>
              </w:rPr>
              <w:t>Sukurti ir išlaikyti naujas darbo vietas laikymosi vertinimo tvark</w:t>
            </w:r>
            <w:r w:rsidRPr="00C56DD5">
              <w:rPr>
                <w:sz w:val="22"/>
                <w:szCs w:val="22"/>
              </w:rPr>
              <w:t xml:space="preserve">a nustatyta </w:t>
            </w:r>
            <w:r w:rsidRPr="00C56DD5">
              <w:rPr>
                <w:rFonts w:ascii="TimesNewRomanPSMT" w:hAnsi="TimesNewRomanPSMT" w:cs="TimesNewRomanPSMT"/>
                <w:sz w:val="22"/>
                <w:szCs w:val="22"/>
              </w:rPr>
              <w:t xml:space="preserve">Projektų, įgyvendinamų pagal Lietuvos kaimo plėtros </w:t>
            </w:r>
            <w:r w:rsidRPr="00C56DD5">
              <w:rPr>
                <w:sz w:val="22"/>
                <w:szCs w:val="22"/>
              </w:rPr>
              <w:t>2014</w:t>
            </w:r>
            <w:r w:rsidRPr="00C56DD5">
              <w:rPr>
                <w:rFonts w:ascii="TimesNewRomanPSMT" w:hAnsi="TimesNewRomanPSMT" w:cs="TimesNewRomanPSMT"/>
                <w:sz w:val="22"/>
                <w:szCs w:val="22"/>
              </w:rPr>
              <w:t>–</w:t>
            </w:r>
            <w:r w:rsidRPr="00C56DD5">
              <w:rPr>
                <w:sz w:val="22"/>
                <w:szCs w:val="22"/>
              </w:rPr>
              <w:t xml:space="preserve">2020 </w:t>
            </w:r>
            <w:r w:rsidRPr="00C56DD5">
              <w:rPr>
                <w:rFonts w:ascii="TimesNewRomanPSMT" w:hAnsi="TimesNewRomanPSMT" w:cs="TimesNewRomanPSMT"/>
                <w:sz w:val="22"/>
                <w:szCs w:val="22"/>
              </w:rPr>
              <w:t>metų programos priemones, rodiklio „Naujos darbo vietos sukūrimas ir išlaikymas“ pasiekimo vertinimo metodik</w:t>
            </w:r>
            <w:r w:rsidRPr="00C56DD5">
              <w:rPr>
                <w:sz w:val="22"/>
                <w:szCs w:val="22"/>
              </w:rPr>
              <w:t xml:space="preserve">oje, patvirtintoje Lietuvos Respublikos </w:t>
            </w:r>
            <w:r w:rsidRPr="00C56DD5">
              <w:rPr>
                <w:rFonts w:ascii="TimesNewRomanPSMT" w:hAnsi="TimesNewRomanPSMT" w:cs="TimesNewRomanPSMT"/>
                <w:sz w:val="22"/>
                <w:szCs w:val="22"/>
              </w:rPr>
              <w:t>žemės ūkio ministro 2017 m. lapkričio 9 d. įsakymu Nr. 3D</w:t>
            </w:r>
            <w:r w:rsidRPr="00C56DD5">
              <w:rPr>
                <w:sz w:val="22"/>
                <w:szCs w:val="22"/>
              </w:rPr>
              <w:t>-</w:t>
            </w:r>
            <w:r w:rsidRPr="00C56DD5">
              <w:rPr>
                <w:rFonts w:ascii="TimesNewRomanPSMT" w:hAnsi="TimesNewRomanPSMT" w:cs="TimesNewRomanPSMT"/>
                <w:sz w:val="22"/>
                <w:szCs w:val="22"/>
              </w:rPr>
              <w:t>718 „Dėl Projektų, įgyvendinamų pagal Lietuvos kaimo plėtros 2014–2020 metų programos priemones, rodiklio „Naujos darbo vietos sukūrimas ir išlaikymas“ pasiekimo vertinimo metodikos patvirtinimo“ (pagal galiojančią aktualią redakciją)</w:t>
            </w:r>
            <w:r w:rsidRPr="00C56DD5">
              <w:rPr>
                <w:sz w:val="22"/>
                <w:szCs w:val="22"/>
              </w:rPr>
              <w:t>.</w:t>
            </w:r>
          </w:p>
        </w:tc>
      </w:tr>
      <w:tr w:rsidR="00DC4A3D" w:rsidTr="00856DD3">
        <w:tc>
          <w:tcPr>
            <w:tcW w:w="846" w:type="dxa"/>
            <w:tcBorders>
              <w:top w:val="single" w:sz="4" w:space="0" w:color="auto"/>
              <w:left w:val="single" w:sz="4" w:space="0" w:color="auto"/>
              <w:bottom w:val="single" w:sz="4" w:space="0" w:color="auto"/>
              <w:right w:val="single" w:sz="4" w:space="0" w:color="auto"/>
            </w:tcBorders>
            <w:hideMark/>
          </w:tcPr>
          <w:p w:rsidR="00DC4A3D" w:rsidRDefault="00E71A1B" w:rsidP="00264689">
            <w:pPr>
              <w:jc w:val="both"/>
              <w:rPr>
                <w:sz w:val="22"/>
                <w:szCs w:val="22"/>
              </w:rPr>
            </w:pPr>
            <w:r>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rsidR="00DC4A3D" w:rsidRPr="00C56DD5" w:rsidRDefault="00E71A1B" w:rsidP="00E71A1B">
            <w:pPr>
              <w:jc w:val="both"/>
              <w:rPr>
                <w:sz w:val="22"/>
                <w:szCs w:val="22"/>
              </w:rPr>
            </w:pPr>
            <w:r w:rsidRPr="00C56DD5">
              <w:rPr>
                <w:sz w:val="22"/>
                <w:szCs w:val="22"/>
                <w:lang w:eastAsia="lt-LT"/>
              </w:rPr>
              <w:t xml:space="preserve">Jeigu vietos projekte numatyta vykdyti veikla yra susijusi su maisto tvarkymu (maisto tvarkymas </w:t>
            </w:r>
            <w:r w:rsidRPr="00C56DD5">
              <w:rPr>
                <w:rFonts w:ascii="TimesNewRomanPSMT" w:hAnsi="TimesNewRomanPSMT" w:cs="TimesNewRomanPSMT"/>
                <w:sz w:val="22"/>
                <w:szCs w:val="22"/>
                <w:lang w:eastAsia="lt-LT"/>
              </w:rPr>
              <w:t xml:space="preserve">– </w:t>
            </w:r>
            <w:r w:rsidRPr="00C56DD5">
              <w:rPr>
                <w:sz w:val="22"/>
                <w:szCs w:val="22"/>
                <w:lang w:eastAsia="lt-LT"/>
              </w:rPr>
              <w:t xml:space="preserve">bet koks poveikis maistui arba veiksmai su juo ar atskiromis </w:t>
            </w:r>
            <w:r w:rsidRPr="00C56DD5">
              <w:rPr>
                <w:rFonts w:ascii="TimesNewRomanPSMT" w:hAnsi="TimesNewRomanPSMT" w:cs="TimesNewRomanPSMT"/>
                <w:sz w:val="22"/>
                <w:szCs w:val="22"/>
                <w:lang w:eastAsia="lt-LT"/>
              </w:rPr>
              <w:t xml:space="preserve">jo sudėtinėmis dalimis (įskaitant maisto gaminimą, ruošimą, perdirbimą, pakavimą, laikymą, saugojimą, vežimą, paskirstymą, tiekimą, pateikimą parduoti, pardavimą), galintys turėti įtakos maisto saugai, kokybei ir mitybos </w:t>
            </w:r>
            <w:r w:rsidRPr="00C56DD5">
              <w:rPr>
                <w:rFonts w:ascii="TimesNewRomanPSMT" w:hAnsi="TimesNewRomanPSMT" w:cs="TimesNewRomanPSMT"/>
                <w:sz w:val="22"/>
                <w:szCs w:val="22"/>
                <w:lang w:eastAsia="lt-LT"/>
              </w:rPr>
              <w:lastRenderedPageBreak/>
              <w:t>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w:t>
            </w:r>
            <w:r w:rsidRPr="00C56DD5">
              <w:rPr>
                <w:sz w:val="22"/>
                <w:szCs w:val="22"/>
                <w:lang w:eastAsia="lt-LT"/>
              </w:rPr>
              <w:t>-</w:t>
            </w:r>
            <w:r w:rsidRPr="00C56DD5">
              <w:rPr>
                <w:rFonts w:ascii="TimesNewRomanPSMT" w:hAnsi="TimesNewRomanPSMT" w:cs="TimesNewRomanPSMT"/>
                <w:sz w:val="22"/>
                <w:szCs w:val="22"/>
                <w:lang w:eastAsia="lt-LT"/>
              </w:rPr>
              <w:t>675 „Dėl Lietuvos higienos normos HN 15:2005 „Maisto higiena“ patvirtinimo“, Maisto tvarkymo subjektų patvirtinimo ir registravimo reikalavimuose, patvirtintuose Lietuvos Respublikos valstybinės maisto ir veterinarijos tarnybos direktoriaus 2008 m. spalio 15 d. įsakymu Nr. B1</w:t>
            </w:r>
            <w:r w:rsidRPr="00C56DD5">
              <w:rPr>
                <w:sz w:val="22"/>
                <w:szCs w:val="22"/>
                <w:lang w:eastAsia="lt-LT"/>
              </w:rPr>
              <w:t>-</w:t>
            </w:r>
            <w:r w:rsidRPr="00C56DD5">
              <w:rPr>
                <w:rFonts w:ascii="TimesNewRomanPSMT" w:hAnsi="TimesNewRomanPSMT" w:cs="TimesNewRomanPSMT"/>
                <w:sz w:val="22"/>
                <w:szCs w:val="22"/>
                <w:lang w:eastAsia="lt-LT"/>
              </w:rPr>
              <w:t>527 „Dėl maisto tvarkymo subjektų patvirtinimo ir registravimo reikalavimų patvirtinimo“, statinių naudojimo apraše, patvirtintame Lietuvos Respublikos vyriausybės  2011 m. spalio 12 d. nutarimu Nr. 1178 ,,Dėl statinio (jo patalpų) naudojimo ne pagal paskirtį  atvejų ir tvarkos aprašo patvirtinimo“.</w:t>
            </w:r>
          </w:p>
        </w:tc>
      </w:tr>
    </w:tbl>
    <w:p w:rsidR="007B08BA" w:rsidRDefault="007B08BA" w:rsidP="007B08B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7B08BA" w:rsidTr="00264689">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jc w:val="both"/>
              <w:rPr>
                <w:b/>
                <w:sz w:val="22"/>
                <w:szCs w:val="22"/>
              </w:rPr>
            </w:pPr>
            <w:r>
              <w:rPr>
                <w:b/>
                <w:sz w:val="22"/>
                <w:szCs w:val="22"/>
              </w:rPr>
              <w:t>VIETOS PROJEKTUI ĮGYVENDINTI PASIRINKTAS IŠLAIDŲ MOKĖJIMO BŪDAS</w:t>
            </w:r>
          </w:p>
        </w:tc>
      </w:tr>
      <w:tr w:rsidR="007B08BA" w:rsidTr="00264689">
        <w:tc>
          <w:tcPr>
            <w:tcW w:w="959"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II</w:t>
            </w:r>
          </w:p>
        </w:tc>
      </w:tr>
      <w:tr w:rsidR="007B08BA" w:rsidTr="00264689">
        <w:tc>
          <w:tcPr>
            <w:tcW w:w="959"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7B08BA" w:rsidRDefault="007B08BA" w:rsidP="00264689">
            <w:pPr>
              <w:rPr>
                <w:b/>
                <w:sz w:val="22"/>
                <w:szCs w:val="22"/>
              </w:rPr>
            </w:pPr>
            <w:r>
              <w:rPr>
                <w:b/>
                <w:sz w:val="22"/>
                <w:szCs w:val="22"/>
              </w:rPr>
              <w:t xml:space="preserve">Išlaidų mokėjimo būdas </w:t>
            </w:r>
          </w:p>
          <w:p w:rsidR="007B08BA" w:rsidRDefault="007B08BA" w:rsidP="00264689">
            <w:pPr>
              <w:jc w:val="both"/>
              <w:rPr>
                <w:i/>
                <w:sz w:val="22"/>
                <w:szCs w:val="22"/>
              </w:rPr>
            </w:pPr>
            <w:r>
              <w:rPr>
                <w:i/>
                <w:sz w:val="22"/>
                <w:szCs w:val="22"/>
              </w:rPr>
              <w:t>Turi būti nurodytas vienas paramos lėšų išmokėjimo būdas, pagal kurį bus įgyvendinamas vietos projektas.</w:t>
            </w:r>
          </w:p>
        </w:tc>
      </w:tr>
      <w:tr w:rsidR="007B08BA" w:rsidTr="00264689">
        <w:tc>
          <w:tcPr>
            <w:tcW w:w="959"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Išlaidų kompensavimo</w:t>
            </w:r>
          </w:p>
        </w:tc>
      </w:tr>
      <w:tr w:rsidR="007B08BA" w:rsidTr="00264689">
        <w:tc>
          <w:tcPr>
            <w:tcW w:w="959"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Išlaidų kompensavimo su avanso mokėjimu, kai avansas nėra EK tinkamos deklaruoti išlaidos</w:t>
            </w:r>
          </w:p>
        </w:tc>
      </w:tr>
      <w:tr w:rsidR="007B08BA" w:rsidTr="00264689">
        <w:tc>
          <w:tcPr>
            <w:tcW w:w="959"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Sąskaitų apmokėjimo</w:t>
            </w:r>
          </w:p>
        </w:tc>
      </w:tr>
    </w:tbl>
    <w:p w:rsidR="007B08BA" w:rsidRDefault="007B08BA" w:rsidP="007B08B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7B08BA" w:rsidTr="00264689">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B08BA" w:rsidRDefault="007B08BA" w:rsidP="00264689">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B08BA" w:rsidRDefault="007B08BA" w:rsidP="00264689">
            <w:pPr>
              <w:jc w:val="both"/>
              <w:rPr>
                <w:b/>
                <w:sz w:val="22"/>
                <w:szCs w:val="22"/>
              </w:rPr>
            </w:pPr>
            <w:r>
              <w:rPr>
                <w:b/>
                <w:sz w:val="22"/>
                <w:szCs w:val="22"/>
              </w:rPr>
              <w:t xml:space="preserve">MOKĖJIMO PRAŠYMŲ TEIKIMO INFORMACIJA </w:t>
            </w:r>
          </w:p>
          <w:p w:rsidR="007B08BA" w:rsidRDefault="007B08BA" w:rsidP="00264689">
            <w:pPr>
              <w:jc w:val="both"/>
              <w:rPr>
                <w:i/>
                <w:sz w:val="22"/>
                <w:szCs w:val="22"/>
              </w:rPr>
            </w:pPr>
            <w:r>
              <w:rPr>
                <w:i/>
                <w:sz w:val="22"/>
                <w:szCs w:val="22"/>
              </w:rPr>
              <w:t xml:space="preserve">Ši dalis pildoma tuo atveju, jeigu vietos projekte prašoma paramos suma neviršija arba yra lygi 15 tūkst. </w:t>
            </w:r>
            <w:proofErr w:type="spellStart"/>
            <w:r>
              <w:rPr>
                <w:i/>
                <w:sz w:val="22"/>
                <w:szCs w:val="22"/>
              </w:rPr>
              <w:t>Eur</w:t>
            </w:r>
            <w:proofErr w:type="spellEnd"/>
            <w:r>
              <w:rPr>
                <w:i/>
                <w:sz w:val="22"/>
                <w:szCs w:val="22"/>
              </w:rPr>
              <w:t xml:space="preserve"> (penkiolikai tūkstančių eurų). Jeigu 9 dalyje pasirenkamas kompensavimo su avanso mokėjimu, kai avansas nėra EK tinkamos deklaruoti išlaidos, būdas, informacija </w:t>
            </w:r>
            <w:r w:rsidR="003D06F9">
              <w:rPr>
                <w:i/>
                <w:sz w:val="22"/>
                <w:szCs w:val="22"/>
              </w:rPr>
              <w:t>apie avanso mokėjimą nepildoma.</w:t>
            </w:r>
          </w:p>
        </w:tc>
      </w:tr>
      <w:tr w:rsidR="007B08BA" w:rsidTr="00264689">
        <w:tc>
          <w:tcPr>
            <w:tcW w:w="89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VII</w:t>
            </w:r>
          </w:p>
        </w:tc>
      </w:tr>
      <w:tr w:rsidR="007B08BA" w:rsidTr="00264689">
        <w:tc>
          <w:tcPr>
            <w:tcW w:w="89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(su PVM)</w:t>
            </w:r>
          </w:p>
        </w:tc>
      </w:tr>
      <w:tr w:rsidR="007B08BA" w:rsidTr="00264689">
        <w:tc>
          <w:tcPr>
            <w:tcW w:w="89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r>
      <w:tr w:rsidR="007B08BA" w:rsidTr="00264689">
        <w:tc>
          <w:tcPr>
            <w:tcW w:w="89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r>
      <w:tr w:rsidR="007B08BA" w:rsidTr="00264689">
        <w:tc>
          <w:tcPr>
            <w:tcW w:w="89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r>
      <w:tr w:rsidR="007B08BA" w:rsidTr="00264689">
        <w:tc>
          <w:tcPr>
            <w:tcW w:w="89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r>
    </w:tbl>
    <w:p w:rsidR="007B08BA" w:rsidRDefault="007B08BA" w:rsidP="007B08BA">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7B08BA" w:rsidTr="00264689">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jc w:val="both"/>
              <w:rPr>
                <w:b/>
                <w:sz w:val="22"/>
                <w:szCs w:val="22"/>
              </w:rPr>
            </w:pPr>
            <w:r>
              <w:rPr>
                <w:b/>
                <w:sz w:val="22"/>
                <w:szCs w:val="22"/>
              </w:rPr>
              <w:t>PRIDEDAMI DOKUMENTAI</w:t>
            </w:r>
          </w:p>
        </w:tc>
      </w:tr>
      <w:tr w:rsidR="007B08BA" w:rsidTr="00264689">
        <w:tc>
          <w:tcPr>
            <w:tcW w:w="84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IV</w:t>
            </w:r>
          </w:p>
        </w:tc>
      </w:tr>
      <w:tr w:rsidR="007B08BA" w:rsidTr="0026468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B08BA" w:rsidTr="00264689">
        <w:tc>
          <w:tcPr>
            <w:tcW w:w="84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sz w:val="22"/>
                <w:szCs w:val="22"/>
              </w:rPr>
            </w:pPr>
          </w:p>
        </w:tc>
      </w:tr>
      <w:tr w:rsidR="007B08BA" w:rsidTr="00264689">
        <w:tc>
          <w:tcPr>
            <w:tcW w:w="84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sz w:val="22"/>
                <w:szCs w:val="22"/>
              </w:rPr>
            </w:pPr>
          </w:p>
        </w:tc>
      </w:tr>
      <w:tr w:rsidR="007B08BA" w:rsidTr="00264689">
        <w:tc>
          <w:tcPr>
            <w:tcW w:w="84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sz w:val="22"/>
                <w:szCs w:val="22"/>
              </w:rPr>
            </w:pPr>
          </w:p>
        </w:tc>
      </w:tr>
      <w:tr w:rsidR="007B08BA" w:rsidTr="00264689">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7B08BA" w:rsidRDefault="007B08BA" w:rsidP="00264689">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center"/>
              <w:rPr>
                <w:b/>
                <w:sz w:val="22"/>
                <w:szCs w:val="22"/>
              </w:rPr>
            </w:pPr>
            <w:r>
              <w:rPr>
                <w:b/>
                <w:sz w:val="22"/>
                <w:szCs w:val="22"/>
              </w:rPr>
              <w:t>–</w:t>
            </w:r>
          </w:p>
        </w:tc>
      </w:tr>
    </w:tbl>
    <w:p w:rsidR="007B08BA" w:rsidRDefault="007B08BA" w:rsidP="007B08BA">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7B08BA" w:rsidTr="00264689">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jc w:val="both"/>
              <w:rPr>
                <w:b/>
                <w:sz w:val="22"/>
                <w:szCs w:val="22"/>
              </w:rPr>
            </w:pPr>
            <w:r>
              <w:rPr>
                <w:b/>
                <w:sz w:val="22"/>
                <w:szCs w:val="22"/>
              </w:rPr>
              <w:t>PAREIŠKĖJO DEKLARACIJA</w:t>
            </w:r>
          </w:p>
        </w:tc>
      </w:tr>
      <w:tr w:rsidR="007B08BA" w:rsidTr="00264689">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both"/>
              <w:rPr>
                <w:b/>
                <w:sz w:val="22"/>
                <w:szCs w:val="22"/>
              </w:rPr>
            </w:pPr>
            <w:r>
              <w:rPr>
                <w:b/>
                <w:sz w:val="22"/>
                <w:szCs w:val="22"/>
              </w:rPr>
              <w:t>Patvirtinu, kad:</w:t>
            </w:r>
          </w:p>
        </w:tc>
      </w:tr>
      <w:tr w:rsidR="007B08BA" w:rsidTr="00264689">
        <w:tc>
          <w:tcPr>
            <w:tcW w:w="816"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lastRenderedPageBreak/>
              <w:t>12.1.1.</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b/>
                <w:sz w:val="22"/>
                <w:szCs w:val="22"/>
              </w:rPr>
            </w:pPr>
            <w:r>
              <w:rPr>
                <w:sz w:val="22"/>
                <w:szCs w:val="22"/>
              </w:rPr>
              <w:t>Vietos projekto paraiškoje bei prie jos pridedamuose dokumentuose pateikta informacija, mano žiniomis ir įsitikinimu, yra teisinga;</w:t>
            </w:r>
          </w:p>
        </w:tc>
      </w:tr>
      <w:tr w:rsidR="007B08BA" w:rsidTr="00264689">
        <w:tc>
          <w:tcPr>
            <w:tcW w:w="816"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856DD3">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r>
              <w:rPr>
                <w:i/>
                <w:sz w:val="22"/>
                <w:szCs w:val="22"/>
              </w:rPr>
              <w:t>Nereikalingą sakinio dalį išbraukti.</w:t>
            </w:r>
            <w:r>
              <w:rPr>
                <w:sz w:val="22"/>
                <w:szCs w:val="22"/>
              </w:rPr>
              <w:t xml:space="preserve"> </w:t>
            </w:r>
          </w:p>
        </w:tc>
      </w:tr>
      <w:tr w:rsidR="007B08BA" w:rsidTr="00264689">
        <w:tc>
          <w:tcPr>
            <w:tcW w:w="816"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B08BA" w:rsidTr="00264689">
        <w:tc>
          <w:tcPr>
            <w:tcW w:w="816"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B08BA" w:rsidTr="00264689">
        <w:tc>
          <w:tcPr>
            <w:tcW w:w="816"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7B08BA" w:rsidRDefault="007B08BA" w:rsidP="00264689">
            <w:pPr>
              <w:jc w:val="both"/>
              <w:rPr>
                <w:sz w:val="22"/>
                <w:szCs w:val="22"/>
              </w:rPr>
            </w:pPr>
            <w:r>
              <w:rPr>
                <w:i/>
                <w:sz w:val="22"/>
                <w:szCs w:val="22"/>
              </w:rPr>
              <w:t>Priklausomai nuo pareiškėjo teisinio statuso (juridinis ar fizinis asmuo), nereikalingą sakinio dalį išbraukti.</w:t>
            </w:r>
          </w:p>
        </w:tc>
      </w:tr>
      <w:tr w:rsidR="007B08BA" w:rsidTr="00264689">
        <w:tc>
          <w:tcPr>
            <w:tcW w:w="816"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7B08BA" w:rsidRDefault="007B08BA" w:rsidP="00264689">
            <w:pPr>
              <w:jc w:val="both"/>
              <w:rPr>
                <w:i/>
                <w:sz w:val="22"/>
                <w:szCs w:val="22"/>
              </w:rPr>
            </w:pPr>
            <w:r>
              <w:rPr>
                <w:i/>
                <w:sz w:val="22"/>
                <w:szCs w:val="22"/>
              </w:rPr>
              <w:t>Priklausomai nuo pareiškėjo teisinio statuso (juridinis ar fizinis asmuo), nereikalingą sakinio dalį išbraukti.</w:t>
            </w:r>
          </w:p>
        </w:tc>
      </w:tr>
      <w:tr w:rsidR="007B08BA" w:rsidTr="00264689">
        <w:tc>
          <w:tcPr>
            <w:tcW w:w="816"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B08BA" w:rsidRDefault="007B08BA" w:rsidP="00264689">
            <w:pPr>
              <w:jc w:val="both"/>
              <w:rPr>
                <w:sz w:val="22"/>
                <w:szCs w:val="22"/>
              </w:rPr>
            </w:pPr>
            <w:r>
              <w:rPr>
                <w:i/>
                <w:sz w:val="22"/>
                <w:szCs w:val="22"/>
              </w:rPr>
              <w:t>Priklausomai nuo pareiškėjo teisinio statuso (juridinis ar fizinis asmuo), nereikalingą sakinio dalį išbraukti.</w:t>
            </w:r>
          </w:p>
        </w:tc>
      </w:tr>
      <w:tr w:rsidR="007B08BA" w:rsidTr="00264689">
        <w:tc>
          <w:tcPr>
            <w:tcW w:w="816"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B08BA" w:rsidTr="00264689">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both"/>
              <w:rPr>
                <w:b/>
                <w:sz w:val="22"/>
                <w:szCs w:val="22"/>
              </w:rPr>
            </w:pPr>
            <w:r>
              <w:rPr>
                <w:b/>
                <w:bCs/>
                <w:color w:val="000000"/>
                <w:sz w:val="22"/>
                <w:szCs w:val="22"/>
                <w:lang w:eastAsia="lt-LT"/>
              </w:rPr>
              <w:t>Esu informuotas (-a) ir sutinku, kad:</w:t>
            </w:r>
          </w:p>
        </w:tc>
      </w:tr>
      <w:tr w:rsidR="007B08BA" w:rsidTr="00264689">
        <w:tc>
          <w:tcPr>
            <w:tcW w:w="81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B08BA" w:rsidTr="00264689">
        <w:tc>
          <w:tcPr>
            <w:tcW w:w="81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B08BA" w:rsidRDefault="007B08BA" w:rsidP="0026468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7B08BA" w:rsidTr="00264689">
        <w:tc>
          <w:tcPr>
            <w:tcW w:w="81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B08BA" w:rsidRDefault="007B08BA" w:rsidP="0026468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7B08BA" w:rsidTr="00264689">
        <w:tc>
          <w:tcPr>
            <w:tcW w:w="81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B08BA" w:rsidTr="00264689">
        <w:tc>
          <w:tcPr>
            <w:tcW w:w="81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r>
              <w:rPr>
                <w:color w:val="000000"/>
                <w:sz w:val="22"/>
                <w:szCs w:val="22"/>
                <w:lang w:eastAsia="lt-LT"/>
              </w:rPr>
              <w:lastRenderedPageBreak/>
              <w:t>12.2.5.</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B08BA" w:rsidTr="00264689">
        <w:tc>
          <w:tcPr>
            <w:tcW w:w="816"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B08BA" w:rsidTr="00264689">
        <w:tc>
          <w:tcPr>
            <w:tcW w:w="816"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color w:val="000000"/>
                <w:sz w:val="22"/>
                <w:szCs w:val="22"/>
                <w:lang w:eastAsia="lt-LT"/>
              </w:rPr>
              <w:t>duomenų valdytojas yra Agentūra;</w:t>
            </w:r>
          </w:p>
        </w:tc>
      </w:tr>
      <w:tr w:rsidR="007B08BA" w:rsidTr="00264689">
        <w:tc>
          <w:tcPr>
            <w:tcW w:w="816"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7B08BA" w:rsidTr="00264689">
        <w:tc>
          <w:tcPr>
            <w:tcW w:w="816"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B08BA" w:rsidTr="00264689">
        <w:tc>
          <w:tcPr>
            <w:tcW w:w="816"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B08BA" w:rsidTr="00264689">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both"/>
              <w:rPr>
                <w:b/>
                <w:sz w:val="22"/>
                <w:szCs w:val="22"/>
              </w:rPr>
            </w:pPr>
            <w:r>
              <w:rPr>
                <w:b/>
                <w:sz w:val="22"/>
                <w:szCs w:val="22"/>
              </w:rPr>
              <w:t xml:space="preserve">Jeigu bus skirta parama vietos projektui įgyvendinti, sutinku: </w:t>
            </w:r>
          </w:p>
        </w:tc>
      </w:tr>
      <w:tr w:rsidR="007B08BA" w:rsidTr="00264689">
        <w:tc>
          <w:tcPr>
            <w:tcW w:w="816"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7B08BA" w:rsidTr="00264689">
        <w:tc>
          <w:tcPr>
            <w:tcW w:w="816"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tinkamai saugoti visus dokumentus, susijusius su vietos projekto įgyvendinimu.</w:t>
            </w:r>
          </w:p>
        </w:tc>
      </w:tr>
    </w:tbl>
    <w:p w:rsidR="007B08BA" w:rsidRDefault="007B08BA" w:rsidP="007B08BA">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7B08BA" w:rsidTr="00264689">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both"/>
              <w:rPr>
                <w:b/>
                <w:sz w:val="22"/>
                <w:szCs w:val="22"/>
              </w:rPr>
            </w:pPr>
            <w:r>
              <w:rPr>
                <w:b/>
                <w:sz w:val="22"/>
                <w:szCs w:val="22"/>
              </w:rPr>
              <w:t>VIETOS PROJEKTO PARAIŠKĄ TEIKIANČIO ASMENS DUOMENYS</w:t>
            </w:r>
          </w:p>
        </w:tc>
      </w:tr>
      <w:tr w:rsidR="007B08BA" w:rsidTr="00264689">
        <w:tc>
          <w:tcPr>
            <w:tcW w:w="801"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b/>
                <w:sz w:val="22"/>
                <w:szCs w:val="22"/>
              </w:rPr>
            </w:pPr>
          </w:p>
        </w:tc>
      </w:tr>
      <w:tr w:rsidR="007B08BA" w:rsidTr="00264689">
        <w:tc>
          <w:tcPr>
            <w:tcW w:w="801"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b/>
                <w:sz w:val="22"/>
                <w:szCs w:val="22"/>
              </w:rPr>
            </w:pPr>
          </w:p>
        </w:tc>
      </w:tr>
      <w:tr w:rsidR="007B08BA" w:rsidTr="00264689">
        <w:tc>
          <w:tcPr>
            <w:tcW w:w="801"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b/>
                <w:sz w:val="22"/>
                <w:szCs w:val="22"/>
              </w:rPr>
            </w:pPr>
          </w:p>
        </w:tc>
      </w:tr>
      <w:tr w:rsidR="007B08BA" w:rsidTr="00264689">
        <w:tc>
          <w:tcPr>
            <w:tcW w:w="801"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b/>
                <w:sz w:val="22"/>
                <w:szCs w:val="22"/>
              </w:rPr>
            </w:pPr>
          </w:p>
        </w:tc>
      </w:tr>
      <w:tr w:rsidR="007B08BA" w:rsidTr="00264689">
        <w:tc>
          <w:tcPr>
            <w:tcW w:w="801"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b/>
                <w:sz w:val="22"/>
                <w:szCs w:val="22"/>
              </w:rPr>
            </w:pPr>
          </w:p>
        </w:tc>
      </w:tr>
      <w:tr w:rsidR="007B08BA" w:rsidTr="00264689">
        <w:tc>
          <w:tcPr>
            <w:tcW w:w="801"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b/>
                <w:sz w:val="22"/>
                <w:szCs w:val="22"/>
              </w:rPr>
            </w:pPr>
          </w:p>
        </w:tc>
      </w:tr>
      <w:tr w:rsidR="007B08BA" w:rsidTr="00264689">
        <w:tc>
          <w:tcPr>
            <w:tcW w:w="801"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b/>
                <w:sz w:val="22"/>
                <w:szCs w:val="22"/>
              </w:rPr>
            </w:pPr>
            <w:r>
              <w:rPr>
                <w:b/>
                <w:sz w:val="22"/>
                <w:szCs w:val="22"/>
              </w:rPr>
              <w:t>LT</w:t>
            </w:r>
          </w:p>
        </w:tc>
      </w:tr>
    </w:tbl>
    <w:p w:rsidR="007B08BA" w:rsidRDefault="007B08BA" w:rsidP="007B08BA"/>
    <w:p w:rsidR="007B08BA" w:rsidRDefault="007B08BA" w:rsidP="007B08BA">
      <w:pPr>
        <w:jc w:val="center"/>
      </w:pPr>
      <w:r>
        <w:rPr>
          <w:sz w:val="22"/>
          <w:szCs w:val="22"/>
        </w:rPr>
        <w:t>______________</w:t>
      </w:r>
    </w:p>
    <w:p w:rsidR="006344BB" w:rsidRDefault="006344BB" w:rsidP="007B08BA">
      <w:pPr>
        <w:jc w:val="both"/>
      </w:pPr>
    </w:p>
    <w:sectPr w:rsidR="006344B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BA"/>
    <w:rsid w:val="0019339D"/>
    <w:rsid w:val="00264689"/>
    <w:rsid w:val="0029120A"/>
    <w:rsid w:val="002A1468"/>
    <w:rsid w:val="002A27AA"/>
    <w:rsid w:val="002D33D7"/>
    <w:rsid w:val="003751E2"/>
    <w:rsid w:val="00376F3C"/>
    <w:rsid w:val="0037706B"/>
    <w:rsid w:val="003D06F9"/>
    <w:rsid w:val="004138AD"/>
    <w:rsid w:val="0043269B"/>
    <w:rsid w:val="00434366"/>
    <w:rsid w:val="004A15A9"/>
    <w:rsid w:val="004A493C"/>
    <w:rsid w:val="00504A3A"/>
    <w:rsid w:val="00576CDF"/>
    <w:rsid w:val="005E364C"/>
    <w:rsid w:val="00631334"/>
    <w:rsid w:val="006344BB"/>
    <w:rsid w:val="00655D54"/>
    <w:rsid w:val="00674EAF"/>
    <w:rsid w:val="006858EA"/>
    <w:rsid w:val="0071279C"/>
    <w:rsid w:val="007820DC"/>
    <w:rsid w:val="007B08BA"/>
    <w:rsid w:val="008229D3"/>
    <w:rsid w:val="00843886"/>
    <w:rsid w:val="00856DD3"/>
    <w:rsid w:val="008E392A"/>
    <w:rsid w:val="009B7DB7"/>
    <w:rsid w:val="00AE458A"/>
    <w:rsid w:val="00BC76A3"/>
    <w:rsid w:val="00C004EC"/>
    <w:rsid w:val="00C21EAF"/>
    <w:rsid w:val="00C56DD5"/>
    <w:rsid w:val="00C82D39"/>
    <w:rsid w:val="00D045A2"/>
    <w:rsid w:val="00D34C92"/>
    <w:rsid w:val="00D74354"/>
    <w:rsid w:val="00DC3DD5"/>
    <w:rsid w:val="00DC4A3D"/>
    <w:rsid w:val="00E71A1B"/>
    <w:rsid w:val="00ED2CF5"/>
    <w:rsid w:val="00F21142"/>
    <w:rsid w:val="00F224BE"/>
    <w:rsid w:val="00F52724"/>
    <w:rsid w:val="00F62082"/>
    <w:rsid w:val="00FF2A27"/>
    <w:rsid w:val="00FF40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B08B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7B08BA"/>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B08BA"/>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7B08BA"/>
    <w:rPr>
      <w:color w:val="808080"/>
    </w:rPr>
  </w:style>
  <w:style w:type="paragraph" w:styleId="Debesliotekstas">
    <w:name w:val="Balloon Text"/>
    <w:basedOn w:val="prastasis"/>
    <w:link w:val="DebesliotekstasDiagrama"/>
    <w:rsid w:val="007B08BA"/>
    <w:rPr>
      <w:rFonts w:ascii="Tahoma" w:hAnsi="Tahoma" w:cs="Tahoma"/>
      <w:sz w:val="16"/>
      <w:szCs w:val="16"/>
    </w:rPr>
  </w:style>
  <w:style w:type="character" w:customStyle="1" w:styleId="DebesliotekstasDiagrama">
    <w:name w:val="Debesėlio tekstas Diagrama"/>
    <w:basedOn w:val="Numatytasispastraiposriftas"/>
    <w:link w:val="Debesliotekstas"/>
    <w:rsid w:val="007B08BA"/>
    <w:rPr>
      <w:rFonts w:ascii="Tahoma" w:eastAsia="Times New Roman" w:hAnsi="Tahoma" w:cs="Tahoma"/>
      <w:sz w:val="16"/>
      <w:szCs w:val="16"/>
    </w:rPr>
  </w:style>
  <w:style w:type="character" w:styleId="Grietas">
    <w:name w:val="Strong"/>
    <w:qFormat/>
    <w:rsid w:val="007B08BA"/>
    <w:rPr>
      <w:rFonts w:ascii="Times New Roman" w:hAnsi="Times New Roman" w:cs="Times New Roman" w:hint="default"/>
      <w:b/>
      <w:bCs/>
    </w:rPr>
  </w:style>
  <w:style w:type="paragraph" w:styleId="prastasistinklapis">
    <w:name w:val="Normal (Web)"/>
    <w:basedOn w:val="prastasis"/>
    <w:unhideWhenUsed/>
    <w:rsid w:val="007B08BA"/>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7B08BA"/>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7B08BA"/>
    <w:rPr>
      <w:rFonts w:ascii="Calibri" w:eastAsia="Calibri" w:hAnsi="Calibri"/>
    </w:rPr>
  </w:style>
  <w:style w:type="paragraph" w:styleId="Komentarotekstas">
    <w:name w:val="annotation text"/>
    <w:basedOn w:val="prastasis"/>
    <w:link w:val="KomentarotekstasDiagrama"/>
    <w:unhideWhenUsed/>
    <w:rsid w:val="007B08BA"/>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7B08BA"/>
    <w:rPr>
      <w:rFonts w:ascii="Calibri" w:eastAsia="Calibri" w:hAnsi="Calibri"/>
    </w:rPr>
  </w:style>
  <w:style w:type="paragraph" w:styleId="Antrats">
    <w:name w:val="header"/>
    <w:basedOn w:val="prastasis"/>
    <w:link w:val="AntratsDiagrama"/>
    <w:unhideWhenUsed/>
    <w:rsid w:val="007B08BA"/>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7B08BA"/>
    <w:rPr>
      <w:rFonts w:ascii="Arial" w:eastAsia="Times New Roman" w:hAnsi="Arial" w:cs="Arial"/>
      <w:sz w:val="20"/>
      <w:szCs w:val="20"/>
      <w:lang w:eastAsia="lt-LT"/>
    </w:rPr>
  </w:style>
  <w:style w:type="paragraph" w:styleId="Porat">
    <w:name w:val="footer"/>
    <w:basedOn w:val="prastasis"/>
    <w:link w:val="PoratDiagrama"/>
    <w:uiPriority w:val="99"/>
    <w:unhideWhenUsed/>
    <w:rsid w:val="007B08BA"/>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7B08B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7B08BA"/>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7B08BA"/>
    <w:rPr>
      <w:rFonts w:ascii="Arial" w:eastAsia="Calibri" w:hAnsi="Arial" w:cs="Arial"/>
    </w:rPr>
  </w:style>
  <w:style w:type="paragraph" w:styleId="Komentarotema">
    <w:name w:val="annotation subject"/>
    <w:basedOn w:val="Komentarotekstas"/>
    <w:next w:val="Komentarotekstas"/>
    <w:link w:val="KomentarotemaDiagrama"/>
    <w:unhideWhenUsed/>
    <w:rsid w:val="007B08BA"/>
    <w:rPr>
      <w:b/>
      <w:bCs/>
    </w:rPr>
  </w:style>
  <w:style w:type="character" w:customStyle="1" w:styleId="KomentarotemaDiagrama">
    <w:name w:val="Komentaro tema Diagrama"/>
    <w:basedOn w:val="KomentarotekstasDiagrama"/>
    <w:link w:val="Komentarotema"/>
    <w:rsid w:val="007B08BA"/>
    <w:rPr>
      <w:rFonts w:ascii="Calibri" w:eastAsia="Calibri" w:hAnsi="Calibri"/>
      <w:b/>
      <w:bCs/>
    </w:rPr>
  </w:style>
  <w:style w:type="paragraph" w:customStyle="1" w:styleId="ListParagraph1">
    <w:name w:val="List Paragraph1"/>
    <w:basedOn w:val="prastasis"/>
    <w:semiHidden/>
    <w:rsid w:val="007B08BA"/>
    <w:pPr>
      <w:ind w:left="720"/>
      <w:contextualSpacing/>
    </w:pPr>
    <w:rPr>
      <w:rFonts w:eastAsia="Calibri"/>
    </w:rPr>
  </w:style>
  <w:style w:type="paragraph" w:customStyle="1" w:styleId="msonormalcxspmiddle">
    <w:name w:val="msonormalcxspmiddle"/>
    <w:basedOn w:val="prastasis"/>
    <w:semiHidden/>
    <w:rsid w:val="007B08B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7B08BA"/>
    <w:pPr>
      <w:spacing w:after="150"/>
    </w:pPr>
    <w:rPr>
      <w:szCs w:val="24"/>
      <w:lang w:eastAsia="lt-LT"/>
    </w:rPr>
  </w:style>
  <w:style w:type="character" w:styleId="Puslapioinaosnuoroda">
    <w:name w:val="footnote reference"/>
    <w:unhideWhenUsed/>
    <w:rsid w:val="007B08BA"/>
    <w:rPr>
      <w:rFonts w:ascii="Times New Roman" w:hAnsi="Times New Roman" w:cs="Times New Roman" w:hint="default"/>
      <w:vertAlign w:val="superscript"/>
    </w:rPr>
  </w:style>
  <w:style w:type="character" w:styleId="Komentaronuoroda">
    <w:name w:val="annotation reference"/>
    <w:unhideWhenUsed/>
    <w:rsid w:val="007B08BA"/>
    <w:rPr>
      <w:rFonts w:ascii="Times New Roman" w:hAnsi="Times New Roman" w:cs="Times New Roman" w:hint="default"/>
      <w:sz w:val="16"/>
      <w:szCs w:val="16"/>
    </w:rPr>
  </w:style>
  <w:style w:type="character" w:customStyle="1" w:styleId="PlaceholderText1">
    <w:name w:val="Placeholder Text1"/>
    <w:rsid w:val="007B08BA"/>
    <w:rPr>
      <w:color w:val="808080"/>
    </w:rPr>
  </w:style>
  <w:style w:type="character" w:customStyle="1" w:styleId="PuslapioinaostekstasDiagrama1">
    <w:name w:val="Puslapio išnašos tekstas Diagrama1"/>
    <w:basedOn w:val="Numatytasispastraiposriftas"/>
    <w:uiPriority w:val="99"/>
    <w:semiHidden/>
    <w:rsid w:val="007B08BA"/>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7B08B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7B08B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7B08BA"/>
    <w:rPr>
      <w:rFonts w:ascii="Arial" w:eastAsia="Times New Roman" w:hAnsi="Arial" w:cs="Arial" w:hint="default"/>
      <w:b/>
      <w:bCs/>
      <w:sz w:val="20"/>
      <w:szCs w:val="20"/>
      <w:lang w:val="lt-LT" w:eastAsia="lt-LT"/>
    </w:rPr>
  </w:style>
  <w:style w:type="character" w:customStyle="1" w:styleId="BalloonTextChar">
    <w:name w:val="Balloon Text Char"/>
    <w:semiHidden/>
    <w:locked/>
    <w:rsid w:val="007B08B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7B08BA"/>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7B08BA"/>
    <w:pPr>
      <w:ind w:left="720" w:firstLine="360"/>
      <w:contextualSpacing/>
    </w:pPr>
    <w:rPr>
      <w:rFonts w:asciiTheme="minorHAnsi" w:eastAsiaTheme="minorHAnsi" w:hAnsiTheme="minorHAnsi" w:cstheme="minorBidi"/>
      <w:sz w:val="22"/>
      <w:szCs w:val="22"/>
    </w:rPr>
  </w:style>
  <w:style w:type="character" w:customStyle="1" w:styleId="apple-converted-space">
    <w:name w:val="apple-converted-space"/>
    <w:basedOn w:val="Numatytasispastraiposriftas"/>
    <w:rsid w:val="00AE4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B08B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7B08BA"/>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B08BA"/>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7B08BA"/>
    <w:rPr>
      <w:color w:val="808080"/>
    </w:rPr>
  </w:style>
  <w:style w:type="paragraph" w:styleId="Debesliotekstas">
    <w:name w:val="Balloon Text"/>
    <w:basedOn w:val="prastasis"/>
    <w:link w:val="DebesliotekstasDiagrama"/>
    <w:rsid w:val="007B08BA"/>
    <w:rPr>
      <w:rFonts w:ascii="Tahoma" w:hAnsi="Tahoma" w:cs="Tahoma"/>
      <w:sz w:val="16"/>
      <w:szCs w:val="16"/>
    </w:rPr>
  </w:style>
  <w:style w:type="character" w:customStyle="1" w:styleId="DebesliotekstasDiagrama">
    <w:name w:val="Debesėlio tekstas Diagrama"/>
    <w:basedOn w:val="Numatytasispastraiposriftas"/>
    <w:link w:val="Debesliotekstas"/>
    <w:rsid w:val="007B08BA"/>
    <w:rPr>
      <w:rFonts w:ascii="Tahoma" w:eastAsia="Times New Roman" w:hAnsi="Tahoma" w:cs="Tahoma"/>
      <w:sz w:val="16"/>
      <w:szCs w:val="16"/>
    </w:rPr>
  </w:style>
  <w:style w:type="character" w:styleId="Grietas">
    <w:name w:val="Strong"/>
    <w:qFormat/>
    <w:rsid w:val="007B08BA"/>
    <w:rPr>
      <w:rFonts w:ascii="Times New Roman" w:hAnsi="Times New Roman" w:cs="Times New Roman" w:hint="default"/>
      <w:b/>
      <w:bCs/>
    </w:rPr>
  </w:style>
  <w:style w:type="paragraph" w:styleId="prastasistinklapis">
    <w:name w:val="Normal (Web)"/>
    <w:basedOn w:val="prastasis"/>
    <w:unhideWhenUsed/>
    <w:rsid w:val="007B08BA"/>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7B08BA"/>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7B08BA"/>
    <w:rPr>
      <w:rFonts w:ascii="Calibri" w:eastAsia="Calibri" w:hAnsi="Calibri"/>
    </w:rPr>
  </w:style>
  <w:style w:type="paragraph" w:styleId="Komentarotekstas">
    <w:name w:val="annotation text"/>
    <w:basedOn w:val="prastasis"/>
    <w:link w:val="KomentarotekstasDiagrama"/>
    <w:unhideWhenUsed/>
    <w:rsid w:val="007B08BA"/>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7B08BA"/>
    <w:rPr>
      <w:rFonts w:ascii="Calibri" w:eastAsia="Calibri" w:hAnsi="Calibri"/>
    </w:rPr>
  </w:style>
  <w:style w:type="paragraph" w:styleId="Antrats">
    <w:name w:val="header"/>
    <w:basedOn w:val="prastasis"/>
    <w:link w:val="AntratsDiagrama"/>
    <w:unhideWhenUsed/>
    <w:rsid w:val="007B08BA"/>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7B08BA"/>
    <w:rPr>
      <w:rFonts w:ascii="Arial" w:eastAsia="Times New Roman" w:hAnsi="Arial" w:cs="Arial"/>
      <w:sz w:val="20"/>
      <w:szCs w:val="20"/>
      <w:lang w:eastAsia="lt-LT"/>
    </w:rPr>
  </w:style>
  <w:style w:type="paragraph" w:styleId="Porat">
    <w:name w:val="footer"/>
    <w:basedOn w:val="prastasis"/>
    <w:link w:val="PoratDiagrama"/>
    <w:uiPriority w:val="99"/>
    <w:unhideWhenUsed/>
    <w:rsid w:val="007B08BA"/>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7B08B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7B08BA"/>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7B08BA"/>
    <w:rPr>
      <w:rFonts w:ascii="Arial" w:eastAsia="Calibri" w:hAnsi="Arial" w:cs="Arial"/>
    </w:rPr>
  </w:style>
  <w:style w:type="paragraph" w:styleId="Komentarotema">
    <w:name w:val="annotation subject"/>
    <w:basedOn w:val="Komentarotekstas"/>
    <w:next w:val="Komentarotekstas"/>
    <w:link w:val="KomentarotemaDiagrama"/>
    <w:unhideWhenUsed/>
    <w:rsid w:val="007B08BA"/>
    <w:rPr>
      <w:b/>
      <w:bCs/>
    </w:rPr>
  </w:style>
  <w:style w:type="character" w:customStyle="1" w:styleId="KomentarotemaDiagrama">
    <w:name w:val="Komentaro tema Diagrama"/>
    <w:basedOn w:val="KomentarotekstasDiagrama"/>
    <w:link w:val="Komentarotema"/>
    <w:rsid w:val="007B08BA"/>
    <w:rPr>
      <w:rFonts w:ascii="Calibri" w:eastAsia="Calibri" w:hAnsi="Calibri"/>
      <w:b/>
      <w:bCs/>
    </w:rPr>
  </w:style>
  <w:style w:type="paragraph" w:customStyle="1" w:styleId="ListParagraph1">
    <w:name w:val="List Paragraph1"/>
    <w:basedOn w:val="prastasis"/>
    <w:semiHidden/>
    <w:rsid w:val="007B08BA"/>
    <w:pPr>
      <w:ind w:left="720"/>
      <w:contextualSpacing/>
    </w:pPr>
    <w:rPr>
      <w:rFonts w:eastAsia="Calibri"/>
    </w:rPr>
  </w:style>
  <w:style w:type="paragraph" w:customStyle="1" w:styleId="msonormalcxspmiddle">
    <w:name w:val="msonormalcxspmiddle"/>
    <w:basedOn w:val="prastasis"/>
    <w:semiHidden/>
    <w:rsid w:val="007B08B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7B08BA"/>
    <w:pPr>
      <w:spacing w:after="150"/>
    </w:pPr>
    <w:rPr>
      <w:szCs w:val="24"/>
      <w:lang w:eastAsia="lt-LT"/>
    </w:rPr>
  </w:style>
  <w:style w:type="character" w:styleId="Puslapioinaosnuoroda">
    <w:name w:val="footnote reference"/>
    <w:unhideWhenUsed/>
    <w:rsid w:val="007B08BA"/>
    <w:rPr>
      <w:rFonts w:ascii="Times New Roman" w:hAnsi="Times New Roman" w:cs="Times New Roman" w:hint="default"/>
      <w:vertAlign w:val="superscript"/>
    </w:rPr>
  </w:style>
  <w:style w:type="character" w:styleId="Komentaronuoroda">
    <w:name w:val="annotation reference"/>
    <w:unhideWhenUsed/>
    <w:rsid w:val="007B08BA"/>
    <w:rPr>
      <w:rFonts w:ascii="Times New Roman" w:hAnsi="Times New Roman" w:cs="Times New Roman" w:hint="default"/>
      <w:sz w:val="16"/>
      <w:szCs w:val="16"/>
    </w:rPr>
  </w:style>
  <w:style w:type="character" w:customStyle="1" w:styleId="PlaceholderText1">
    <w:name w:val="Placeholder Text1"/>
    <w:rsid w:val="007B08BA"/>
    <w:rPr>
      <w:color w:val="808080"/>
    </w:rPr>
  </w:style>
  <w:style w:type="character" w:customStyle="1" w:styleId="PuslapioinaostekstasDiagrama1">
    <w:name w:val="Puslapio išnašos tekstas Diagrama1"/>
    <w:basedOn w:val="Numatytasispastraiposriftas"/>
    <w:uiPriority w:val="99"/>
    <w:semiHidden/>
    <w:rsid w:val="007B08BA"/>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7B08B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7B08B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7B08BA"/>
    <w:rPr>
      <w:rFonts w:ascii="Arial" w:eastAsia="Times New Roman" w:hAnsi="Arial" w:cs="Arial" w:hint="default"/>
      <w:b/>
      <w:bCs/>
      <w:sz w:val="20"/>
      <w:szCs w:val="20"/>
      <w:lang w:val="lt-LT" w:eastAsia="lt-LT"/>
    </w:rPr>
  </w:style>
  <w:style w:type="character" w:customStyle="1" w:styleId="BalloonTextChar">
    <w:name w:val="Balloon Text Char"/>
    <w:semiHidden/>
    <w:locked/>
    <w:rsid w:val="007B08B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7B08BA"/>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7B08BA"/>
    <w:pPr>
      <w:ind w:left="720" w:firstLine="360"/>
      <w:contextualSpacing/>
    </w:pPr>
    <w:rPr>
      <w:rFonts w:asciiTheme="minorHAnsi" w:eastAsiaTheme="minorHAnsi" w:hAnsiTheme="minorHAnsi" w:cstheme="minorBidi"/>
      <w:sz w:val="22"/>
      <w:szCs w:val="22"/>
    </w:rPr>
  </w:style>
  <w:style w:type="character" w:customStyle="1" w:styleId="apple-converted-space">
    <w:name w:val="apple-converted-space"/>
    <w:basedOn w:val="Numatytasispastraiposriftas"/>
    <w:rsid w:val="00AE4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21087</Words>
  <Characters>12021</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H P</cp:lastModifiedBy>
  <cp:revision>2</cp:revision>
  <dcterms:created xsi:type="dcterms:W3CDTF">2020-09-21T06:10:00Z</dcterms:created>
  <dcterms:modified xsi:type="dcterms:W3CDTF">2020-09-21T06:10:00Z</dcterms:modified>
</cp:coreProperties>
</file>